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20" w:rsidRDefault="00103520" w:rsidP="00103520">
      <w:pPr>
        <w:widowControl/>
        <w:shd w:val="clear" w:color="auto" w:fill="FFFFFF"/>
        <w:adjustRightInd w:val="0"/>
        <w:contextualSpacing/>
        <w:jc w:val="left"/>
        <w:rPr>
          <w:rFonts w:ascii="宋体" w:eastAsia="黑体" w:hAnsi="宋体" w:cs="宋体" w:hint="eastAsia"/>
          <w:kern w:val="0"/>
          <w:sz w:val="32"/>
          <w:szCs w:val="32"/>
        </w:rPr>
      </w:pPr>
      <w:r>
        <w:rPr>
          <w:rFonts w:ascii="黑体" w:eastAsia="黑体" w:hAnsi="黑体" w:cs="宋体" w:hint="eastAsia"/>
          <w:kern w:val="0"/>
          <w:sz w:val="32"/>
          <w:szCs w:val="32"/>
        </w:rPr>
        <w:t>附件1</w:t>
      </w:r>
    </w:p>
    <w:p w:rsidR="00103520" w:rsidRDefault="00103520" w:rsidP="00103520">
      <w:pPr>
        <w:widowControl/>
        <w:shd w:val="clear" w:color="auto" w:fill="FFFFFF"/>
        <w:adjustRightInd w:val="0"/>
        <w:spacing w:line="700" w:lineRule="exact"/>
        <w:contextualSpacing/>
        <w:jc w:val="center"/>
        <w:rPr>
          <w:rFonts w:ascii="宋体" w:hAnsi="宋体" w:cs="宋体" w:hint="eastAsia"/>
          <w:b/>
          <w:bCs/>
          <w:kern w:val="0"/>
          <w:sz w:val="40"/>
          <w:szCs w:val="40"/>
        </w:rPr>
      </w:pPr>
      <w:r>
        <w:rPr>
          <w:rFonts w:ascii="宋体" w:hAnsi="宋体" w:cs="宋体" w:hint="eastAsia"/>
          <w:b/>
          <w:bCs/>
          <w:kern w:val="0"/>
          <w:sz w:val="40"/>
          <w:szCs w:val="40"/>
        </w:rPr>
        <w:t>市政府规范性文件设定的证明事项目录</w:t>
      </w:r>
    </w:p>
    <w:p w:rsidR="00103520" w:rsidRDefault="00103520" w:rsidP="00103520">
      <w:pPr>
        <w:widowControl/>
        <w:shd w:val="clear" w:color="auto" w:fill="FFFFFF"/>
        <w:adjustRightInd w:val="0"/>
        <w:spacing w:line="700" w:lineRule="exact"/>
        <w:contextualSpacing/>
        <w:jc w:val="center"/>
        <w:rPr>
          <w:rFonts w:ascii="宋体" w:hAnsi="宋体" w:cs="宋体" w:hint="eastAsia"/>
          <w:kern w:val="0"/>
          <w:sz w:val="30"/>
          <w:szCs w:val="30"/>
        </w:rPr>
      </w:pPr>
      <w:r>
        <w:rPr>
          <w:rFonts w:ascii="宋体" w:hAnsi="宋体" w:cs="宋体" w:hint="eastAsia"/>
          <w:kern w:val="0"/>
          <w:sz w:val="30"/>
          <w:szCs w:val="30"/>
        </w:rPr>
        <w:t>（取消类）</w:t>
      </w:r>
    </w:p>
    <w:p w:rsidR="00103520" w:rsidRDefault="00103520" w:rsidP="00103520">
      <w:pPr>
        <w:adjustRightInd w:val="0"/>
        <w:spacing w:line="400" w:lineRule="exact"/>
        <w:contextualSpacing/>
        <w:rPr>
          <w:rFonts w:ascii="仿宋_GB2312" w:eastAsia="仿宋_GB2312" w:hAnsi="仿宋_GB2312" w:cs="仿宋_GB2312" w:hint="eastAsia"/>
          <w:sz w:val="24"/>
        </w:rPr>
      </w:pPr>
      <w:r>
        <w:rPr>
          <w:rFonts w:ascii="仿宋_GB2312" w:eastAsia="仿宋_GB2312" w:hAnsi="仿宋_GB2312" w:cs="仿宋_GB2312" w:hint="eastAsia"/>
          <w:sz w:val="24"/>
        </w:rPr>
        <w:t>部门名称：（加盖公章）                            负责人：（签字）                       填报日期：     年   月   日</w:t>
      </w:r>
    </w:p>
    <w:tbl>
      <w:tblPr>
        <w:tblW w:w="0" w:type="auto"/>
        <w:jc w:val="center"/>
        <w:tblLayout w:type="fixed"/>
        <w:tblLook w:val="0000"/>
      </w:tblPr>
      <w:tblGrid>
        <w:gridCol w:w="792"/>
        <w:gridCol w:w="1344"/>
        <w:gridCol w:w="2407"/>
        <w:gridCol w:w="1300"/>
        <w:gridCol w:w="875"/>
        <w:gridCol w:w="875"/>
        <w:gridCol w:w="875"/>
        <w:gridCol w:w="875"/>
        <w:gridCol w:w="850"/>
        <w:gridCol w:w="817"/>
        <w:gridCol w:w="783"/>
        <w:gridCol w:w="1363"/>
        <w:gridCol w:w="1114"/>
      </w:tblGrid>
      <w:tr w:rsidR="00103520" w:rsidTr="00BF49BA">
        <w:trPr>
          <w:trHeight w:val="397"/>
          <w:jc w:val="center"/>
        </w:trPr>
        <w:tc>
          <w:tcPr>
            <w:tcW w:w="792" w:type="dxa"/>
            <w:vMerge w:val="restart"/>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序号</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证明名称</w:t>
            </w:r>
          </w:p>
        </w:tc>
        <w:tc>
          <w:tcPr>
            <w:tcW w:w="3707" w:type="dxa"/>
            <w:gridSpan w:val="2"/>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设定依据</w:t>
            </w:r>
          </w:p>
        </w:tc>
        <w:tc>
          <w:tcPr>
            <w:tcW w:w="3500" w:type="dxa"/>
            <w:gridSpan w:val="4"/>
            <w:tcBorders>
              <w:top w:val="single" w:sz="4" w:space="0" w:color="auto"/>
              <w:left w:val="nil"/>
              <w:bottom w:val="single" w:sz="4" w:space="0" w:color="auto"/>
              <w:right w:val="single" w:sz="4" w:space="0" w:color="000000"/>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实施基本情况</w:t>
            </w:r>
          </w:p>
        </w:tc>
        <w:tc>
          <w:tcPr>
            <w:tcW w:w="2450" w:type="dxa"/>
            <w:gridSpan w:val="3"/>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行使层级</w:t>
            </w:r>
          </w:p>
        </w:tc>
        <w:tc>
          <w:tcPr>
            <w:tcW w:w="1363" w:type="dxa"/>
            <w:vMerge w:val="restart"/>
            <w:tcBorders>
              <w:top w:val="single" w:sz="4" w:space="0" w:color="auto"/>
              <w:left w:val="nil"/>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取消的</w:t>
            </w:r>
          </w:p>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理由</w:t>
            </w:r>
          </w:p>
        </w:tc>
        <w:tc>
          <w:tcPr>
            <w:tcW w:w="1114" w:type="dxa"/>
            <w:tcBorders>
              <w:top w:val="single" w:sz="4" w:space="0" w:color="auto"/>
              <w:left w:val="nil"/>
              <w:right w:val="single" w:sz="4" w:space="0" w:color="auto"/>
            </w:tcBorders>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p>
        </w:tc>
      </w:tr>
      <w:tr w:rsidR="00103520" w:rsidTr="00BF49BA">
        <w:trPr>
          <w:trHeight w:val="619"/>
          <w:jc w:val="center"/>
        </w:trPr>
        <w:tc>
          <w:tcPr>
            <w:tcW w:w="792" w:type="dxa"/>
            <w:vMerge/>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p>
        </w:tc>
        <w:tc>
          <w:tcPr>
            <w:tcW w:w="1344" w:type="dxa"/>
            <w:vMerge/>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p>
        </w:tc>
        <w:tc>
          <w:tcPr>
            <w:tcW w:w="240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依据名称、文号</w:t>
            </w:r>
          </w:p>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及条文内容</w:t>
            </w:r>
          </w:p>
        </w:tc>
        <w:tc>
          <w:tcPr>
            <w:tcW w:w="130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效力层级</w:t>
            </w:r>
          </w:p>
        </w:tc>
        <w:tc>
          <w:tcPr>
            <w:tcW w:w="875" w:type="dxa"/>
            <w:tcBorders>
              <w:top w:val="nil"/>
              <w:left w:val="nil"/>
              <w:bottom w:val="nil"/>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索要</w:t>
            </w:r>
          </w:p>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部门</w:t>
            </w:r>
          </w:p>
        </w:tc>
        <w:tc>
          <w:tcPr>
            <w:tcW w:w="875" w:type="dxa"/>
            <w:tcBorders>
              <w:top w:val="nil"/>
              <w:left w:val="nil"/>
              <w:bottom w:val="nil"/>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行政</w:t>
            </w:r>
          </w:p>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事项</w:t>
            </w:r>
          </w:p>
        </w:tc>
        <w:tc>
          <w:tcPr>
            <w:tcW w:w="875" w:type="dxa"/>
            <w:tcBorders>
              <w:top w:val="nil"/>
              <w:left w:val="nil"/>
              <w:bottom w:val="nil"/>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开具</w:t>
            </w:r>
          </w:p>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单位</w:t>
            </w:r>
          </w:p>
        </w:tc>
        <w:tc>
          <w:tcPr>
            <w:tcW w:w="875" w:type="dxa"/>
            <w:tcBorders>
              <w:top w:val="nil"/>
              <w:left w:val="nil"/>
              <w:bottom w:val="nil"/>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年受</w:t>
            </w:r>
          </w:p>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proofErr w:type="gramStart"/>
            <w:r>
              <w:rPr>
                <w:rFonts w:ascii="黑体" w:eastAsia="黑体" w:hAnsi="黑体" w:cs="黑体" w:hint="eastAsia"/>
                <w:bCs/>
                <w:kern w:val="0"/>
                <w:sz w:val="24"/>
              </w:rPr>
              <w:t>理量</w:t>
            </w:r>
            <w:proofErr w:type="gramEnd"/>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省级</w:t>
            </w: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市级</w:t>
            </w: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县级</w:t>
            </w:r>
          </w:p>
        </w:tc>
        <w:tc>
          <w:tcPr>
            <w:tcW w:w="1363" w:type="dxa"/>
            <w:vMerge/>
            <w:tcBorders>
              <w:left w:val="nil"/>
              <w:bottom w:val="single" w:sz="4" w:space="0" w:color="auto"/>
              <w:right w:val="single" w:sz="4" w:space="0" w:color="auto"/>
            </w:tcBorders>
            <w:vAlign w:val="center"/>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p>
        </w:tc>
        <w:tc>
          <w:tcPr>
            <w:tcW w:w="1114" w:type="dxa"/>
            <w:tcBorders>
              <w:left w:val="nil"/>
              <w:bottom w:val="single" w:sz="4" w:space="0" w:color="auto"/>
              <w:right w:val="single" w:sz="4" w:space="0" w:color="auto"/>
            </w:tcBorders>
          </w:tcPr>
          <w:p w:rsidR="00103520" w:rsidRDefault="00103520" w:rsidP="00BF49BA">
            <w:pPr>
              <w:widowControl/>
              <w:adjustRightInd w:val="0"/>
              <w:spacing w:line="360" w:lineRule="exact"/>
              <w:contextualSpacing/>
              <w:jc w:val="center"/>
              <w:rPr>
                <w:rFonts w:ascii="黑体" w:eastAsia="黑体" w:hAnsi="黑体" w:cs="黑体" w:hint="eastAsia"/>
                <w:bCs/>
                <w:kern w:val="0"/>
                <w:sz w:val="24"/>
              </w:rPr>
            </w:pPr>
            <w:r>
              <w:rPr>
                <w:rFonts w:ascii="黑体" w:eastAsia="黑体" w:hAnsi="黑体" w:cs="黑体" w:hint="eastAsia"/>
                <w:bCs/>
                <w:kern w:val="0"/>
                <w:sz w:val="24"/>
              </w:rPr>
              <w:t>备注</w:t>
            </w:r>
          </w:p>
        </w:tc>
      </w:tr>
      <w:tr w:rsidR="00103520" w:rsidTr="00BF49BA">
        <w:trPr>
          <w:trHeight w:val="397"/>
          <w:jc w:val="center"/>
        </w:trPr>
        <w:tc>
          <w:tcPr>
            <w:tcW w:w="792" w:type="dxa"/>
            <w:tcBorders>
              <w:top w:val="nil"/>
              <w:left w:val="single" w:sz="4" w:space="0" w:color="auto"/>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w:t>
            </w:r>
          </w:p>
        </w:tc>
        <w:tc>
          <w:tcPr>
            <w:tcW w:w="134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240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130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136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1114" w:type="dxa"/>
            <w:tcBorders>
              <w:top w:val="nil"/>
              <w:left w:val="nil"/>
              <w:bottom w:val="single" w:sz="4" w:space="0" w:color="auto"/>
              <w:right w:val="single" w:sz="4" w:space="0" w:color="auto"/>
            </w:tcBorders>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r>
      <w:tr w:rsidR="00103520" w:rsidTr="00BF49BA">
        <w:trPr>
          <w:trHeight w:val="397"/>
          <w:jc w:val="center"/>
        </w:trPr>
        <w:tc>
          <w:tcPr>
            <w:tcW w:w="792" w:type="dxa"/>
            <w:tcBorders>
              <w:top w:val="nil"/>
              <w:left w:val="single" w:sz="4" w:space="0" w:color="auto"/>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34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240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130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136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1114" w:type="dxa"/>
            <w:tcBorders>
              <w:top w:val="nil"/>
              <w:left w:val="nil"/>
              <w:bottom w:val="single" w:sz="4" w:space="0" w:color="auto"/>
              <w:right w:val="single" w:sz="4" w:space="0" w:color="auto"/>
            </w:tcBorders>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r>
      <w:tr w:rsidR="00103520" w:rsidTr="00BF49BA">
        <w:trPr>
          <w:trHeight w:val="397"/>
          <w:jc w:val="center"/>
        </w:trPr>
        <w:tc>
          <w:tcPr>
            <w:tcW w:w="792" w:type="dxa"/>
            <w:tcBorders>
              <w:top w:val="nil"/>
              <w:left w:val="single" w:sz="4" w:space="0" w:color="auto"/>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34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240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130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136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1114" w:type="dxa"/>
            <w:tcBorders>
              <w:top w:val="nil"/>
              <w:left w:val="nil"/>
              <w:bottom w:val="single" w:sz="4" w:space="0" w:color="auto"/>
              <w:right w:val="single" w:sz="4" w:space="0" w:color="auto"/>
            </w:tcBorders>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r>
      <w:tr w:rsidR="00103520" w:rsidTr="00BF49BA">
        <w:trPr>
          <w:trHeight w:val="397"/>
          <w:jc w:val="center"/>
        </w:trPr>
        <w:tc>
          <w:tcPr>
            <w:tcW w:w="792" w:type="dxa"/>
            <w:tcBorders>
              <w:top w:val="nil"/>
              <w:left w:val="single" w:sz="4" w:space="0" w:color="auto"/>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34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240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130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136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1114" w:type="dxa"/>
            <w:tcBorders>
              <w:top w:val="nil"/>
              <w:left w:val="nil"/>
              <w:bottom w:val="single" w:sz="4" w:space="0" w:color="auto"/>
              <w:right w:val="single" w:sz="4" w:space="0" w:color="auto"/>
            </w:tcBorders>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r>
      <w:tr w:rsidR="00103520" w:rsidTr="00BF49BA">
        <w:trPr>
          <w:trHeight w:val="397"/>
          <w:jc w:val="center"/>
        </w:trPr>
        <w:tc>
          <w:tcPr>
            <w:tcW w:w="792"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344"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2407"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130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5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817"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783"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1363"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c>
          <w:tcPr>
            <w:tcW w:w="1114" w:type="dxa"/>
            <w:tcBorders>
              <w:top w:val="single" w:sz="4" w:space="0" w:color="auto"/>
              <w:left w:val="nil"/>
              <w:bottom w:val="single" w:sz="4" w:space="0" w:color="auto"/>
              <w:right w:val="single" w:sz="4" w:space="0" w:color="auto"/>
            </w:tcBorders>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r>
      <w:tr w:rsidR="00103520" w:rsidTr="00BF49BA">
        <w:trPr>
          <w:trHeight w:val="397"/>
          <w:jc w:val="center"/>
        </w:trPr>
        <w:tc>
          <w:tcPr>
            <w:tcW w:w="792"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w:t>
            </w:r>
          </w:p>
        </w:tc>
        <w:tc>
          <w:tcPr>
            <w:tcW w:w="1344"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c>
          <w:tcPr>
            <w:tcW w:w="2407"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c>
          <w:tcPr>
            <w:tcW w:w="130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c>
          <w:tcPr>
            <w:tcW w:w="85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c>
          <w:tcPr>
            <w:tcW w:w="817"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c>
          <w:tcPr>
            <w:tcW w:w="783"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c>
          <w:tcPr>
            <w:tcW w:w="1363"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c>
          <w:tcPr>
            <w:tcW w:w="1114" w:type="dxa"/>
            <w:tcBorders>
              <w:top w:val="single" w:sz="4" w:space="0" w:color="auto"/>
              <w:left w:val="nil"/>
              <w:bottom w:val="single" w:sz="4" w:space="0" w:color="auto"/>
              <w:right w:val="single" w:sz="4" w:space="0" w:color="auto"/>
            </w:tcBorders>
          </w:tcPr>
          <w:p w:rsidR="00103520" w:rsidRDefault="00103520" w:rsidP="00BF49BA">
            <w:pPr>
              <w:widowControl/>
              <w:adjustRightInd w:val="0"/>
              <w:spacing w:line="400" w:lineRule="exact"/>
              <w:contextualSpacing/>
              <w:jc w:val="center"/>
              <w:rPr>
                <w:rFonts w:ascii="仿宋_GB2312" w:eastAsia="仿宋_GB2312" w:hAnsi="仿宋_GB2312" w:cs="仿宋_GB2312" w:hint="eastAsia"/>
                <w:kern w:val="0"/>
                <w:sz w:val="24"/>
              </w:rPr>
            </w:pPr>
          </w:p>
        </w:tc>
      </w:tr>
    </w:tbl>
    <w:p w:rsidR="00103520" w:rsidRDefault="00103520" w:rsidP="00103520">
      <w:pPr>
        <w:adjustRightInd w:val="0"/>
        <w:spacing w:line="400" w:lineRule="exact"/>
        <w:ind w:left="1176" w:hangingChars="490" w:hanging="1176"/>
        <w:contextualSpacing/>
        <w:rPr>
          <w:rFonts w:ascii="仿宋_GB2312" w:eastAsia="仿宋_GB2312" w:hAnsi="仿宋_GB2312" w:cs="仿宋_GB2312" w:hint="eastAsia"/>
          <w:sz w:val="24"/>
        </w:rPr>
      </w:pPr>
      <w:r>
        <w:rPr>
          <w:rFonts w:ascii="仿宋_GB2312" w:eastAsia="仿宋_GB2312" w:hAnsi="仿宋_GB2312" w:cs="仿宋_GB2312" w:hint="eastAsia"/>
          <w:sz w:val="24"/>
        </w:rPr>
        <w:t>填写要求：本表只填报市政府规章、市政府（包括市府办公室）规范性文件自行设定的证明事项。证明事项由法律、行政法规、国务院部门规章和规范性文件设定，在我市政府规章和市政府规范性文件中具体规定的，</w:t>
      </w:r>
      <w:proofErr w:type="gramStart"/>
      <w:r>
        <w:rPr>
          <w:rFonts w:ascii="仿宋_GB2312" w:eastAsia="仿宋_GB2312" w:hAnsi="仿宋_GB2312" w:cs="仿宋_GB2312" w:hint="eastAsia"/>
          <w:sz w:val="24"/>
        </w:rPr>
        <w:t>另表填报</w:t>
      </w:r>
      <w:proofErr w:type="gramEnd"/>
      <w:r>
        <w:rPr>
          <w:rFonts w:ascii="仿宋_GB2312" w:eastAsia="仿宋_GB2312" w:hAnsi="仿宋_GB2312" w:cs="仿宋_GB2312" w:hint="eastAsia"/>
          <w:sz w:val="24"/>
        </w:rPr>
        <w:t>。</w:t>
      </w:r>
    </w:p>
    <w:p w:rsidR="00103520" w:rsidRDefault="00103520" w:rsidP="00103520">
      <w:pPr>
        <w:adjustRightInd w:val="0"/>
        <w:spacing w:line="400" w:lineRule="exact"/>
        <w:contextualSpacing/>
        <w:rPr>
          <w:rFonts w:ascii="仿宋_GB2312" w:eastAsia="仿宋_GB2312" w:hAnsi="仿宋_GB2312" w:cs="仿宋_GB2312" w:hint="eastAsia"/>
          <w:sz w:val="24"/>
        </w:rPr>
      </w:pPr>
      <w:r>
        <w:rPr>
          <w:rFonts w:ascii="仿宋_GB2312" w:eastAsia="仿宋_GB2312" w:hAnsi="仿宋_GB2312" w:cs="仿宋_GB2312" w:hint="eastAsia"/>
          <w:sz w:val="24"/>
        </w:rPr>
        <w:t>填写说明：</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1.证明名称：根据国务院国办发〔2018〕47号通知要求，梳理证明事项并规范填报事项名称。</w:t>
      </w:r>
    </w:p>
    <w:p w:rsidR="00103520" w:rsidRDefault="00103520" w:rsidP="00103520">
      <w:pPr>
        <w:adjustRightInd w:val="0"/>
        <w:spacing w:line="400" w:lineRule="exact"/>
        <w:ind w:leftChars="515" w:left="1321" w:hangingChars="100" w:hanging="240"/>
        <w:contextualSpacing/>
        <w:rPr>
          <w:rFonts w:ascii="仿宋_GB2312" w:eastAsia="仿宋_GB2312" w:hAnsi="仿宋_GB2312" w:cs="仿宋_GB2312" w:hint="eastAsia"/>
          <w:sz w:val="24"/>
        </w:rPr>
      </w:pPr>
      <w:r>
        <w:rPr>
          <w:rFonts w:ascii="仿宋_GB2312" w:eastAsia="仿宋_GB2312" w:hAnsi="仿宋_GB2312" w:cs="仿宋_GB2312" w:hint="eastAsia"/>
          <w:sz w:val="24"/>
        </w:rPr>
        <w:t>2.设定依据：按照“《依据名称》+（文号）+具体条款内容”的格式，规范填写该证明事项的设定依据，并在对应的“效力层级”栏目填写“市政府规章/市政府规范性文件”。注意，所有证明事项只填写设定该证明事项的市政府规章或</w:t>
      </w:r>
      <w:r>
        <w:rPr>
          <w:rFonts w:ascii="仿宋_GB2312" w:eastAsia="仿宋_GB2312" w:hAnsi="仿宋_GB2312" w:cs="仿宋_GB2312" w:hint="eastAsia"/>
          <w:sz w:val="24"/>
        </w:rPr>
        <w:lastRenderedPageBreak/>
        <w:t>规范性文件依据，不填写设定依据以外的其他依据。比如：市政府规章设定了</w:t>
      </w:r>
      <w:proofErr w:type="gramStart"/>
      <w:r>
        <w:rPr>
          <w:rFonts w:ascii="仿宋_GB2312" w:eastAsia="仿宋_GB2312" w:hAnsi="仿宋_GB2312" w:cs="仿宋_GB2312" w:hint="eastAsia"/>
          <w:sz w:val="24"/>
        </w:rPr>
        <w:t>某证明</w:t>
      </w:r>
      <w:proofErr w:type="gramEnd"/>
      <w:r>
        <w:rPr>
          <w:rFonts w:ascii="仿宋_GB2312" w:eastAsia="仿宋_GB2312" w:hAnsi="仿宋_GB2312" w:cs="仿宋_GB2312" w:hint="eastAsia"/>
          <w:sz w:val="24"/>
        </w:rPr>
        <w:t>事项，市政府办公室规范性文件根据市政府规章对该证明事项作了规定的，设定依据只填写市政府规章，不填写市政府办公室规范性文件。</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3.索要部门：要求行政相对人（居民、企业等）在办事时出具有关证明的部门。</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4.行政事项：要求行政相对人（居民、企业等）出具有关证明的行政事项（或者具体用途）。</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5.开具单位：为行政相对人（居民、企业等）开具证明的单位。</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6.年受理量：2017年度受理与该证明事项对应的行政事项数量。</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7.行使层级：</w:t>
      </w:r>
      <w:proofErr w:type="gramStart"/>
      <w:r>
        <w:rPr>
          <w:rFonts w:ascii="仿宋_GB2312" w:eastAsia="仿宋_GB2312" w:hAnsi="仿宋_GB2312" w:cs="仿宋_GB2312" w:hint="eastAsia"/>
          <w:sz w:val="24"/>
        </w:rPr>
        <w:t>勾选该</w:t>
      </w:r>
      <w:proofErr w:type="gramEnd"/>
      <w:r>
        <w:rPr>
          <w:rFonts w:ascii="仿宋_GB2312" w:eastAsia="仿宋_GB2312" w:hAnsi="仿宋_GB2312" w:cs="仿宋_GB2312" w:hint="eastAsia"/>
          <w:sz w:val="24"/>
        </w:rPr>
        <w:t>证明事项索要部门的具体层级。若同一证明事项有多个层级索要的，各层级同时勾选。</w:t>
      </w:r>
    </w:p>
    <w:p w:rsidR="00103520" w:rsidRDefault="00103520" w:rsidP="00103520">
      <w:pPr>
        <w:adjustRightInd w:val="0"/>
        <w:spacing w:line="400" w:lineRule="exact"/>
        <w:ind w:leftChars="517" w:left="1326" w:hangingChars="100" w:hanging="240"/>
        <w:contextualSpacing/>
        <w:rPr>
          <w:rFonts w:ascii="仿宋_GB2312" w:eastAsia="仿宋_GB2312" w:hAnsi="仿宋_GB2312" w:cs="仿宋_GB2312" w:hint="eastAsia"/>
          <w:sz w:val="24"/>
        </w:rPr>
      </w:pPr>
      <w:r>
        <w:rPr>
          <w:rFonts w:ascii="仿宋_GB2312" w:eastAsia="仿宋_GB2312" w:hAnsi="仿宋_GB2312" w:cs="仿宋_GB2312" w:hint="eastAsia"/>
          <w:sz w:val="24"/>
        </w:rPr>
        <w:t>8.备注：根据国务院办公厅要求，没有法律、法规依据的证明事项一律取消。各部门在清理过程中，若认为有个别证明事项经实践证明确有必要保留，可以在备注栏阐述具体理由，并提出制定或者修改法律、行政法规、地方性法规的建议。</w:t>
      </w:r>
    </w:p>
    <w:p w:rsidR="00103520" w:rsidRDefault="00103520" w:rsidP="00103520">
      <w:pPr>
        <w:widowControl/>
        <w:shd w:val="clear" w:color="auto" w:fill="FFFFFF"/>
        <w:adjustRightInd w:val="0"/>
        <w:spacing w:line="400" w:lineRule="exact"/>
        <w:contextualSpacing/>
        <w:jc w:val="left"/>
        <w:rPr>
          <w:rFonts w:ascii="方正仿宋_GBK" w:eastAsia="方正仿宋_GBK" w:hAnsi="黑体" w:cs="宋体" w:hint="eastAsia"/>
          <w:kern w:val="0"/>
          <w:sz w:val="24"/>
        </w:rPr>
      </w:pPr>
    </w:p>
    <w:p w:rsidR="00103520" w:rsidRDefault="00103520" w:rsidP="00103520">
      <w:pPr>
        <w:widowControl/>
        <w:shd w:val="clear" w:color="auto" w:fill="FFFFFF"/>
        <w:adjustRightInd w:val="0"/>
        <w:spacing w:line="400" w:lineRule="exact"/>
        <w:contextualSpacing/>
        <w:jc w:val="left"/>
        <w:rPr>
          <w:rFonts w:ascii="方正仿宋_GBK" w:eastAsia="方正仿宋_GBK" w:hAnsi="黑体" w:cs="宋体" w:hint="eastAsia"/>
          <w:kern w:val="0"/>
          <w:sz w:val="24"/>
        </w:rPr>
      </w:pPr>
    </w:p>
    <w:p w:rsidR="00103520" w:rsidRDefault="00103520" w:rsidP="00103520">
      <w:pPr>
        <w:widowControl/>
        <w:shd w:val="clear" w:color="auto" w:fill="FFFFFF"/>
        <w:adjustRightInd w:val="0"/>
        <w:spacing w:line="400" w:lineRule="exact"/>
        <w:contextualSpacing/>
        <w:jc w:val="left"/>
        <w:rPr>
          <w:rFonts w:ascii="方正仿宋_GBK" w:eastAsia="方正仿宋_GBK" w:hAnsi="黑体" w:cs="宋体" w:hint="eastAsia"/>
          <w:kern w:val="0"/>
          <w:sz w:val="24"/>
        </w:rPr>
      </w:pPr>
    </w:p>
    <w:p w:rsidR="00103520" w:rsidRDefault="00103520" w:rsidP="00103520">
      <w:pPr>
        <w:adjustRightInd w:val="0"/>
        <w:ind w:leftChars="346" w:left="967" w:hangingChars="100" w:hanging="240"/>
        <w:contextualSpacing/>
        <w:rPr>
          <w:rFonts w:hint="eastAsia"/>
          <w:sz w:val="24"/>
        </w:rPr>
      </w:pPr>
    </w:p>
    <w:p w:rsidR="00103520" w:rsidRDefault="00103520" w:rsidP="00103520">
      <w:pPr>
        <w:adjustRightInd w:val="0"/>
        <w:ind w:leftChars="346" w:left="967" w:hangingChars="100" w:hanging="240"/>
        <w:contextualSpacing/>
        <w:rPr>
          <w:rFonts w:hint="eastAsia"/>
          <w:sz w:val="24"/>
        </w:rPr>
      </w:pPr>
    </w:p>
    <w:p w:rsidR="00103520" w:rsidRDefault="00103520" w:rsidP="00103520">
      <w:pPr>
        <w:adjustRightInd w:val="0"/>
        <w:ind w:leftChars="346" w:left="967" w:hangingChars="100" w:hanging="240"/>
        <w:contextualSpacing/>
        <w:rPr>
          <w:rFonts w:hint="eastAsia"/>
          <w:sz w:val="24"/>
        </w:rPr>
      </w:pPr>
    </w:p>
    <w:p w:rsidR="00103520" w:rsidRDefault="00103520" w:rsidP="00103520">
      <w:pPr>
        <w:adjustRightInd w:val="0"/>
        <w:ind w:leftChars="346" w:left="967" w:hangingChars="100" w:hanging="240"/>
        <w:contextualSpacing/>
        <w:rPr>
          <w:rFonts w:hint="eastAsia"/>
          <w:sz w:val="24"/>
        </w:rPr>
      </w:pPr>
    </w:p>
    <w:p w:rsidR="00103520" w:rsidRDefault="00103520" w:rsidP="00103520">
      <w:pPr>
        <w:adjustRightInd w:val="0"/>
        <w:ind w:leftChars="346" w:left="967" w:hangingChars="100" w:hanging="240"/>
        <w:contextualSpacing/>
        <w:rPr>
          <w:sz w:val="24"/>
        </w:rPr>
      </w:pPr>
    </w:p>
    <w:p w:rsidR="00103520" w:rsidRDefault="00103520" w:rsidP="00103520">
      <w:pPr>
        <w:adjustRightInd w:val="0"/>
        <w:ind w:leftChars="346" w:left="967" w:hangingChars="100" w:hanging="240"/>
        <w:contextualSpacing/>
        <w:rPr>
          <w:sz w:val="24"/>
        </w:rPr>
      </w:pPr>
    </w:p>
    <w:p w:rsidR="00103520" w:rsidRDefault="00103520" w:rsidP="00103520">
      <w:pPr>
        <w:adjustRightInd w:val="0"/>
        <w:ind w:leftChars="346" w:left="967" w:hangingChars="100" w:hanging="240"/>
        <w:contextualSpacing/>
        <w:rPr>
          <w:sz w:val="24"/>
        </w:rPr>
      </w:pPr>
    </w:p>
    <w:p w:rsidR="00103520" w:rsidRDefault="00103520" w:rsidP="00103520">
      <w:pPr>
        <w:adjustRightInd w:val="0"/>
        <w:ind w:leftChars="346" w:left="967" w:hangingChars="100" w:hanging="240"/>
        <w:contextualSpacing/>
        <w:rPr>
          <w:sz w:val="24"/>
        </w:rPr>
      </w:pPr>
    </w:p>
    <w:p w:rsidR="00103520" w:rsidRDefault="00103520" w:rsidP="00103520">
      <w:pPr>
        <w:adjustRightInd w:val="0"/>
        <w:ind w:leftChars="346" w:left="967" w:hangingChars="100" w:hanging="240"/>
        <w:contextualSpacing/>
        <w:rPr>
          <w:sz w:val="24"/>
        </w:rPr>
      </w:pPr>
    </w:p>
    <w:p w:rsidR="00103520" w:rsidRDefault="00103520" w:rsidP="00103520">
      <w:pPr>
        <w:widowControl/>
        <w:shd w:val="clear" w:color="auto" w:fill="FFFFFF"/>
        <w:adjustRightInd w:val="0"/>
        <w:contextualSpacing/>
        <w:jc w:val="left"/>
        <w:rPr>
          <w:rFonts w:ascii="黑体" w:eastAsia="黑体" w:hAnsi="黑体" w:cs="宋体" w:hint="eastAsia"/>
          <w:kern w:val="0"/>
          <w:sz w:val="32"/>
          <w:szCs w:val="32"/>
        </w:rPr>
      </w:pPr>
      <w:r>
        <w:rPr>
          <w:rFonts w:ascii="黑体" w:eastAsia="黑体" w:hAnsi="黑体" w:cs="宋体" w:hint="eastAsia"/>
          <w:kern w:val="0"/>
          <w:sz w:val="32"/>
          <w:szCs w:val="32"/>
        </w:rPr>
        <w:lastRenderedPageBreak/>
        <w:t>附件2</w:t>
      </w:r>
    </w:p>
    <w:p w:rsidR="00103520" w:rsidRDefault="00103520" w:rsidP="00103520">
      <w:pPr>
        <w:widowControl/>
        <w:shd w:val="clear" w:color="auto" w:fill="FFFFFF"/>
        <w:adjustRightInd w:val="0"/>
        <w:spacing w:line="520" w:lineRule="exact"/>
        <w:contextualSpacing/>
        <w:jc w:val="center"/>
        <w:rPr>
          <w:rFonts w:ascii="宋体" w:hAnsi="宋体" w:cs="宋体" w:hint="eastAsia"/>
          <w:b/>
          <w:bCs/>
          <w:spacing w:val="-12"/>
          <w:sz w:val="40"/>
        </w:rPr>
      </w:pPr>
      <w:r>
        <w:rPr>
          <w:rFonts w:ascii="宋体" w:hAnsi="宋体" w:cs="宋体" w:hint="eastAsia"/>
          <w:b/>
          <w:bCs/>
          <w:sz w:val="40"/>
        </w:rPr>
        <w:t>法律、行政法规、国务院部门规章和规范性文件设定</w:t>
      </w:r>
      <w:r>
        <w:rPr>
          <w:rFonts w:ascii="宋体" w:hAnsi="宋体" w:cs="宋体" w:hint="eastAsia"/>
          <w:b/>
          <w:bCs/>
          <w:spacing w:val="-12"/>
          <w:sz w:val="40"/>
        </w:rPr>
        <w:t>的</w:t>
      </w:r>
    </w:p>
    <w:p w:rsidR="00103520" w:rsidRDefault="00103520" w:rsidP="00103520">
      <w:pPr>
        <w:widowControl/>
        <w:shd w:val="clear" w:color="auto" w:fill="FFFFFF"/>
        <w:adjustRightInd w:val="0"/>
        <w:spacing w:line="520" w:lineRule="exact"/>
        <w:contextualSpacing/>
        <w:jc w:val="center"/>
        <w:rPr>
          <w:rFonts w:ascii="宋体" w:hAnsi="宋体" w:cs="宋体" w:hint="eastAsia"/>
          <w:b/>
          <w:bCs/>
          <w:spacing w:val="-12"/>
          <w:sz w:val="40"/>
        </w:rPr>
      </w:pPr>
      <w:r>
        <w:rPr>
          <w:rFonts w:ascii="宋体" w:hAnsi="宋体" w:cs="宋体" w:hint="eastAsia"/>
          <w:b/>
          <w:bCs/>
          <w:spacing w:val="-12"/>
          <w:sz w:val="40"/>
        </w:rPr>
        <w:t>在我市政府规范性文件具体规定的证明事项目录</w:t>
      </w:r>
    </w:p>
    <w:p w:rsidR="00103520" w:rsidRDefault="00103520" w:rsidP="00103520">
      <w:pPr>
        <w:widowControl/>
        <w:shd w:val="clear" w:color="auto" w:fill="FFFFFF"/>
        <w:adjustRightInd w:val="0"/>
        <w:spacing w:line="700" w:lineRule="exact"/>
        <w:contextualSpacing/>
        <w:jc w:val="center"/>
        <w:rPr>
          <w:rFonts w:ascii="宋体" w:hAnsi="宋体" w:cs="宋体" w:hint="eastAsia"/>
          <w:kern w:val="0"/>
          <w:sz w:val="30"/>
          <w:szCs w:val="30"/>
        </w:rPr>
      </w:pPr>
      <w:r>
        <w:rPr>
          <w:rFonts w:ascii="宋体" w:hAnsi="宋体" w:cs="宋体" w:hint="eastAsia"/>
          <w:kern w:val="0"/>
          <w:sz w:val="30"/>
          <w:szCs w:val="30"/>
        </w:rPr>
        <w:t>（保留类）</w:t>
      </w:r>
    </w:p>
    <w:p w:rsidR="00103520" w:rsidRDefault="00103520" w:rsidP="00103520">
      <w:pPr>
        <w:adjustRightInd w:val="0"/>
        <w:contextualSpacing/>
        <w:jc w:val="right"/>
        <w:rPr>
          <w:rFonts w:ascii="仿宋_GB2312" w:eastAsia="仿宋_GB2312" w:hAnsi="仿宋_GB2312" w:cs="仿宋_GB2312" w:hint="eastAsia"/>
          <w:sz w:val="24"/>
        </w:rPr>
      </w:pPr>
      <w:r>
        <w:rPr>
          <w:rFonts w:ascii="仿宋_GB2312" w:eastAsia="仿宋_GB2312" w:hAnsi="仿宋_GB2312" w:cs="仿宋_GB2312" w:hint="eastAsia"/>
          <w:sz w:val="24"/>
        </w:rPr>
        <w:t>部门名称（加盖公章）：                           负责人（签字）：                        填报日期：     年   月   日</w:t>
      </w:r>
    </w:p>
    <w:tbl>
      <w:tblPr>
        <w:tblW w:w="0" w:type="auto"/>
        <w:tblLayout w:type="fixed"/>
        <w:tblLook w:val="0000"/>
      </w:tblPr>
      <w:tblGrid>
        <w:gridCol w:w="792"/>
        <w:gridCol w:w="1344"/>
        <w:gridCol w:w="2407"/>
        <w:gridCol w:w="1300"/>
        <w:gridCol w:w="875"/>
        <w:gridCol w:w="875"/>
        <w:gridCol w:w="875"/>
        <w:gridCol w:w="875"/>
        <w:gridCol w:w="850"/>
        <w:gridCol w:w="817"/>
        <w:gridCol w:w="783"/>
        <w:gridCol w:w="1363"/>
        <w:gridCol w:w="1114"/>
      </w:tblGrid>
      <w:tr w:rsidR="00103520" w:rsidTr="00BF49BA">
        <w:trPr>
          <w:trHeight w:val="397"/>
        </w:trPr>
        <w:tc>
          <w:tcPr>
            <w:tcW w:w="792" w:type="dxa"/>
            <w:vMerge w:val="restart"/>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序号</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证明名称</w:t>
            </w:r>
          </w:p>
        </w:tc>
        <w:tc>
          <w:tcPr>
            <w:tcW w:w="3707" w:type="dxa"/>
            <w:gridSpan w:val="2"/>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设定依据</w:t>
            </w:r>
          </w:p>
        </w:tc>
        <w:tc>
          <w:tcPr>
            <w:tcW w:w="3500" w:type="dxa"/>
            <w:gridSpan w:val="4"/>
            <w:tcBorders>
              <w:top w:val="single" w:sz="4" w:space="0" w:color="auto"/>
              <w:left w:val="nil"/>
              <w:bottom w:val="single" w:sz="4" w:space="0" w:color="auto"/>
              <w:right w:val="single" w:sz="4" w:space="0" w:color="000000"/>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实施基本情况</w:t>
            </w:r>
          </w:p>
        </w:tc>
        <w:tc>
          <w:tcPr>
            <w:tcW w:w="2450" w:type="dxa"/>
            <w:gridSpan w:val="3"/>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行使层级</w:t>
            </w:r>
          </w:p>
        </w:tc>
        <w:tc>
          <w:tcPr>
            <w:tcW w:w="1363" w:type="dxa"/>
            <w:vMerge w:val="restart"/>
            <w:tcBorders>
              <w:top w:val="single" w:sz="4" w:space="0" w:color="auto"/>
              <w:left w:val="nil"/>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保留的</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理由</w:t>
            </w:r>
          </w:p>
        </w:tc>
        <w:tc>
          <w:tcPr>
            <w:tcW w:w="1114" w:type="dxa"/>
            <w:tcBorders>
              <w:top w:val="single" w:sz="4" w:space="0" w:color="auto"/>
              <w:left w:val="nil"/>
              <w:right w:val="single" w:sz="4" w:space="0" w:color="auto"/>
            </w:tcBorders>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p>
        </w:tc>
      </w:tr>
      <w:tr w:rsidR="00103520" w:rsidTr="00BF49BA">
        <w:trPr>
          <w:trHeight w:val="619"/>
        </w:trPr>
        <w:tc>
          <w:tcPr>
            <w:tcW w:w="792" w:type="dxa"/>
            <w:vMerge/>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p>
        </w:tc>
        <w:tc>
          <w:tcPr>
            <w:tcW w:w="1344" w:type="dxa"/>
            <w:vMerge/>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p>
        </w:tc>
        <w:tc>
          <w:tcPr>
            <w:tcW w:w="240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依据名称、文号</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及条文内容</w:t>
            </w:r>
          </w:p>
        </w:tc>
        <w:tc>
          <w:tcPr>
            <w:tcW w:w="130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效力层级</w:t>
            </w:r>
          </w:p>
        </w:tc>
        <w:tc>
          <w:tcPr>
            <w:tcW w:w="875" w:type="dxa"/>
            <w:tcBorders>
              <w:top w:val="nil"/>
              <w:left w:val="nil"/>
              <w:bottom w:val="nil"/>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索要</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部门</w:t>
            </w:r>
          </w:p>
        </w:tc>
        <w:tc>
          <w:tcPr>
            <w:tcW w:w="875" w:type="dxa"/>
            <w:tcBorders>
              <w:top w:val="nil"/>
              <w:left w:val="nil"/>
              <w:bottom w:val="nil"/>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行政</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事项</w:t>
            </w:r>
          </w:p>
        </w:tc>
        <w:tc>
          <w:tcPr>
            <w:tcW w:w="875" w:type="dxa"/>
            <w:tcBorders>
              <w:top w:val="nil"/>
              <w:left w:val="nil"/>
              <w:bottom w:val="nil"/>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开具</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单位</w:t>
            </w:r>
          </w:p>
        </w:tc>
        <w:tc>
          <w:tcPr>
            <w:tcW w:w="875" w:type="dxa"/>
            <w:tcBorders>
              <w:top w:val="nil"/>
              <w:left w:val="nil"/>
              <w:bottom w:val="nil"/>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年受</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proofErr w:type="gramStart"/>
            <w:r>
              <w:rPr>
                <w:rFonts w:ascii="黑体" w:eastAsia="黑体" w:hAnsi="黑体" w:cs="黑体" w:hint="eastAsia"/>
                <w:kern w:val="0"/>
                <w:sz w:val="24"/>
              </w:rPr>
              <w:t>理量</w:t>
            </w:r>
            <w:proofErr w:type="gramEnd"/>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省级</w:t>
            </w: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市级</w:t>
            </w: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县级</w:t>
            </w:r>
          </w:p>
        </w:tc>
        <w:tc>
          <w:tcPr>
            <w:tcW w:w="1363" w:type="dxa"/>
            <w:vMerge/>
            <w:tcBorders>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p>
        </w:tc>
        <w:tc>
          <w:tcPr>
            <w:tcW w:w="1114" w:type="dxa"/>
            <w:tcBorders>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备注</w:t>
            </w:r>
          </w:p>
        </w:tc>
      </w:tr>
      <w:tr w:rsidR="00103520" w:rsidTr="00BF49BA">
        <w:trPr>
          <w:trHeight w:val="397"/>
        </w:trPr>
        <w:tc>
          <w:tcPr>
            <w:tcW w:w="792" w:type="dxa"/>
            <w:tcBorders>
              <w:top w:val="nil"/>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w:t>
            </w:r>
          </w:p>
        </w:tc>
        <w:tc>
          <w:tcPr>
            <w:tcW w:w="134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240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30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36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114" w:type="dxa"/>
            <w:tcBorders>
              <w:top w:val="nil"/>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r>
      <w:tr w:rsidR="00103520" w:rsidTr="00BF49BA">
        <w:trPr>
          <w:trHeight w:val="397"/>
        </w:trPr>
        <w:tc>
          <w:tcPr>
            <w:tcW w:w="792" w:type="dxa"/>
            <w:tcBorders>
              <w:top w:val="nil"/>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34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240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30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36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114" w:type="dxa"/>
            <w:tcBorders>
              <w:top w:val="nil"/>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r>
      <w:tr w:rsidR="00103520" w:rsidTr="00BF49BA">
        <w:trPr>
          <w:trHeight w:val="397"/>
        </w:trPr>
        <w:tc>
          <w:tcPr>
            <w:tcW w:w="792" w:type="dxa"/>
            <w:tcBorders>
              <w:top w:val="nil"/>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34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240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30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36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114" w:type="dxa"/>
            <w:tcBorders>
              <w:top w:val="nil"/>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r>
      <w:tr w:rsidR="00103520" w:rsidTr="00BF49BA">
        <w:trPr>
          <w:trHeight w:val="397"/>
        </w:trPr>
        <w:tc>
          <w:tcPr>
            <w:tcW w:w="792" w:type="dxa"/>
            <w:tcBorders>
              <w:top w:val="nil"/>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34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240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30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36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114" w:type="dxa"/>
            <w:tcBorders>
              <w:top w:val="nil"/>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r>
      <w:tr w:rsidR="00103520" w:rsidTr="00BF49BA">
        <w:trPr>
          <w:trHeight w:val="397"/>
        </w:trPr>
        <w:tc>
          <w:tcPr>
            <w:tcW w:w="792"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344"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2407"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30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5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17"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783"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363"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114" w:type="dxa"/>
            <w:tcBorders>
              <w:top w:val="single" w:sz="4" w:space="0" w:color="auto"/>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r>
      <w:tr w:rsidR="00103520" w:rsidTr="00BF49BA">
        <w:trPr>
          <w:trHeight w:val="397"/>
        </w:trPr>
        <w:tc>
          <w:tcPr>
            <w:tcW w:w="792"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w:t>
            </w:r>
          </w:p>
        </w:tc>
        <w:tc>
          <w:tcPr>
            <w:tcW w:w="1344"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2407"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30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75"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5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817"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783"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363"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c>
          <w:tcPr>
            <w:tcW w:w="1114" w:type="dxa"/>
            <w:tcBorders>
              <w:top w:val="single" w:sz="4" w:space="0" w:color="auto"/>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仿宋_GB2312" w:eastAsia="仿宋_GB2312" w:hAnsi="仿宋_GB2312" w:cs="仿宋_GB2312" w:hint="eastAsia"/>
                <w:kern w:val="0"/>
                <w:sz w:val="24"/>
              </w:rPr>
            </w:pPr>
          </w:p>
        </w:tc>
      </w:tr>
    </w:tbl>
    <w:p w:rsidR="00103520" w:rsidRDefault="00103520" w:rsidP="00103520">
      <w:pPr>
        <w:adjustRightInd w:val="0"/>
        <w:spacing w:line="400" w:lineRule="exact"/>
        <w:ind w:left="1200" w:hangingChars="500" w:hanging="1200"/>
        <w:contextualSpacing/>
        <w:rPr>
          <w:rFonts w:ascii="仿宋_GB2312" w:eastAsia="仿宋_GB2312" w:hAnsi="仿宋_GB2312" w:cs="仿宋_GB2312" w:hint="eastAsia"/>
          <w:sz w:val="24"/>
        </w:rPr>
      </w:pPr>
      <w:r>
        <w:rPr>
          <w:rFonts w:ascii="仿宋_GB2312" w:eastAsia="仿宋_GB2312" w:hAnsi="仿宋_GB2312" w:cs="仿宋_GB2312" w:hint="eastAsia"/>
          <w:sz w:val="24"/>
        </w:rPr>
        <w:t>填写要求：本表只填报由法律、行政法规、国务院部门规章和规范性文件设定，在我市政府规章和市政府规范性文件中具体规定的证明事项。</w:t>
      </w:r>
    </w:p>
    <w:p w:rsidR="00103520" w:rsidRDefault="00103520" w:rsidP="00103520">
      <w:pPr>
        <w:adjustRightInd w:val="0"/>
        <w:spacing w:line="400" w:lineRule="exact"/>
        <w:contextualSpacing/>
        <w:rPr>
          <w:rFonts w:ascii="仿宋_GB2312" w:eastAsia="仿宋_GB2312" w:hAnsi="仿宋_GB2312" w:cs="仿宋_GB2312" w:hint="eastAsia"/>
          <w:sz w:val="24"/>
        </w:rPr>
      </w:pPr>
      <w:r>
        <w:rPr>
          <w:rFonts w:ascii="仿宋_GB2312" w:eastAsia="仿宋_GB2312" w:hAnsi="仿宋_GB2312" w:cs="仿宋_GB2312" w:hint="eastAsia"/>
          <w:sz w:val="24"/>
        </w:rPr>
        <w:t>填写说明：</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1.证明名称：根据国务院国办发〔2018〕47号通知要求，梳理证明事项并规范填报事项名称。</w:t>
      </w:r>
    </w:p>
    <w:p w:rsidR="00103520" w:rsidRDefault="00103520" w:rsidP="00103520">
      <w:pPr>
        <w:adjustRightInd w:val="0"/>
        <w:spacing w:line="400" w:lineRule="exact"/>
        <w:ind w:leftChars="515" w:left="1321" w:hangingChars="100" w:hanging="240"/>
        <w:contextualSpacing/>
        <w:rPr>
          <w:rFonts w:ascii="仿宋_GB2312" w:eastAsia="仿宋_GB2312" w:hAnsi="仿宋_GB2312" w:cs="仿宋_GB2312" w:hint="eastAsia"/>
          <w:sz w:val="24"/>
        </w:rPr>
      </w:pPr>
      <w:r>
        <w:rPr>
          <w:rFonts w:ascii="仿宋_GB2312" w:eastAsia="仿宋_GB2312" w:hAnsi="仿宋_GB2312" w:cs="仿宋_GB2312" w:hint="eastAsia"/>
          <w:sz w:val="24"/>
        </w:rPr>
        <w:t>2.设定依据：按照“《依据名称》+（文号）+具体条款内容”的格式，规范填写该证明事项的设定依据，并在对应的“效</w:t>
      </w:r>
      <w:r>
        <w:rPr>
          <w:rFonts w:ascii="仿宋_GB2312" w:eastAsia="仿宋_GB2312" w:hAnsi="仿宋_GB2312" w:cs="仿宋_GB2312" w:hint="eastAsia"/>
          <w:sz w:val="24"/>
        </w:rPr>
        <w:lastRenderedPageBreak/>
        <w:t>力层级”栏目填写“法律/行政法规/国务院部门规章和规范行为将”。注意，所有证明事项只填写设定该证明事项的法律、行政法规、国务院部门规章和规范性文件依据，不填写设定依据以外的其他依据。</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3.索要部门：要求行政相对人（居民、企业等）在办事时出具有关证明的部门。</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4.行政事项：要求行政相对人（居民、企业等）出具有关证明的行政事项（或者具体用途）。</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5.开具单位：为行政相对人（居民、企业等）开具证明的单位。</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6.年受理量：2017年度受理与该证明事项对应的行政事项数量。</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7.行使层级：</w:t>
      </w:r>
      <w:proofErr w:type="gramStart"/>
      <w:r>
        <w:rPr>
          <w:rFonts w:ascii="仿宋_GB2312" w:eastAsia="仿宋_GB2312" w:hAnsi="仿宋_GB2312" w:cs="仿宋_GB2312" w:hint="eastAsia"/>
          <w:sz w:val="24"/>
        </w:rPr>
        <w:t>勾选该</w:t>
      </w:r>
      <w:proofErr w:type="gramEnd"/>
      <w:r>
        <w:rPr>
          <w:rFonts w:ascii="仿宋_GB2312" w:eastAsia="仿宋_GB2312" w:hAnsi="仿宋_GB2312" w:cs="仿宋_GB2312" w:hint="eastAsia"/>
          <w:sz w:val="24"/>
        </w:rPr>
        <w:t>证明事项索要部门的具体层级。若同一证明事项有多个层级索要的，各层级同时勾选。</w:t>
      </w:r>
    </w:p>
    <w:p w:rsidR="00103520" w:rsidRDefault="00103520" w:rsidP="00103520">
      <w:pPr>
        <w:adjustRightInd w:val="0"/>
        <w:spacing w:line="400" w:lineRule="exact"/>
        <w:ind w:leftChars="517" w:left="1326" w:hangingChars="100" w:hanging="240"/>
        <w:contextualSpacing/>
        <w:rPr>
          <w:rFonts w:ascii="仿宋_GB2312" w:eastAsia="仿宋_GB2312" w:hAnsi="仿宋_GB2312" w:cs="仿宋_GB2312" w:hint="eastAsia"/>
          <w:sz w:val="24"/>
        </w:rPr>
      </w:pPr>
      <w:r>
        <w:rPr>
          <w:rFonts w:ascii="仿宋_GB2312" w:eastAsia="仿宋_GB2312" w:hAnsi="仿宋_GB2312" w:cs="仿宋_GB2312" w:hint="eastAsia"/>
          <w:sz w:val="24"/>
        </w:rPr>
        <w:t>8.备注：根据国务院办公厅要求，没有法律、法规依据的证明事项一律取消。各部门在清理过程中，若认为有个别证明事项经实践证明确有必要保留，可以阐述具体理由，并提出制定或者修改法律、行政法规、地方性法规的建议。</w:t>
      </w:r>
    </w:p>
    <w:p w:rsidR="00103520" w:rsidRDefault="00103520" w:rsidP="00103520">
      <w:pPr>
        <w:adjustRightInd w:val="0"/>
        <w:ind w:leftChars="346" w:left="847" w:hangingChars="50" w:hanging="120"/>
        <w:contextualSpacing/>
        <w:rPr>
          <w:sz w:val="24"/>
        </w:rPr>
      </w:pPr>
    </w:p>
    <w:p w:rsidR="00103520" w:rsidRDefault="00103520" w:rsidP="00103520">
      <w:pPr>
        <w:adjustRightInd w:val="0"/>
        <w:ind w:leftChars="346" w:left="847" w:hangingChars="50" w:hanging="120"/>
        <w:contextualSpacing/>
        <w:rPr>
          <w:sz w:val="24"/>
        </w:rPr>
      </w:pPr>
    </w:p>
    <w:p w:rsidR="00103520" w:rsidRDefault="00103520" w:rsidP="00103520">
      <w:pPr>
        <w:adjustRightInd w:val="0"/>
        <w:ind w:leftChars="346" w:left="847" w:hangingChars="50" w:hanging="120"/>
        <w:contextualSpacing/>
        <w:rPr>
          <w:rFonts w:hint="eastAsia"/>
          <w:sz w:val="24"/>
        </w:rPr>
      </w:pPr>
    </w:p>
    <w:p w:rsidR="00103520" w:rsidRDefault="00103520" w:rsidP="00103520">
      <w:pPr>
        <w:adjustRightInd w:val="0"/>
        <w:ind w:leftChars="346" w:left="847" w:hangingChars="50" w:hanging="120"/>
        <w:contextualSpacing/>
        <w:rPr>
          <w:rFonts w:hint="eastAsia"/>
          <w:sz w:val="24"/>
        </w:rPr>
      </w:pPr>
    </w:p>
    <w:p w:rsidR="00103520" w:rsidRDefault="00103520" w:rsidP="00103520">
      <w:pPr>
        <w:adjustRightInd w:val="0"/>
        <w:ind w:leftChars="346" w:left="847" w:hangingChars="50" w:hanging="120"/>
        <w:contextualSpacing/>
        <w:rPr>
          <w:rFonts w:hint="eastAsia"/>
          <w:sz w:val="24"/>
        </w:rPr>
      </w:pPr>
    </w:p>
    <w:p w:rsidR="00103520" w:rsidRDefault="00103520" w:rsidP="00103520">
      <w:pPr>
        <w:adjustRightInd w:val="0"/>
        <w:ind w:leftChars="346" w:left="847" w:hangingChars="50" w:hanging="120"/>
        <w:contextualSpacing/>
        <w:rPr>
          <w:rFonts w:hint="eastAsia"/>
          <w:sz w:val="24"/>
        </w:rPr>
      </w:pPr>
    </w:p>
    <w:p w:rsidR="00103520" w:rsidRDefault="00103520" w:rsidP="00103520">
      <w:pPr>
        <w:adjustRightInd w:val="0"/>
        <w:ind w:leftChars="346" w:left="847" w:hangingChars="50" w:hanging="120"/>
        <w:contextualSpacing/>
        <w:rPr>
          <w:rFonts w:hint="eastAsia"/>
          <w:sz w:val="24"/>
        </w:rPr>
      </w:pPr>
    </w:p>
    <w:p w:rsidR="00103520" w:rsidRDefault="00103520" w:rsidP="00103520">
      <w:pPr>
        <w:adjustRightInd w:val="0"/>
        <w:ind w:leftChars="346" w:left="847" w:hangingChars="50" w:hanging="120"/>
        <w:contextualSpacing/>
        <w:rPr>
          <w:rFonts w:hint="eastAsia"/>
          <w:sz w:val="24"/>
        </w:rPr>
      </w:pPr>
    </w:p>
    <w:p w:rsidR="00103520" w:rsidRDefault="00103520" w:rsidP="00103520">
      <w:pPr>
        <w:adjustRightInd w:val="0"/>
        <w:ind w:leftChars="346" w:left="847" w:hangingChars="50" w:hanging="120"/>
        <w:contextualSpacing/>
        <w:rPr>
          <w:rFonts w:hint="eastAsia"/>
          <w:sz w:val="24"/>
        </w:rPr>
      </w:pPr>
    </w:p>
    <w:p w:rsidR="00103520" w:rsidRDefault="00103520" w:rsidP="00103520">
      <w:pPr>
        <w:adjustRightInd w:val="0"/>
        <w:ind w:leftChars="346" w:left="847" w:hangingChars="50" w:hanging="120"/>
        <w:contextualSpacing/>
        <w:rPr>
          <w:sz w:val="24"/>
        </w:rPr>
      </w:pPr>
    </w:p>
    <w:p w:rsidR="00103520" w:rsidRDefault="00103520" w:rsidP="00103520">
      <w:pPr>
        <w:adjustRightInd w:val="0"/>
        <w:ind w:leftChars="346" w:left="847" w:hangingChars="50" w:hanging="120"/>
        <w:contextualSpacing/>
        <w:rPr>
          <w:sz w:val="24"/>
        </w:rPr>
      </w:pPr>
    </w:p>
    <w:p w:rsidR="00103520" w:rsidRDefault="00103520" w:rsidP="00103520">
      <w:pPr>
        <w:adjustRightInd w:val="0"/>
        <w:ind w:leftChars="346" w:left="847" w:hangingChars="50" w:hanging="120"/>
        <w:contextualSpacing/>
        <w:rPr>
          <w:sz w:val="24"/>
        </w:rPr>
      </w:pPr>
    </w:p>
    <w:p w:rsidR="00103520" w:rsidRDefault="00103520" w:rsidP="00103520">
      <w:pPr>
        <w:adjustRightInd w:val="0"/>
        <w:ind w:leftChars="346" w:left="847" w:hangingChars="50" w:hanging="120"/>
        <w:contextualSpacing/>
        <w:rPr>
          <w:sz w:val="24"/>
        </w:rPr>
      </w:pPr>
    </w:p>
    <w:p w:rsidR="00103520" w:rsidRDefault="00103520" w:rsidP="00103520">
      <w:pPr>
        <w:adjustRightInd w:val="0"/>
        <w:ind w:leftChars="346" w:left="847" w:hangingChars="50" w:hanging="120"/>
        <w:contextualSpacing/>
        <w:rPr>
          <w:sz w:val="24"/>
        </w:rPr>
      </w:pPr>
    </w:p>
    <w:p w:rsidR="00103520" w:rsidRDefault="00103520" w:rsidP="00103520">
      <w:pPr>
        <w:adjustRightInd w:val="0"/>
        <w:ind w:leftChars="346" w:left="847" w:hangingChars="50" w:hanging="120"/>
        <w:contextualSpacing/>
        <w:rPr>
          <w:sz w:val="24"/>
        </w:rPr>
      </w:pPr>
    </w:p>
    <w:p w:rsidR="00103520" w:rsidRDefault="00103520" w:rsidP="00103520">
      <w:pPr>
        <w:widowControl/>
        <w:shd w:val="clear" w:color="auto" w:fill="FFFFFF"/>
        <w:adjustRightInd w:val="0"/>
        <w:contextualSpacing/>
        <w:jc w:val="left"/>
        <w:rPr>
          <w:rFonts w:ascii="宋体" w:eastAsia="黑体" w:hAnsi="宋体" w:cs="宋体" w:hint="eastAsia"/>
          <w:kern w:val="0"/>
          <w:sz w:val="32"/>
          <w:szCs w:val="32"/>
        </w:rPr>
      </w:pPr>
      <w:r>
        <w:rPr>
          <w:rFonts w:ascii="黑体" w:eastAsia="黑体" w:hAnsi="黑体" w:cs="宋体" w:hint="eastAsia"/>
          <w:kern w:val="0"/>
          <w:sz w:val="32"/>
          <w:szCs w:val="32"/>
        </w:rPr>
        <w:lastRenderedPageBreak/>
        <w:t>附件3</w:t>
      </w:r>
    </w:p>
    <w:p w:rsidR="00103520" w:rsidRDefault="00103520" w:rsidP="00103520">
      <w:pPr>
        <w:widowControl/>
        <w:shd w:val="clear" w:color="auto" w:fill="FFFFFF"/>
        <w:adjustRightInd w:val="0"/>
        <w:spacing w:line="700" w:lineRule="exact"/>
        <w:contextualSpacing/>
        <w:jc w:val="center"/>
        <w:rPr>
          <w:rFonts w:ascii="宋体" w:hAnsi="宋体" w:cs="宋体" w:hint="eastAsia"/>
          <w:kern w:val="0"/>
          <w:sz w:val="24"/>
        </w:rPr>
      </w:pPr>
      <w:r>
        <w:rPr>
          <w:rFonts w:ascii="宋体" w:hAnsi="宋体" w:cs="宋体" w:hint="eastAsia"/>
          <w:kern w:val="0"/>
          <w:sz w:val="44"/>
          <w:szCs w:val="44"/>
        </w:rPr>
        <w:t>市政府部门规范性文件自行设定的证明事项清理取消目录</w:t>
      </w:r>
    </w:p>
    <w:p w:rsidR="00103520" w:rsidRDefault="00103520" w:rsidP="00103520">
      <w:pPr>
        <w:widowControl/>
        <w:shd w:val="clear" w:color="auto" w:fill="FFFFFF"/>
        <w:adjustRightInd w:val="0"/>
        <w:spacing w:line="700" w:lineRule="exact"/>
        <w:contextualSpacing/>
        <w:jc w:val="center"/>
        <w:rPr>
          <w:rFonts w:ascii="宋体" w:hAnsi="宋体" w:cs="宋体" w:hint="eastAsia"/>
          <w:kern w:val="0"/>
          <w:sz w:val="30"/>
          <w:szCs w:val="30"/>
        </w:rPr>
      </w:pPr>
      <w:r>
        <w:rPr>
          <w:rFonts w:ascii="宋体" w:hAnsi="宋体" w:cs="宋体" w:hint="eastAsia"/>
          <w:kern w:val="0"/>
          <w:sz w:val="30"/>
          <w:szCs w:val="30"/>
        </w:rPr>
        <w:t>（取消类）</w:t>
      </w:r>
    </w:p>
    <w:p w:rsidR="00103520" w:rsidRDefault="00103520" w:rsidP="00103520">
      <w:pPr>
        <w:widowControl/>
        <w:shd w:val="clear" w:color="auto" w:fill="FFFFFF"/>
        <w:adjustRightInd w:val="0"/>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部门名称（加盖公章）：                                负责人（签字）：                      填报日期：   年  月   日</w:t>
      </w:r>
    </w:p>
    <w:tbl>
      <w:tblPr>
        <w:tblW w:w="0" w:type="auto"/>
        <w:jc w:val="center"/>
        <w:tblLayout w:type="fixed"/>
        <w:tblLook w:val="0000"/>
      </w:tblPr>
      <w:tblGrid>
        <w:gridCol w:w="792"/>
        <w:gridCol w:w="1344"/>
        <w:gridCol w:w="3639"/>
        <w:gridCol w:w="884"/>
        <w:gridCol w:w="900"/>
        <w:gridCol w:w="866"/>
        <w:gridCol w:w="850"/>
        <w:gridCol w:w="850"/>
        <w:gridCol w:w="817"/>
        <w:gridCol w:w="783"/>
        <w:gridCol w:w="1363"/>
        <w:gridCol w:w="992"/>
      </w:tblGrid>
      <w:tr w:rsidR="00103520" w:rsidTr="00BF49BA">
        <w:trPr>
          <w:trHeight w:val="397"/>
          <w:jc w:val="center"/>
        </w:trPr>
        <w:tc>
          <w:tcPr>
            <w:tcW w:w="792" w:type="dxa"/>
            <w:vMerge w:val="restart"/>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序号</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证明名称</w:t>
            </w:r>
          </w:p>
        </w:tc>
        <w:tc>
          <w:tcPr>
            <w:tcW w:w="3639"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设定依据</w:t>
            </w:r>
          </w:p>
        </w:tc>
        <w:tc>
          <w:tcPr>
            <w:tcW w:w="3500" w:type="dxa"/>
            <w:gridSpan w:val="4"/>
            <w:tcBorders>
              <w:top w:val="single" w:sz="4" w:space="0" w:color="auto"/>
              <w:left w:val="nil"/>
              <w:bottom w:val="single" w:sz="4" w:space="0" w:color="auto"/>
              <w:right w:val="single" w:sz="4" w:space="0" w:color="000000"/>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实施基本情况</w:t>
            </w:r>
          </w:p>
        </w:tc>
        <w:tc>
          <w:tcPr>
            <w:tcW w:w="2450" w:type="dxa"/>
            <w:gridSpan w:val="3"/>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行使层级</w:t>
            </w:r>
          </w:p>
        </w:tc>
        <w:tc>
          <w:tcPr>
            <w:tcW w:w="1363" w:type="dxa"/>
            <w:vMerge w:val="restart"/>
            <w:tcBorders>
              <w:top w:val="single" w:sz="4" w:space="0" w:color="auto"/>
              <w:left w:val="nil"/>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取消的</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 xml:space="preserve">理由　</w:t>
            </w:r>
          </w:p>
        </w:tc>
        <w:tc>
          <w:tcPr>
            <w:tcW w:w="992" w:type="dxa"/>
            <w:tcBorders>
              <w:top w:val="single" w:sz="4" w:space="0" w:color="auto"/>
              <w:left w:val="nil"/>
              <w:right w:val="single" w:sz="4" w:space="0" w:color="auto"/>
            </w:tcBorders>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p>
        </w:tc>
      </w:tr>
      <w:tr w:rsidR="00103520" w:rsidTr="00BF49BA">
        <w:trPr>
          <w:trHeight w:val="619"/>
          <w:jc w:val="center"/>
        </w:trPr>
        <w:tc>
          <w:tcPr>
            <w:tcW w:w="792" w:type="dxa"/>
            <w:vMerge/>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left"/>
              <w:rPr>
                <w:rFonts w:ascii="黑体" w:eastAsia="黑体" w:hAnsi="黑体" w:cs="黑体" w:hint="eastAsia"/>
                <w:kern w:val="0"/>
                <w:sz w:val="24"/>
              </w:rPr>
            </w:pPr>
          </w:p>
        </w:tc>
        <w:tc>
          <w:tcPr>
            <w:tcW w:w="1344" w:type="dxa"/>
            <w:vMerge/>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left"/>
              <w:rPr>
                <w:rFonts w:ascii="黑体" w:eastAsia="黑体" w:hAnsi="黑体" w:cs="黑体" w:hint="eastAsia"/>
                <w:kern w:val="0"/>
                <w:sz w:val="24"/>
              </w:rPr>
            </w:pPr>
          </w:p>
        </w:tc>
        <w:tc>
          <w:tcPr>
            <w:tcW w:w="3639"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依据名称、文号</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及条文内容</w:t>
            </w:r>
          </w:p>
        </w:tc>
        <w:tc>
          <w:tcPr>
            <w:tcW w:w="884" w:type="dxa"/>
            <w:tcBorders>
              <w:top w:val="nil"/>
              <w:left w:val="nil"/>
              <w:bottom w:val="nil"/>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索要</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部门</w:t>
            </w:r>
          </w:p>
        </w:tc>
        <w:tc>
          <w:tcPr>
            <w:tcW w:w="900" w:type="dxa"/>
            <w:tcBorders>
              <w:top w:val="nil"/>
              <w:left w:val="nil"/>
              <w:bottom w:val="nil"/>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行政</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事项</w:t>
            </w:r>
          </w:p>
        </w:tc>
        <w:tc>
          <w:tcPr>
            <w:tcW w:w="866" w:type="dxa"/>
            <w:tcBorders>
              <w:top w:val="nil"/>
              <w:left w:val="nil"/>
              <w:bottom w:val="nil"/>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开具</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单位</w:t>
            </w:r>
          </w:p>
        </w:tc>
        <w:tc>
          <w:tcPr>
            <w:tcW w:w="850" w:type="dxa"/>
            <w:tcBorders>
              <w:top w:val="nil"/>
              <w:left w:val="nil"/>
              <w:bottom w:val="nil"/>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年受</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proofErr w:type="gramStart"/>
            <w:r>
              <w:rPr>
                <w:rFonts w:ascii="黑体" w:eastAsia="黑体" w:hAnsi="黑体" w:cs="黑体" w:hint="eastAsia"/>
                <w:kern w:val="0"/>
                <w:sz w:val="24"/>
              </w:rPr>
              <w:t>理量</w:t>
            </w:r>
            <w:proofErr w:type="gramEnd"/>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省级</w:t>
            </w: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市级</w:t>
            </w: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县级</w:t>
            </w:r>
          </w:p>
        </w:tc>
        <w:tc>
          <w:tcPr>
            <w:tcW w:w="1363" w:type="dxa"/>
            <w:vMerge/>
            <w:tcBorders>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p>
        </w:tc>
        <w:tc>
          <w:tcPr>
            <w:tcW w:w="992" w:type="dxa"/>
            <w:tcBorders>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备注</w:t>
            </w:r>
          </w:p>
        </w:tc>
      </w:tr>
      <w:tr w:rsidR="00103520" w:rsidTr="00BF49BA">
        <w:trPr>
          <w:trHeight w:val="397"/>
          <w:jc w:val="center"/>
        </w:trPr>
        <w:tc>
          <w:tcPr>
            <w:tcW w:w="792" w:type="dxa"/>
            <w:tcBorders>
              <w:top w:val="nil"/>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1</w:t>
            </w:r>
          </w:p>
        </w:tc>
        <w:tc>
          <w:tcPr>
            <w:tcW w:w="134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3639"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p>
        </w:tc>
        <w:tc>
          <w:tcPr>
            <w:tcW w:w="884"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90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p>
        </w:tc>
        <w:tc>
          <w:tcPr>
            <w:tcW w:w="866"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5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136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992" w:type="dxa"/>
            <w:tcBorders>
              <w:top w:val="nil"/>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宋体" w:hAnsi="宋体"/>
                <w:kern w:val="0"/>
                <w:szCs w:val="21"/>
              </w:rPr>
            </w:pPr>
          </w:p>
        </w:tc>
      </w:tr>
      <w:tr w:rsidR="00103520" w:rsidTr="00BF49BA">
        <w:trPr>
          <w:trHeight w:val="397"/>
          <w:jc w:val="center"/>
        </w:trPr>
        <w:tc>
          <w:tcPr>
            <w:tcW w:w="792" w:type="dxa"/>
            <w:tcBorders>
              <w:top w:val="nil"/>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2</w:t>
            </w:r>
          </w:p>
        </w:tc>
        <w:tc>
          <w:tcPr>
            <w:tcW w:w="134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3639"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rPr>
                <w:rFonts w:ascii="宋体" w:hAnsi="宋体"/>
                <w:kern w:val="0"/>
                <w:szCs w:val="21"/>
              </w:rPr>
            </w:pPr>
          </w:p>
        </w:tc>
        <w:tc>
          <w:tcPr>
            <w:tcW w:w="88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90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p>
        </w:tc>
        <w:tc>
          <w:tcPr>
            <w:tcW w:w="866"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136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992" w:type="dxa"/>
            <w:tcBorders>
              <w:top w:val="nil"/>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宋体" w:hAnsi="宋体"/>
                <w:kern w:val="0"/>
                <w:szCs w:val="21"/>
              </w:rPr>
            </w:pPr>
          </w:p>
        </w:tc>
      </w:tr>
      <w:tr w:rsidR="00103520" w:rsidTr="00BF49BA">
        <w:trPr>
          <w:trHeight w:val="397"/>
          <w:jc w:val="center"/>
        </w:trPr>
        <w:tc>
          <w:tcPr>
            <w:tcW w:w="792" w:type="dxa"/>
            <w:tcBorders>
              <w:top w:val="nil"/>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3</w:t>
            </w:r>
          </w:p>
        </w:tc>
        <w:tc>
          <w:tcPr>
            <w:tcW w:w="134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3639"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8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90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p>
        </w:tc>
        <w:tc>
          <w:tcPr>
            <w:tcW w:w="866"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136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992" w:type="dxa"/>
            <w:tcBorders>
              <w:top w:val="nil"/>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宋体" w:hAnsi="宋体"/>
                <w:kern w:val="0"/>
                <w:szCs w:val="21"/>
              </w:rPr>
            </w:pPr>
          </w:p>
        </w:tc>
      </w:tr>
      <w:tr w:rsidR="00103520" w:rsidTr="00BF49BA">
        <w:trPr>
          <w:trHeight w:val="397"/>
          <w:jc w:val="center"/>
        </w:trPr>
        <w:tc>
          <w:tcPr>
            <w:tcW w:w="792" w:type="dxa"/>
            <w:tcBorders>
              <w:top w:val="nil"/>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4</w:t>
            </w:r>
          </w:p>
        </w:tc>
        <w:tc>
          <w:tcPr>
            <w:tcW w:w="134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3639"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8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90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p>
        </w:tc>
        <w:tc>
          <w:tcPr>
            <w:tcW w:w="866"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136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992" w:type="dxa"/>
            <w:tcBorders>
              <w:top w:val="nil"/>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宋体" w:hAnsi="宋体"/>
                <w:kern w:val="0"/>
                <w:szCs w:val="21"/>
              </w:rPr>
            </w:pPr>
          </w:p>
        </w:tc>
      </w:tr>
      <w:tr w:rsidR="00103520" w:rsidTr="00BF49BA">
        <w:trPr>
          <w:trHeight w:val="397"/>
          <w:jc w:val="center"/>
        </w:trPr>
        <w:tc>
          <w:tcPr>
            <w:tcW w:w="792"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5</w:t>
            </w:r>
          </w:p>
        </w:tc>
        <w:tc>
          <w:tcPr>
            <w:tcW w:w="1344"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3639"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84"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90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p>
        </w:tc>
        <w:tc>
          <w:tcPr>
            <w:tcW w:w="866"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5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5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817"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783"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1363"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 xml:space="preserve">　　　</w:t>
            </w:r>
          </w:p>
        </w:tc>
        <w:tc>
          <w:tcPr>
            <w:tcW w:w="992" w:type="dxa"/>
            <w:tcBorders>
              <w:top w:val="single" w:sz="4" w:space="0" w:color="auto"/>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宋体" w:hAnsi="宋体"/>
                <w:kern w:val="0"/>
                <w:szCs w:val="21"/>
              </w:rPr>
            </w:pPr>
          </w:p>
        </w:tc>
      </w:tr>
      <w:tr w:rsidR="00103520" w:rsidTr="00BF49BA">
        <w:trPr>
          <w:trHeight w:val="397"/>
          <w:jc w:val="center"/>
        </w:trPr>
        <w:tc>
          <w:tcPr>
            <w:tcW w:w="792"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r>
              <w:rPr>
                <w:rFonts w:ascii="宋体" w:hAnsi="宋体"/>
                <w:kern w:val="0"/>
                <w:szCs w:val="21"/>
              </w:rPr>
              <w:t>6</w:t>
            </w:r>
          </w:p>
        </w:tc>
        <w:tc>
          <w:tcPr>
            <w:tcW w:w="1344"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p>
        </w:tc>
        <w:tc>
          <w:tcPr>
            <w:tcW w:w="3639"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p>
        </w:tc>
        <w:tc>
          <w:tcPr>
            <w:tcW w:w="884"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p>
        </w:tc>
        <w:tc>
          <w:tcPr>
            <w:tcW w:w="90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p>
        </w:tc>
        <w:tc>
          <w:tcPr>
            <w:tcW w:w="866"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p>
        </w:tc>
        <w:tc>
          <w:tcPr>
            <w:tcW w:w="85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p>
        </w:tc>
        <w:tc>
          <w:tcPr>
            <w:tcW w:w="85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p>
        </w:tc>
        <w:tc>
          <w:tcPr>
            <w:tcW w:w="817"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p>
        </w:tc>
        <w:tc>
          <w:tcPr>
            <w:tcW w:w="783"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p>
        </w:tc>
        <w:tc>
          <w:tcPr>
            <w:tcW w:w="1363"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Cs w:val="21"/>
              </w:rPr>
            </w:pPr>
          </w:p>
        </w:tc>
        <w:tc>
          <w:tcPr>
            <w:tcW w:w="992" w:type="dxa"/>
            <w:tcBorders>
              <w:top w:val="single" w:sz="4" w:space="0" w:color="auto"/>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宋体" w:hAnsi="宋体"/>
                <w:kern w:val="0"/>
                <w:szCs w:val="21"/>
              </w:rPr>
            </w:pPr>
          </w:p>
        </w:tc>
      </w:tr>
    </w:tbl>
    <w:p w:rsidR="00103520" w:rsidRDefault="00103520" w:rsidP="00103520">
      <w:pPr>
        <w:adjustRightInd w:val="0"/>
        <w:spacing w:line="400" w:lineRule="exact"/>
        <w:ind w:left="1174" w:hangingChars="489" w:hanging="1174"/>
        <w:contextualSpacing/>
        <w:rPr>
          <w:rFonts w:ascii="仿宋_GB2312" w:eastAsia="仿宋_GB2312" w:hAnsi="仿宋_GB2312" w:cs="仿宋_GB2312" w:hint="eastAsia"/>
          <w:sz w:val="24"/>
        </w:rPr>
      </w:pPr>
      <w:r>
        <w:rPr>
          <w:rFonts w:ascii="仿宋_GB2312" w:eastAsia="仿宋_GB2312" w:hAnsi="仿宋_GB2312" w:cs="仿宋_GB2312" w:hint="eastAsia"/>
          <w:sz w:val="24"/>
        </w:rPr>
        <w:t>填写要求：市有关部门对本部门制定的规范性文件自行设定的证明事项自行清理，全部取消。本表只填报市政府部门规范性文件自行设定的证明事项清理结果。证明事项由法律、法规、规章设定，在我市政府部门规范性文件中具体规定的，</w:t>
      </w:r>
      <w:proofErr w:type="gramStart"/>
      <w:r>
        <w:rPr>
          <w:rFonts w:ascii="仿宋_GB2312" w:eastAsia="仿宋_GB2312" w:hAnsi="仿宋_GB2312" w:cs="仿宋_GB2312" w:hint="eastAsia"/>
          <w:sz w:val="24"/>
        </w:rPr>
        <w:t>另表填报</w:t>
      </w:r>
      <w:proofErr w:type="gramEnd"/>
      <w:r>
        <w:rPr>
          <w:rFonts w:ascii="仿宋_GB2312" w:eastAsia="仿宋_GB2312" w:hAnsi="仿宋_GB2312" w:cs="仿宋_GB2312" w:hint="eastAsia"/>
          <w:sz w:val="24"/>
        </w:rPr>
        <w:t>。</w:t>
      </w:r>
    </w:p>
    <w:p w:rsidR="00103520" w:rsidRDefault="00103520" w:rsidP="00103520">
      <w:pPr>
        <w:adjustRightInd w:val="0"/>
        <w:spacing w:line="400" w:lineRule="exact"/>
        <w:contextualSpacing/>
        <w:rPr>
          <w:rFonts w:ascii="仿宋_GB2312" w:eastAsia="仿宋_GB2312" w:hAnsi="仿宋_GB2312" w:cs="仿宋_GB2312" w:hint="eastAsia"/>
          <w:sz w:val="24"/>
        </w:rPr>
      </w:pPr>
      <w:r>
        <w:rPr>
          <w:rFonts w:ascii="仿宋_GB2312" w:eastAsia="仿宋_GB2312" w:hAnsi="仿宋_GB2312" w:cs="仿宋_GB2312" w:hint="eastAsia"/>
          <w:sz w:val="24"/>
        </w:rPr>
        <w:t>填写说明：</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1.证明名称：根据国务院国办发〔2018〕47号通知要求，梳理证明事项并规范填报事项名称。</w:t>
      </w:r>
    </w:p>
    <w:p w:rsidR="00103520" w:rsidRDefault="00103520" w:rsidP="00103520">
      <w:pPr>
        <w:adjustRightInd w:val="0"/>
        <w:spacing w:line="400" w:lineRule="exact"/>
        <w:ind w:leftChars="517" w:left="1206" w:hangingChars="50" w:hanging="120"/>
        <w:contextualSpacing/>
        <w:rPr>
          <w:rFonts w:ascii="仿宋_GB2312" w:eastAsia="仿宋_GB2312" w:hAnsi="仿宋_GB2312" w:cs="仿宋_GB2312" w:hint="eastAsia"/>
          <w:sz w:val="24"/>
        </w:rPr>
      </w:pPr>
      <w:r>
        <w:rPr>
          <w:rFonts w:ascii="仿宋_GB2312" w:eastAsia="仿宋_GB2312" w:hAnsi="仿宋_GB2312" w:cs="仿宋_GB2312" w:hint="eastAsia"/>
          <w:sz w:val="24"/>
        </w:rPr>
        <w:t>2.设定依据：按照“《依据名称》+（文号）+具体条款内容”的格式，规范填写该证明事项的设定依据。注意，所有证</w:t>
      </w:r>
      <w:r>
        <w:rPr>
          <w:rFonts w:ascii="仿宋_GB2312" w:eastAsia="仿宋_GB2312" w:hAnsi="仿宋_GB2312" w:cs="仿宋_GB2312" w:hint="eastAsia"/>
          <w:sz w:val="24"/>
        </w:rPr>
        <w:lastRenderedPageBreak/>
        <w:t>明事项只填写设定该证明事项的部门规范性文件依据，不填写设定依据以外的其他依据。</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3.索要部门：要求行政相对人（居民、企业等）在办事时出具有关证明的部门。</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4.行政事项：要求行政相对人（居民、企业等）出具有关证明的行政事项（或者具体用途）。</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5.开具单位：为行政相对人（居民、企业等）开具证明的单位。</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6.年受理量：2017年度受理与该证明事项对应的行政事项数量。</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7.行使层级：</w:t>
      </w:r>
      <w:proofErr w:type="gramStart"/>
      <w:r>
        <w:rPr>
          <w:rFonts w:ascii="仿宋_GB2312" w:eastAsia="仿宋_GB2312" w:hAnsi="仿宋_GB2312" w:cs="仿宋_GB2312" w:hint="eastAsia"/>
          <w:sz w:val="24"/>
        </w:rPr>
        <w:t>勾选该</w:t>
      </w:r>
      <w:proofErr w:type="gramEnd"/>
      <w:r>
        <w:rPr>
          <w:rFonts w:ascii="仿宋_GB2312" w:eastAsia="仿宋_GB2312" w:hAnsi="仿宋_GB2312" w:cs="仿宋_GB2312" w:hint="eastAsia"/>
          <w:sz w:val="24"/>
        </w:rPr>
        <w:t>证明事项索要部门的具体层级。若同一证明事项有多个层级索要的，各层级同时勾选。</w:t>
      </w:r>
    </w:p>
    <w:p w:rsidR="00103520" w:rsidRDefault="00103520" w:rsidP="00103520">
      <w:pPr>
        <w:adjustRightInd w:val="0"/>
        <w:spacing w:line="400" w:lineRule="exact"/>
        <w:ind w:leftChars="517" w:left="1206" w:hangingChars="50" w:hanging="120"/>
        <w:contextualSpacing/>
        <w:rPr>
          <w:rFonts w:ascii="仿宋_GB2312" w:eastAsia="仿宋_GB2312" w:hAnsi="仿宋_GB2312" w:cs="仿宋_GB2312" w:hint="eastAsia"/>
          <w:sz w:val="24"/>
        </w:rPr>
      </w:pPr>
      <w:r>
        <w:rPr>
          <w:rFonts w:ascii="仿宋_GB2312" w:eastAsia="仿宋_GB2312" w:hAnsi="仿宋_GB2312" w:cs="仿宋_GB2312" w:hint="eastAsia"/>
          <w:sz w:val="24"/>
        </w:rPr>
        <w:t>8.备注：根据国务院办公厅要求，没有法律、法规依据的证明事项一律取消。各部门在清理过程中，若认为有个别证明事项经实践证明确有必要保留，可以在备注栏阐述具体理由，并提出制定或者修改法律、行政法规、地方性法规的建议。</w:t>
      </w:r>
    </w:p>
    <w:p w:rsidR="00103520" w:rsidRDefault="00103520" w:rsidP="00103520">
      <w:pPr>
        <w:adjustRightInd w:val="0"/>
        <w:contextualSpacing/>
        <w:jc w:val="left"/>
      </w:pPr>
    </w:p>
    <w:p w:rsidR="00103520" w:rsidRDefault="00103520" w:rsidP="00103520">
      <w:pPr>
        <w:adjustRightInd w:val="0"/>
        <w:contextualSpacing/>
        <w:jc w:val="left"/>
      </w:pPr>
    </w:p>
    <w:p w:rsidR="00103520" w:rsidRDefault="00103520" w:rsidP="00103520">
      <w:pPr>
        <w:adjustRightInd w:val="0"/>
        <w:contextualSpacing/>
        <w:jc w:val="left"/>
      </w:pPr>
    </w:p>
    <w:p w:rsidR="00103520" w:rsidRDefault="00103520" w:rsidP="00103520">
      <w:pPr>
        <w:adjustRightInd w:val="0"/>
        <w:contextualSpacing/>
        <w:jc w:val="left"/>
      </w:pPr>
    </w:p>
    <w:p w:rsidR="00103520" w:rsidRDefault="00103520" w:rsidP="00103520">
      <w:pPr>
        <w:adjustRightInd w:val="0"/>
        <w:contextualSpacing/>
        <w:jc w:val="left"/>
      </w:pPr>
    </w:p>
    <w:p w:rsidR="00103520" w:rsidRDefault="00103520" w:rsidP="00103520">
      <w:pPr>
        <w:adjustRightInd w:val="0"/>
        <w:contextualSpacing/>
      </w:pPr>
    </w:p>
    <w:p w:rsidR="00103520" w:rsidRDefault="00103520" w:rsidP="00103520">
      <w:pPr>
        <w:adjustRightInd w:val="0"/>
        <w:contextualSpacing/>
      </w:pPr>
    </w:p>
    <w:p w:rsidR="00103520" w:rsidRDefault="00103520" w:rsidP="00103520">
      <w:pPr>
        <w:adjustRightInd w:val="0"/>
        <w:contextualSpacing/>
        <w:rPr>
          <w:rFonts w:hint="eastAsia"/>
        </w:rPr>
      </w:pPr>
    </w:p>
    <w:p w:rsidR="00103520" w:rsidRDefault="00103520" w:rsidP="00103520">
      <w:pPr>
        <w:adjustRightInd w:val="0"/>
        <w:contextualSpacing/>
        <w:rPr>
          <w:rFonts w:hint="eastAsia"/>
        </w:rPr>
      </w:pPr>
    </w:p>
    <w:p w:rsidR="00103520" w:rsidRDefault="00103520" w:rsidP="00103520">
      <w:pPr>
        <w:adjustRightInd w:val="0"/>
        <w:contextualSpacing/>
        <w:rPr>
          <w:rFonts w:hint="eastAsia"/>
        </w:rPr>
      </w:pPr>
    </w:p>
    <w:p w:rsidR="00103520" w:rsidRDefault="00103520" w:rsidP="00103520">
      <w:pPr>
        <w:adjustRightInd w:val="0"/>
        <w:contextualSpacing/>
        <w:rPr>
          <w:rFonts w:hint="eastAsia"/>
        </w:rPr>
      </w:pPr>
    </w:p>
    <w:p w:rsidR="00103520" w:rsidRDefault="00103520" w:rsidP="00103520">
      <w:pPr>
        <w:adjustRightInd w:val="0"/>
        <w:contextualSpacing/>
        <w:rPr>
          <w:rFonts w:hint="eastAsia"/>
        </w:rPr>
      </w:pPr>
    </w:p>
    <w:p w:rsidR="00103520" w:rsidRDefault="00103520" w:rsidP="00103520">
      <w:pPr>
        <w:adjustRightInd w:val="0"/>
        <w:contextualSpacing/>
        <w:rPr>
          <w:rFonts w:hint="eastAsia"/>
        </w:rPr>
      </w:pPr>
    </w:p>
    <w:p w:rsidR="00103520" w:rsidRDefault="00103520" w:rsidP="00103520">
      <w:pPr>
        <w:adjustRightInd w:val="0"/>
        <w:contextualSpacing/>
        <w:rPr>
          <w:rFonts w:hint="eastAsia"/>
        </w:rPr>
      </w:pPr>
    </w:p>
    <w:p w:rsidR="00103520" w:rsidRDefault="00103520" w:rsidP="00103520">
      <w:pPr>
        <w:adjustRightInd w:val="0"/>
        <w:contextualSpacing/>
      </w:pPr>
    </w:p>
    <w:p w:rsidR="00103520" w:rsidRDefault="00103520" w:rsidP="00103520">
      <w:pPr>
        <w:widowControl/>
        <w:shd w:val="clear" w:color="auto" w:fill="FFFFFF"/>
        <w:adjustRightInd w:val="0"/>
        <w:contextualSpacing/>
        <w:jc w:val="left"/>
        <w:rPr>
          <w:rFonts w:ascii="宋体" w:eastAsia="黑体" w:hAnsi="宋体" w:cs="宋体" w:hint="eastAsia"/>
          <w:kern w:val="0"/>
          <w:sz w:val="32"/>
          <w:szCs w:val="32"/>
        </w:rPr>
      </w:pPr>
      <w:r>
        <w:rPr>
          <w:rFonts w:ascii="黑体" w:eastAsia="黑体" w:hAnsi="黑体" w:cs="宋体" w:hint="eastAsia"/>
          <w:kern w:val="0"/>
          <w:sz w:val="32"/>
          <w:szCs w:val="32"/>
        </w:rPr>
        <w:lastRenderedPageBreak/>
        <w:t>附件4</w:t>
      </w:r>
    </w:p>
    <w:p w:rsidR="00103520" w:rsidRDefault="00103520" w:rsidP="00103520">
      <w:pPr>
        <w:widowControl/>
        <w:shd w:val="clear" w:color="auto" w:fill="FFFFFF"/>
        <w:adjustRightInd w:val="0"/>
        <w:spacing w:line="520" w:lineRule="exact"/>
        <w:contextualSpacing/>
        <w:jc w:val="center"/>
        <w:rPr>
          <w:rFonts w:ascii="宋体" w:hAnsi="宋体" w:cs="宋体" w:hint="eastAsia"/>
          <w:b/>
          <w:bCs/>
          <w:kern w:val="0"/>
          <w:sz w:val="44"/>
          <w:szCs w:val="44"/>
        </w:rPr>
      </w:pPr>
      <w:r>
        <w:rPr>
          <w:rFonts w:ascii="宋体" w:hAnsi="宋体" w:cs="宋体" w:hint="eastAsia"/>
          <w:b/>
          <w:bCs/>
          <w:sz w:val="44"/>
          <w:szCs w:val="44"/>
        </w:rPr>
        <w:t>法律、行政法规、国务院部门规章和规范性文件设定的</w:t>
      </w:r>
      <w:r>
        <w:rPr>
          <w:rFonts w:ascii="宋体" w:hAnsi="宋体" w:cs="宋体" w:hint="eastAsia"/>
          <w:b/>
          <w:bCs/>
          <w:kern w:val="0"/>
          <w:sz w:val="44"/>
          <w:szCs w:val="44"/>
        </w:rPr>
        <w:t>在我市政府</w:t>
      </w:r>
    </w:p>
    <w:p w:rsidR="00103520" w:rsidRDefault="00103520" w:rsidP="00103520">
      <w:pPr>
        <w:widowControl/>
        <w:shd w:val="clear" w:color="auto" w:fill="FFFFFF"/>
        <w:adjustRightInd w:val="0"/>
        <w:spacing w:line="520" w:lineRule="exact"/>
        <w:contextualSpacing/>
        <w:jc w:val="center"/>
        <w:rPr>
          <w:rFonts w:ascii="宋体" w:hAnsi="宋体" w:cs="宋体" w:hint="eastAsia"/>
          <w:b/>
          <w:bCs/>
          <w:kern w:val="0"/>
          <w:sz w:val="44"/>
          <w:szCs w:val="44"/>
        </w:rPr>
      </w:pPr>
      <w:r>
        <w:rPr>
          <w:rFonts w:ascii="宋体" w:hAnsi="宋体" w:cs="宋体" w:hint="eastAsia"/>
          <w:b/>
          <w:bCs/>
          <w:kern w:val="0"/>
          <w:sz w:val="44"/>
          <w:szCs w:val="44"/>
        </w:rPr>
        <w:t>部门规范性文件具体规定的证明事项目录</w:t>
      </w:r>
    </w:p>
    <w:p w:rsidR="00103520" w:rsidRDefault="00103520" w:rsidP="00103520">
      <w:pPr>
        <w:widowControl/>
        <w:shd w:val="clear" w:color="auto" w:fill="FFFFFF"/>
        <w:adjustRightInd w:val="0"/>
        <w:spacing w:line="700" w:lineRule="exact"/>
        <w:contextualSpacing/>
        <w:jc w:val="center"/>
        <w:rPr>
          <w:rFonts w:ascii="宋体" w:hAnsi="宋体" w:cs="宋体" w:hint="eastAsia"/>
          <w:kern w:val="0"/>
          <w:sz w:val="30"/>
          <w:szCs w:val="30"/>
        </w:rPr>
      </w:pPr>
      <w:r>
        <w:rPr>
          <w:rFonts w:ascii="宋体" w:hAnsi="宋体" w:cs="宋体" w:hint="eastAsia"/>
          <w:kern w:val="0"/>
          <w:sz w:val="30"/>
          <w:szCs w:val="30"/>
        </w:rPr>
        <w:t>（保留类）</w:t>
      </w:r>
    </w:p>
    <w:p w:rsidR="00103520" w:rsidRDefault="00103520" w:rsidP="00103520">
      <w:pPr>
        <w:widowControl/>
        <w:shd w:val="clear" w:color="auto" w:fill="FFFFFF"/>
        <w:adjustRightInd w:val="0"/>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部门名称（加盖公章）：                                负责人（签字）：                     填报日期：   年  月   日</w:t>
      </w:r>
    </w:p>
    <w:tbl>
      <w:tblPr>
        <w:tblW w:w="0" w:type="auto"/>
        <w:jc w:val="center"/>
        <w:tblLayout w:type="fixed"/>
        <w:tblLook w:val="0000"/>
      </w:tblPr>
      <w:tblGrid>
        <w:gridCol w:w="792"/>
        <w:gridCol w:w="1344"/>
        <w:gridCol w:w="3639"/>
        <w:gridCol w:w="884"/>
        <w:gridCol w:w="900"/>
        <w:gridCol w:w="866"/>
        <w:gridCol w:w="850"/>
        <w:gridCol w:w="850"/>
        <w:gridCol w:w="817"/>
        <w:gridCol w:w="783"/>
        <w:gridCol w:w="1363"/>
        <w:gridCol w:w="992"/>
      </w:tblGrid>
      <w:tr w:rsidR="00103520" w:rsidTr="00BF49BA">
        <w:trPr>
          <w:trHeight w:val="397"/>
          <w:jc w:val="center"/>
        </w:trPr>
        <w:tc>
          <w:tcPr>
            <w:tcW w:w="792" w:type="dxa"/>
            <w:vMerge w:val="restart"/>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序号</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证明名称</w:t>
            </w:r>
          </w:p>
        </w:tc>
        <w:tc>
          <w:tcPr>
            <w:tcW w:w="3639"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设定依据</w:t>
            </w:r>
          </w:p>
        </w:tc>
        <w:tc>
          <w:tcPr>
            <w:tcW w:w="3500" w:type="dxa"/>
            <w:gridSpan w:val="4"/>
            <w:tcBorders>
              <w:top w:val="single" w:sz="4" w:space="0" w:color="auto"/>
              <w:left w:val="nil"/>
              <w:bottom w:val="single" w:sz="4" w:space="0" w:color="auto"/>
              <w:right w:val="single" w:sz="4" w:space="0" w:color="000000"/>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实施基本情况</w:t>
            </w:r>
          </w:p>
        </w:tc>
        <w:tc>
          <w:tcPr>
            <w:tcW w:w="2450" w:type="dxa"/>
            <w:gridSpan w:val="3"/>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行使层级</w:t>
            </w:r>
          </w:p>
        </w:tc>
        <w:tc>
          <w:tcPr>
            <w:tcW w:w="1363" w:type="dxa"/>
            <w:vMerge w:val="restart"/>
            <w:tcBorders>
              <w:top w:val="single" w:sz="4" w:space="0" w:color="auto"/>
              <w:left w:val="nil"/>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保留的</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 xml:space="preserve">理由　</w:t>
            </w:r>
          </w:p>
        </w:tc>
        <w:tc>
          <w:tcPr>
            <w:tcW w:w="992" w:type="dxa"/>
            <w:tcBorders>
              <w:top w:val="single" w:sz="4" w:space="0" w:color="auto"/>
              <w:left w:val="nil"/>
              <w:right w:val="single" w:sz="4" w:space="0" w:color="auto"/>
            </w:tcBorders>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p>
        </w:tc>
      </w:tr>
      <w:tr w:rsidR="00103520" w:rsidTr="00BF49BA">
        <w:trPr>
          <w:trHeight w:val="619"/>
          <w:jc w:val="center"/>
        </w:trPr>
        <w:tc>
          <w:tcPr>
            <w:tcW w:w="792" w:type="dxa"/>
            <w:vMerge/>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left"/>
              <w:rPr>
                <w:rFonts w:ascii="黑体" w:eastAsia="黑体" w:hAnsi="黑体" w:cs="黑体" w:hint="eastAsia"/>
                <w:kern w:val="0"/>
                <w:sz w:val="24"/>
              </w:rPr>
            </w:pPr>
          </w:p>
        </w:tc>
        <w:tc>
          <w:tcPr>
            <w:tcW w:w="1344" w:type="dxa"/>
            <w:vMerge/>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left"/>
              <w:rPr>
                <w:rFonts w:ascii="黑体" w:eastAsia="黑体" w:hAnsi="黑体" w:cs="黑体" w:hint="eastAsia"/>
                <w:kern w:val="0"/>
                <w:sz w:val="24"/>
              </w:rPr>
            </w:pPr>
          </w:p>
        </w:tc>
        <w:tc>
          <w:tcPr>
            <w:tcW w:w="3639"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依据名称、文号</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及条文内容</w:t>
            </w:r>
          </w:p>
        </w:tc>
        <w:tc>
          <w:tcPr>
            <w:tcW w:w="884" w:type="dxa"/>
            <w:tcBorders>
              <w:top w:val="nil"/>
              <w:left w:val="nil"/>
              <w:bottom w:val="nil"/>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索要</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部门</w:t>
            </w:r>
          </w:p>
        </w:tc>
        <w:tc>
          <w:tcPr>
            <w:tcW w:w="900" w:type="dxa"/>
            <w:tcBorders>
              <w:top w:val="nil"/>
              <w:left w:val="nil"/>
              <w:bottom w:val="nil"/>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行政</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事项</w:t>
            </w:r>
          </w:p>
        </w:tc>
        <w:tc>
          <w:tcPr>
            <w:tcW w:w="866" w:type="dxa"/>
            <w:tcBorders>
              <w:top w:val="nil"/>
              <w:left w:val="nil"/>
              <w:bottom w:val="nil"/>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开具</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单位</w:t>
            </w:r>
          </w:p>
        </w:tc>
        <w:tc>
          <w:tcPr>
            <w:tcW w:w="850" w:type="dxa"/>
            <w:tcBorders>
              <w:top w:val="nil"/>
              <w:left w:val="nil"/>
              <w:bottom w:val="nil"/>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年受</w:t>
            </w:r>
          </w:p>
          <w:p w:rsidR="00103520" w:rsidRDefault="00103520" w:rsidP="00BF49BA">
            <w:pPr>
              <w:widowControl/>
              <w:adjustRightInd w:val="0"/>
              <w:spacing w:line="300" w:lineRule="exact"/>
              <w:contextualSpacing/>
              <w:jc w:val="center"/>
              <w:rPr>
                <w:rFonts w:ascii="黑体" w:eastAsia="黑体" w:hAnsi="黑体" w:cs="黑体" w:hint="eastAsia"/>
                <w:kern w:val="0"/>
                <w:sz w:val="24"/>
              </w:rPr>
            </w:pPr>
            <w:proofErr w:type="gramStart"/>
            <w:r>
              <w:rPr>
                <w:rFonts w:ascii="黑体" w:eastAsia="黑体" w:hAnsi="黑体" w:cs="黑体" w:hint="eastAsia"/>
                <w:kern w:val="0"/>
                <w:sz w:val="24"/>
              </w:rPr>
              <w:t>理量</w:t>
            </w:r>
            <w:proofErr w:type="gramEnd"/>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省级</w:t>
            </w: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市级</w:t>
            </w: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县级</w:t>
            </w:r>
          </w:p>
        </w:tc>
        <w:tc>
          <w:tcPr>
            <w:tcW w:w="1363" w:type="dxa"/>
            <w:vMerge/>
            <w:tcBorders>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p>
        </w:tc>
        <w:tc>
          <w:tcPr>
            <w:tcW w:w="992" w:type="dxa"/>
            <w:tcBorders>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黑体" w:eastAsia="黑体" w:hAnsi="黑体" w:cs="黑体" w:hint="eastAsia"/>
                <w:kern w:val="0"/>
                <w:sz w:val="24"/>
              </w:rPr>
            </w:pPr>
            <w:r>
              <w:rPr>
                <w:rFonts w:ascii="黑体" w:eastAsia="黑体" w:hAnsi="黑体" w:cs="黑体" w:hint="eastAsia"/>
                <w:kern w:val="0"/>
                <w:sz w:val="24"/>
              </w:rPr>
              <w:t>备注</w:t>
            </w:r>
          </w:p>
        </w:tc>
      </w:tr>
      <w:tr w:rsidR="00103520" w:rsidTr="00BF49BA">
        <w:trPr>
          <w:trHeight w:val="397"/>
          <w:jc w:val="center"/>
        </w:trPr>
        <w:tc>
          <w:tcPr>
            <w:tcW w:w="792" w:type="dxa"/>
            <w:tcBorders>
              <w:top w:val="nil"/>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1</w:t>
            </w:r>
          </w:p>
        </w:tc>
        <w:tc>
          <w:tcPr>
            <w:tcW w:w="134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3639"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p>
        </w:tc>
        <w:tc>
          <w:tcPr>
            <w:tcW w:w="884"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90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p>
        </w:tc>
        <w:tc>
          <w:tcPr>
            <w:tcW w:w="866"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5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136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992" w:type="dxa"/>
            <w:tcBorders>
              <w:top w:val="nil"/>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宋体" w:hAnsi="宋体"/>
                <w:kern w:val="0"/>
                <w:sz w:val="28"/>
                <w:szCs w:val="28"/>
              </w:rPr>
            </w:pPr>
          </w:p>
        </w:tc>
      </w:tr>
      <w:tr w:rsidR="00103520" w:rsidTr="00BF49BA">
        <w:trPr>
          <w:trHeight w:val="397"/>
          <w:jc w:val="center"/>
        </w:trPr>
        <w:tc>
          <w:tcPr>
            <w:tcW w:w="792" w:type="dxa"/>
            <w:tcBorders>
              <w:top w:val="nil"/>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2</w:t>
            </w:r>
          </w:p>
        </w:tc>
        <w:tc>
          <w:tcPr>
            <w:tcW w:w="134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3639"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rPr>
                <w:rFonts w:ascii="宋体" w:hAnsi="宋体"/>
                <w:kern w:val="0"/>
                <w:sz w:val="28"/>
                <w:szCs w:val="28"/>
              </w:rPr>
            </w:pPr>
          </w:p>
        </w:tc>
        <w:tc>
          <w:tcPr>
            <w:tcW w:w="88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90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p>
        </w:tc>
        <w:tc>
          <w:tcPr>
            <w:tcW w:w="866"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136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992" w:type="dxa"/>
            <w:tcBorders>
              <w:top w:val="nil"/>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宋体" w:hAnsi="宋体"/>
                <w:kern w:val="0"/>
                <w:sz w:val="28"/>
                <w:szCs w:val="28"/>
              </w:rPr>
            </w:pPr>
          </w:p>
        </w:tc>
      </w:tr>
      <w:tr w:rsidR="00103520" w:rsidTr="00BF49BA">
        <w:trPr>
          <w:trHeight w:val="397"/>
          <w:jc w:val="center"/>
        </w:trPr>
        <w:tc>
          <w:tcPr>
            <w:tcW w:w="792" w:type="dxa"/>
            <w:tcBorders>
              <w:top w:val="nil"/>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3</w:t>
            </w:r>
          </w:p>
        </w:tc>
        <w:tc>
          <w:tcPr>
            <w:tcW w:w="134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3639"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8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90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p>
        </w:tc>
        <w:tc>
          <w:tcPr>
            <w:tcW w:w="866"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136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992" w:type="dxa"/>
            <w:tcBorders>
              <w:top w:val="nil"/>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宋体" w:hAnsi="宋体"/>
                <w:kern w:val="0"/>
                <w:sz w:val="28"/>
                <w:szCs w:val="28"/>
              </w:rPr>
            </w:pPr>
          </w:p>
        </w:tc>
      </w:tr>
      <w:tr w:rsidR="00103520" w:rsidTr="00BF49BA">
        <w:trPr>
          <w:trHeight w:val="397"/>
          <w:jc w:val="center"/>
        </w:trPr>
        <w:tc>
          <w:tcPr>
            <w:tcW w:w="792" w:type="dxa"/>
            <w:tcBorders>
              <w:top w:val="nil"/>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4</w:t>
            </w:r>
          </w:p>
        </w:tc>
        <w:tc>
          <w:tcPr>
            <w:tcW w:w="134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3639"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84"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90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p>
        </w:tc>
        <w:tc>
          <w:tcPr>
            <w:tcW w:w="866"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50"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17"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78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1363" w:type="dxa"/>
            <w:tcBorders>
              <w:top w:val="nil"/>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992" w:type="dxa"/>
            <w:tcBorders>
              <w:top w:val="nil"/>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宋体" w:hAnsi="宋体"/>
                <w:kern w:val="0"/>
                <w:sz w:val="28"/>
                <w:szCs w:val="28"/>
              </w:rPr>
            </w:pPr>
          </w:p>
        </w:tc>
      </w:tr>
      <w:tr w:rsidR="00103520" w:rsidTr="00BF49BA">
        <w:trPr>
          <w:trHeight w:val="397"/>
          <w:jc w:val="center"/>
        </w:trPr>
        <w:tc>
          <w:tcPr>
            <w:tcW w:w="792"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5</w:t>
            </w:r>
          </w:p>
        </w:tc>
        <w:tc>
          <w:tcPr>
            <w:tcW w:w="1344"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3639"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84"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90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p>
        </w:tc>
        <w:tc>
          <w:tcPr>
            <w:tcW w:w="866"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5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5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817"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783"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1363"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 xml:space="preserve">　　　</w:t>
            </w:r>
          </w:p>
        </w:tc>
        <w:tc>
          <w:tcPr>
            <w:tcW w:w="992" w:type="dxa"/>
            <w:tcBorders>
              <w:top w:val="single" w:sz="4" w:space="0" w:color="auto"/>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宋体" w:hAnsi="宋体"/>
                <w:kern w:val="0"/>
                <w:sz w:val="28"/>
                <w:szCs w:val="28"/>
              </w:rPr>
            </w:pPr>
          </w:p>
        </w:tc>
      </w:tr>
      <w:tr w:rsidR="00103520" w:rsidTr="00BF49BA">
        <w:trPr>
          <w:trHeight w:val="397"/>
          <w:jc w:val="center"/>
        </w:trPr>
        <w:tc>
          <w:tcPr>
            <w:tcW w:w="792"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r>
              <w:rPr>
                <w:rFonts w:ascii="宋体" w:hAnsi="宋体"/>
                <w:kern w:val="0"/>
                <w:sz w:val="28"/>
                <w:szCs w:val="28"/>
              </w:rPr>
              <w:t>6</w:t>
            </w:r>
          </w:p>
        </w:tc>
        <w:tc>
          <w:tcPr>
            <w:tcW w:w="1344"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p>
        </w:tc>
        <w:tc>
          <w:tcPr>
            <w:tcW w:w="3639"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p>
        </w:tc>
        <w:tc>
          <w:tcPr>
            <w:tcW w:w="884"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p>
        </w:tc>
        <w:tc>
          <w:tcPr>
            <w:tcW w:w="90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p>
        </w:tc>
        <w:tc>
          <w:tcPr>
            <w:tcW w:w="866"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p>
        </w:tc>
        <w:tc>
          <w:tcPr>
            <w:tcW w:w="85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p>
        </w:tc>
        <w:tc>
          <w:tcPr>
            <w:tcW w:w="850"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p>
        </w:tc>
        <w:tc>
          <w:tcPr>
            <w:tcW w:w="817"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p>
        </w:tc>
        <w:tc>
          <w:tcPr>
            <w:tcW w:w="783"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p>
        </w:tc>
        <w:tc>
          <w:tcPr>
            <w:tcW w:w="1363" w:type="dxa"/>
            <w:tcBorders>
              <w:top w:val="single" w:sz="4" w:space="0" w:color="auto"/>
              <w:left w:val="nil"/>
              <w:bottom w:val="single" w:sz="4" w:space="0" w:color="auto"/>
              <w:right w:val="single" w:sz="4" w:space="0" w:color="auto"/>
            </w:tcBorders>
            <w:vAlign w:val="center"/>
          </w:tcPr>
          <w:p w:rsidR="00103520" w:rsidRDefault="00103520" w:rsidP="00BF49BA">
            <w:pPr>
              <w:widowControl/>
              <w:adjustRightInd w:val="0"/>
              <w:spacing w:line="300" w:lineRule="exact"/>
              <w:contextualSpacing/>
              <w:jc w:val="center"/>
              <w:rPr>
                <w:rFonts w:ascii="宋体" w:hAnsi="宋体"/>
                <w:kern w:val="0"/>
                <w:sz w:val="28"/>
                <w:szCs w:val="28"/>
              </w:rPr>
            </w:pPr>
          </w:p>
        </w:tc>
        <w:tc>
          <w:tcPr>
            <w:tcW w:w="992" w:type="dxa"/>
            <w:tcBorders>
              <w:top w:val="single" w:sz="4" w:space="0" w:color="auto"/>
              <w:left w:val="nil"/>
              <w:bottom w:val="single" w:sz="4" w:space="0" w:color="auto"/>
              <w:right w:val="single" w:sz="4" w:space="0" w:color="auto"/>
            </w:tcBorders>
          </w:tcPr>
          <w:p w:rsidR="00103520" w:rsidRDefault="00103520" w:rsidP="00BF49BA">
            <w:pPr>
              <w:widowControl/>
              <w:adjustRightInd w:val="0"/>
              <w:spacing w:line="300" w:lineRule="exact"/>
              <w:contextualSpacing/>
              <w:jc w:val="center"/>
              <w:rPr>
                <w:rFonts w:ascii="宋体" w:hAnsi="宋体"/>
                <w:kern w:val="0"/>
                <w:sz w:val="28"/>
                <w:szCs w:val="28"/>
              </w:rPr>
            </w:pPr>
          </w:p>
        </w:tc>
      </w:tr>
    </w:tbl>
    <w:p w:rsidR="00103520" w:rsidRDefault="00103520" w:rsidP="00103520">
      <w:pPr>
        <w:adjustRightInd w:val="0"/>
        <w:spacing w:line="400" w:lineRule="exact"/>
        <w:ind w:left="1200" w:hangingChars="500" w:hanging="1200"/>
        <w:contextualSpacing/>
        <w:rPr>
          <w:rFonts w:ascii="仿宋_GB2312" w:eastAsia="仿宋_GB2312" w:hAnsi="仿宋_GB2312" w:cs="仿宋_GB2312" w:hint="eastAsia"/>
          <w:sz w:val="24"/>
        </w:rPr>
      </w:pPr>
      <w:r>
        <w:rPr>
          <w:rFonts w:ascii="仿宋_GB2312" w:eastAsia="仿宋_GB2312" w:hAnsi="仿宋_GB2312" w:cs="仿宋_GB2312" w:hint="eastAsia"/>
          <w:sz w:val="24"/>
        </w:rPr>
        <w:t>填写要求：本表只填报由法律、行政法规、国务院部门规章和规范性文件设定，在我市政府部门规范性文件中具体规定的证明事项。</w:t>
      </w:r>
    </w:p>
    <w:p w:rsidR="00103520" w:rsidRDefault="00103520" w:rsidP="00103520">
      <w:pPr>
        <w:adjustRightInd w:val="0"/>
        <w:spacing w:line="400" w:lineRule="exact"/>
        <w:contextualSpacing/>
        <w:rPr>
          <w:rFonts w:ascii="仿宋_GB2312" w:eastAsia="仿宋_GB2312" w:hAnsi="仿宋_GB2312" w:cs="仿宋_GB2312" w:hint="eastAsia"/>
          <w:sz w:val="24"/>
        </w:rPr>
      </w:pPr>
      <w:r>
        <w:rPr>
          <w:rFonts w:ascii="仿宋_GB2312" w:eastAsia="仿宋_GB2312" w:hAnsi="仿宋_GB2312" w:cs="仿宋_GB2312" w:hint="eastAsia"/>
          <w:sz w:val="24"/>
        </w:rPr>
        <w:t>填写说明：</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1.证明名称：根据国务院国办发〔2018〕47号通知要求，梳理证明事项并规范填报事项名称。</w:t>
      </w:r>
    </w:p>
    <w:p w:rsidR="00103520" w:rsidRDefault="00103520" w:rsidP="00103520">
      <w:pPr>
        <w:adjustRightInd w:val="0"/>
        <w:spacing w:line="400" w:lineRule="exact"/>
        <w:ind w:leftChars="517" w:left="1326" w:hangingChars="100" w:hanging="240"/>
        <w:contextualSpacing/>
        <w:rPr>
          <w:rFonts w:ascii="仿宋_GB2312" w:eastAsia="仿宋_GB2312" w:hAnsi="仿宋_GB2312" w:cs="仿宋_GB2312" w:hint="eastAsia"/>
          <w:sz w:val="24"/>
        </w:rPr>
      </w:pPr>
      <w:r>
        <w:rPr>
          <w:rFonts w:ascii="仿宋_GB2312" w:eastAsia="仿宋_GB2312" w:hAnsi="仿宋_GB2312" w:cs="仿宋_GB2312" w:hint="eastAsia"/>
          <w:sz w:val="24"/>
        </w:rPr>
        <w:t>2.设定依据：按照“《依据名称》+（文号）+具体条款内容”的格式，规范填写该证明事项的设定依据。注意，所有证</w:t>
      </w:r>
      <w:r>
        <w:rPr>
          <w:rFonts w:ascii="仿宋_GB2312" w:eastAsia="仿宋_GB2312" w:hAnsi="仿宋_GB2312" w:cs="仿宋_GB2312" w:hint="eastAsia"/>
          <w:sz w:val="24"/>
        </w:rPr>
        <w:lastRenderedPageBreak/>
        <w:t>明事项只填写设定该证明事项的法律、行政法规、国务院部门规章和规范性文件依据，不填写设定依据以外的其他依据。</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3.索要部门：要求行政相对人（居民、企业等）在办事时出具有关证明的部门。</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4.行政事项：要求行政相对人（居民、企业等）出具有关证明的行政事项（或者具体用途）。</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5.开具单位：为行政相对人（居民、企业等）开具证明的单位。</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6.年受理量：2017年度受理与该证明事项对应的行政事项数量。</w:t>
      </w:r>
    </w:p>
    <w:p w:rsidR="00103520" w:rsidRDefault="00103520" w:rsidP="00103520">
      <w:pPr>
        <w:adjustRightInd w:val="0"/>
        <w:spacing w:line="400" w:lineRule="exact"/>
        <w:ind w:firstLineChars="450" w:firstLine="1080"/>
        <w:contextualSpacing/>
        <w:rPr>
          <w:rFonts w:ascii="仿宋_GB2312" w:eastAsia="仿宋_GB2312" w:hAnsi="仿宋_GB2312" w:cs="仿宋_GB2312" w:hint="eastAsia"/>
          <w:sz w:val="24"/>
        </w:rPr>
      </w:pPr>
      <w:r>
        <w:rPr>
          <w:rFonts w:ascii="仿宋_GB2312" w:eastAsia="仿宋_GB2312" w:hAnsi="仿宋_GB2312" w:cs="仿宋_GB2312" w:hint="eastAsia"/>
          <w:sz w:val="24"/>
        </w:rPr>
        <w:t>7.行使层级：</w:t>
      </w:r>
      <w:proofErr w:type="gramStart"/>
      <w:r>
        <w:rPr>
          <w:rFonts w:ascii="仿宋_GB2312" w:eastAsia="仿宋_GB2312" w:hAnsi="仿宋_GB2312" w:cs="仿宋_GB2312" w:hint="eastAsia"/>
          <w:sz w:val="24"/>
        </w:rPr>
        <w:t>勾选该</w:t>
      </w:r>
      <w:proofErr w:type="gramEnd"/>
      <w:r>
        <w:rPr>
          <w:rFonts w:ascii="仿宋_GB2312" w:eastAsia="仿宋_GB2312" w:hAnsi="仿宋_GB2312" w:cs="仿宋_GB2312" w:hint="eastAsia"/>
          <w:sz w:val="24"/>
        </w:rPr>
        <w:t>证明事项索要部门的具体层级。若同一证明事项有多个层级索要的，各层级同时勾选。</w:t>
      </w:r>
    </w:p>
    <w:p w:rsidR="00103520" w:rsidRDefault="00103520" w:rsidP="00103520">
      <w:pPr>
        <w:adjustRightInd w:val="0"/>
        <w:spacing w:line="400" w:lineRule="exact"/>
        <w:ind w:leftChars="517" w:left="1326" w:hangingChars="100" w:hanging="240"/>
        <w:contextualSpacing/>
        <w:rPr>
          <w:rFonts w:ascii="仿宋_GB2312" w:eastAsia="仿宋_GB2312" w:hAnsi="仿宋_GB2312" w:cs="仿宋_GB2312" w:hint="eastAsia"/>
          <w:sz w:val="24"/>
        </w:rPr>
      </w:pPr>
      <w:r>
        <w:rPr>
          <w:rFonts w:ascii="仿宋_GB2312" w:eastAsia="仿宋_GB2312" w:hAnsi="仿宋_GB2312" w:cs="仿宋_GB2312" w:hint="eastAsia"/>
          <w:sz w:val="24"/>
        </w:rPr>
        <w:t>8.备注：根据国务院办公厅要求，没有法律、法规依据的证明事项一律取消。各部门在清理过程中，若认为有个别证明事项经实践证明确有必要保留，可以阐述具体理由，并提出制定或者修改法律、行政法规、地方性法规的建议。</w:t>
      </w:r>
    </w:p>
    <w:p w:rsidR="00103520" w:rsidRDefault="00103520" w:rsidP="00103520">
      <w:pPr>
        <w:adjustRightInd w:val="0"/>
        <w:spacing w:line="400" w:lineRule="exact"/>
        <w:ind w:leftChars="517" w:left="1326" w:hangingChars="100" w:hanging="240"/>
        <w:contextualSpacing/>
        <w:rPr>
          <w:rFonts w:ascii="仿宋_GB2312" w:eastAsia="仿宋_GB2312" w:hAnsi="仿宋_GB2312" w:cs="仿宋_GB2312" w:hint="eastAsia"/>
          <w:sz w:val="24"/>
        </w:rPr>
      </w:pPr>
    </w:p>
    <w:p w:rsidR="00103520" w:rsidRDefault="00103520" w:rsidP="00103520">
      <w:pPr>
        <w:adjustRightInd w:val="0"/>
        <w:spacing w:line="400" w:lineRule="exact"/>
        <w:ind w:leftChars="517" w:left="1326" w:hangingChars="100" w:hanging="240"/>
        <w:contextualSpacing/>
        <w:rPr>
          <w:rFonts w:ascii="仿宋_GB2312" w:eastAsia="仿宋_GB2312" w:hAnsi="仿宋_GB2312" w:cs="仿宋_GB2312" w:hint="eastAsia"/>
          <w:sz w:val="24"/>
        </w:rPr>
      </w:pPr>
    </w:p>
    <w:p w:rsidR="00103520" w:rsidRDefault="00103520" w:rsidP="00103520">
      <w:pPr>
        <w:adjustRightInd w:val="0"/>
        <w:spacing w:line="400" w:lineRule="exact"/>
        <w:ind w:leftChars="517" w:left="1326" w:hangingChars="100" w:hanging="240"/>
        <w:contextualSpacing/>
        <w:rPr>
          <w:rFonts w:ascii="仿宋_GB2312" w:eastAsia="仿宋_GB2312" w:hAnsi="仿宋_GB2312" w:cs="仿宋_GB2312" w:hint="eastAsia"/>
          <w:sz w:val="24"/>
        </w:rPr>
      </w:pPr>
    </w:p>
    <w:p w:rsidR="00103520" w:rsidRDefault="00103520" w:rsidP="00103520">
      <w:pPr>
        <w:adjustRightInd w:val="0"/>
        <w:spacing w:line="400" w:lineRule="exact"/>
        <w:ind w:leftChars="517" w:left="1326" w:hangingChars="100" w:hanging="240"/>
        <w:contextualSpacing/>
        <w:rPr>
          <w:rFonts w:ascii="仿宋_GB2312" w:eastAsia="仿宋_GB2312" w:hAnsi="仿宋_GB2312" w:cs="仿宋_GB2312" w:hint="eastAsia"/>
          <w:sz w:val="24"/>
        </w:rPr>
      </w:pPr>
    </w:p>
    <w:p w:rsidR="00103520" w:rsidRDefault="00103520" w:rsidP="00103520">
      <w:pPr>
        <w:adjustRightInd w:val="0"/>
        <w:spacing w:line="400" w:lineRule="exact"/>
        <w:ind w:leftChars="517" w:left="1326" w:hangingChars="100" w:hanging="240"/>
        <w:contextualSpacing/>
        <w:rPr>
          <w:rFonts w:ascii="方正仿宋_GBK" w:eastAsia="方正仿宋_GBK" w:hint="eastAsia"/>
          <w:sz w:val="24"/>
        </w:rPr>
      </w:pPr>
    </w:p>
    <w:p w:rsidR="00103520" w:rsidRDefault="00103520" w:rsidP="00103520">
      <w:pPr>
        <w:adjustRightInd w:val="0"/>
        <w:spacing w:line="400" w:lineRule="exact"/>
        <w:ind w:leftChars="517" w:left="1326" w:hangingChars="100" w:hanging="240"/>
        <w:contextualSpacing/>
        <w:rPr>
          <w:rFonts w:ascii="方正仿宋_GBK" w:eastAsia="方正仿宋_GBK" w:hint="eastAsia"/>
          <w:sz w:val="24"/>
        </w:rPr>
      </w:pPr>
    </w:p>
    <w:p w:rsidR="00103520" w:rsidRDefault="00103520" w:rsidP="00103520">
      <w:pPr>
        <w:adjustRightInd w:val="0"/>
        <w:spacing w:line="400" w:lineRule="exact"/>
        <w:ind w:leftChars="517" w:left="1326" w:hangingChars="100" w:hanging="240"/>
        <w:contextualSpacing/>
        <w:rPr>
          <w:rFonts w:ascii="方正仿宋_GBK" w:eastAsia="方正仿宋_GBK" w:hint="eastAsia"/>
          <w:sz w:val="24"/>
        </w:rPr>
      </w:pPr>
    </w:p>
    <w:p w:rsidR="00103520" w:rsidRDefault="00103520" w:rsidP="00103520">
      <w:pPr>
        <w:adjustRightInd w:val="0"/>
        <w:spacing w:line="400" w:lineRule="exact"/>
        <w:ind w:leftChars="517" w:left="1326" w:hangingChars="100" w:hanging="240"/>
        <w:contextualSpacing/>
        <w:rPr>
          <w:rFonts w:ascii="方正仿宋_GBK" w:eastAsia="方正仿宋_GBK" w:hint="eastAsia"/>
          <w:sz w:val="24"/>
        </w:rPr>
      </w:pPr>
    </w:p>
    <w:p w:rsidR="00103520" w:rsidRDefault="00103520" w:rsidP="00103520">
      <w:pPr>
        <w:adjustRightInd w:val="0"/>
        <w:spacing w:line="400" w:lineRule="exact"/>
        <w:ind w:leftChars="517" w:left="1326" w:hangingChars="100" w:hanging="240"/>
        <w:contextualSpacing/>
        <w:rPr>
          <w:rFonts w:ascii="方正仿宋_GBK" w:eastAsia="方正仿宋_GBK" w:hint="eastAsia"/>
          <w:sz w:val="24"/>
        </w:rPr>
      </w:pPr>
    </w:p>
    <w:p w:rsidR="00103520" w:rsidRDefault="00103520" w:rsidP="00103520">
      <w:pPr>
        <w:adjustRightInd w:val="0"/>
        <w:spacing w:line="400" w:lineRule="exact"/>
        <w:ind w:leftChars="517" w:left="1326" w:hangingChars="100" w:hanging="240"/>
        <w:contextualSpacing/>
        <w:rPr>
          <w:rFonts w:ascii="方正仿宋_GBK" w:eastAsia="方正仿宋_GBK" w:hint="eastAsia"/>
          <w:sz w:val="24"/>
        </w:rPr>
      </w:pPr>
    </w:p>
    <w:p w:rsidR="00103520" w:rsidRDefault="00103520" w:rsidP="00103520">
      <w:pPr>
        <w:adjustRightInd w:val="0"/>
        <w:spacing w:line="400" w:lineRule="exact"/>
        <w:ind w:leftChars="517" w:left="1326" w:hangingChars="100" w:hanging="240"/>
        <w:contextualSpacing/>
        <w:rPr>
          <w:rFonts w:ascii="方正仿宋_GBK" w:eastAsia="方正仿宋_GBK" w:hint="eastAsia"/>
          <w:sz w:val="24"/>
        </w:rPr>
      </w:pPr>
    </w:p>
    <w:p w:rsidR="00103520" w:rsidRDefault="00103520" w:rsidP="00103520">
      <w:pPr>
        <w:adjustRightInd w:val="0"/>
        <w:spacing w:line="400" w:lineRule="exact"/>
        <w:ind w:leftChars="517" w:left="1326" w:hangingChars="100" w:hanging="240"/>
        <w:contextualSpacing/>
        <w:rPr>
          <w:rFonts w:ascii="方正仿宋_GBK" w:eastAsia="方正仿宋_GBK" w:hint="eastAsia"/>
          <w:sz w:val="24"/>
        </w:rPr>
      </w:pPr>
    </w:p>
    <w:p w:rsidR="00103520" w:rsidRDefault="00103520" w:rsidP="00103520">
      <w:pPr>
        <w:widowControl/>
        <w:shd w:val="clear" w:color="auto" w:fill="FFFFFF"/>
        <w:adjustRightInd w:val="0"/>
        <w:contextualSpacing/>
        <w:jc w:val="left"/>
        <w:rPr>
          <w:rFonts w:ascii="宋体" w:eastAsia="黑体" w:hAnsi="宋体" w:cs="宋体" w:hint="eastAsia"/>
          <w:kern w:val="0"/>
          <w:sz w:val="32"/>
          <w:szCs w:val="32"/>
        </w:rPr>
      </w:pPr>
      <w:r>
        <w:rPr>
          <w:rFonts w:ascii="黑体" w:eastAsia="黑体" w:hAnsi="黑体" w:cs="宋体" w:hint="eastAsia"/>
          <w:kern w:val="0"/>
          <w:sz w:val="32"/>
          <w:szCs w:val="32"/>
        </w:rPr>
        <w:lastRenderedPageBreak/>
        <w:t>附件5</w:t>
      </w:r>
    </w:p>
    <w:p w:rsidR="00103520" w:rsidRDefault="00103520" w:rsidP="00103520">
      <w:pPr>
        <w:widowControl/>
        <w:shd w:val="clear" w:color="auto" w:fill="FFFFFF"/>
        <w:adjustRightInd w:val="0"/>
        <w:contextualSpacing/>
        <w:jc w:val="center"/>
        <w:rPr>
          <w:rFonts w:ascii="宋体" w:hAnsi="宋体" w:cs="宋体" w:hint="eastAsia"/>
          <w:b/>
          <w:bCs/>
          <w:kern w:val="0"/>
          <w:sz w:val="40"/>
          <w:szCs w:val="40"/>
        </w:rPr>
      </w:pPr>
      <w:r>
        <w:rPr>
          <w:rFonts w:ascii="宋体" w:hAnsi="宋体" w:cs="宋体" w:hint="eastAsia"/>
          <w:b/>
          <w:bCs/>
          <w:kern w:val="0"/>
          <w:sz w:val="40"/>
          <w:szCs w:val="40"/>
        </w:rPr>
        <w:t>各镇（街）证明事项清理结果统计表</w:t>
      </w:r>
    </w:p>
    <w:p w:rsidR="00103520" w:rsidRDefault="00103520" w:rsidP="00103520">
      <w:pPr>
        <w:widowControl/>
        <w:shd w:val="clear" w:color="auto" w:fill="FFFFFF"/>
        <w:adjustRightInd w:val="0"/>
        <w:contextualSpacing/>
        <w:jc w:val="left"/>
        <w:rPr>
          <w:rFonts w:ascii="宋体" w:hAnsi="宋体" w:cs="宋体" w:hint="eastAsia"/>
          <w:kern w:val="0"/>
          <w:sz w:val="24"/>
        </w:rPr>
      </w:pPr>
      <w:r>
        <w:rPr>
          <w:rFonts w:ascii="宋体" w:hAnsi="宋体" w:cs="仿宋_GB2312" w:hint="eastAsia"/>
          <w:b/>
          <w:sz w:val="44"/>
          <w:szCs w:val="44"/>
        </w:rPr>
        <w:t xml:space="preserve">   </w:t>
      </w:r>
    </w:p>
    <w:p w:rsidR="00103520" w:rsidRDefault="00103520" w:rsidP="00103520">
      <w:pPr>
        <w:adjustRightInd w:val="0"/>
        <w:ind w:firstLineChars="147" w:firstLine="353"/>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 xml:space="preserve">填报单位（盖章）：                   </w:t>
      </w:r>
      <w:r>
        <w:rPr>
          <w:rFonts w:ascii="仿宋_GB2312" w:eastAsia="仿宋_GB2312" w:hAnsi="仿宋_GB2312" w:cs="仿宋_GB2312" w:hint="eastAsia"/>
          <w:sz w:val="24"/>
        </w:rPr>
        <w:t>负责人（签字）：</w:t>
      </w:r>
      <w:r>
        <w:rPr>
          <w:rFonts w:ascii="仿宋_GB2312" w:eastAsia="仿宋_GB2312" w:hAnsi="仿宋_GB2312" w:cs="仿宋_GB2312" w:hint="eastAsia"/>
          <w:bCs/>
          <w:sz w:val="24"/>
        </w:rPr>
        <w:t xml:space="preserve">                     填报日期：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
        <w:gridCol w:w="2917"/>
        <w:gridCol w:w="2911"/>
        <w:gridCol w:w="1908"/>
        <w:gridCol w:w="1633"/>
        <w:gridCol w:w="2850"/>
      </w:tblGrid>
      <w:tr w:rsidR="00103520" w:rsidTr="00BF49BA">
        <w:trPr>
          <w:jc w:val="center"/>
        </w:trPr>
        <w:tc>
          <w:tcPr>
            <w:tcW w:w="1031" w:type="dxa"/>
            <w:vAlign w:val="center"/>
          </w:tcPr>
          <w:p w:rsidR="00103520" w:rsidRDefault="00103520" w:rsidP="00BF49BA">
            <w:pPr>
              <w:adjustRightInd w:val="0"/>
              <w:ind w:leftChars="-45" w:left="-94" w:rightChars="-45" w:right="-94"/>
              <w:contextualSpacing/>
              <w:jc w:val="center"/>
              <w:rPr>
                <w:rFonts w:ascii="黑体" w:eastAsia="黑体" w:hAnsi="黑体" w:cs="黑体" w:hint="eastAsia"/>
                <w:sz w:val="24"/>
              </w:rPr>
            </w:pPr>
            <w:r>
              <w:rPr>
                <w:rFonts w:ascii="黑体" w:eastAsia="黑体" w:hAnsi="黑体" w:cs="黑体" w:hint="eastAsia"/>
                <w:sz w:val="24"/>
              </w:rPr>
              <w:t>序号</w:t>
            </w:r>
          </w:p>
        </w:tc>
        <w:tc>
          <w:tcPr>
            <w:tcW w:w="2917" w:type="dxa"/>
            <w:vAlign w:val="center"/>
          </w:tcPr>
          <w:p w:rsidR="00103520" w:rsidRDefault="00103520" w:rsidP="00BF49BA">
            <w:pPr>
              <w:adjustRightInd w:val="0"/>
              <w:ind w:leftChars="-45" w:left="-94" w:rightChars="-45" w:right="-94"/>
              <w:contextualSpacing/>
              <w:jc w:val="center"/>
              <w:rPr>
                <w:rFonts w:ascii="黑体" w:eastAsia="黑体" w:hAnsi="黑体" w:cs="黑体" w:hint="eastAsia"/>
                <w:sz w:val="24"/>
              </w:rPr>
            </w:pPr>
            <w:r>
              <w:rPr>
                <w:rFonts w:ascii="黑体" w:eastAsia="黑体" w:hAnsi="黑体" w:cs="黑体" w:hint="eastAsia"/>
                <w:sz w:val="24"/>
              </w:rPr>
              <w:t>取消证明事项名称</w:t>
            </w:r>
          </w:p>
        </w:tc>
        <w:tc>
          <w:tcPr>
            <w:tcW w:w="2911" w:type="dxa"/>
            <w:vAlign w:val="center"/>
          </w:tcPr>
          <w:p w:rsidR="00103520" w:rsidRDefault="00103520" w:rsidP="00BF49BA">
            <w:pPr>
              <w:adjustRightInd w:val="0"/>
              <w:ind w:leftChars="-45" w:left="-94" w:rightChars="-45" w:right="-94"/>
              <w:contextualSpacing/>
              <w:jc w:val="center"/>
              <w:rPr>
                <w:rFonts w:ascii="黑体" w:eastAsia="黑体" w:hAnsi="黑体" w:cs="黑体" w:hint="eastAsia"/>
                <w:sz w:val="24"/>
              </w:rPr>
            </w:pPr>
            <w:r>
              <w:rPr>
                <w:rFonts w:ascii="黑体" w:eastAsia="黑体" w:hAnsi="黑体" w:cs="黑体" w:hint="eastAsia"/>
                <w:sz w:val="24"/>
              </w:rPr>
              <w:t>创设依据</w:t>
            </w:r>
          </w:p>
        </w:tc>
        <w:tc>
          <w:tcPr>
            <w:tcW w:w="1908" w:type="dxa"/>
            <w:vAlign w:val="center"/>
          </w:tcPr>
          <w:p w:rsidR="00103520" w:rsidRDefault="00103520" w:rsidP="00BF49BA">
            <w:pPr>
              <w:adjustRightInd w:val="0"/>
              <w:ind w:leftChars="-45" w:left="-94" w:rightChars="-45" w:right="-94"/>
              <w:contextualSpacing/>
              <w:jc w:val="center"/>
              <w:rPr>
                <w:rFonts w:ascii="黑体" w:eastAsia="黑体" w:hAnsi="黑体" w:cs="黑体" w:hint="eastAsia"/>
                <w:sz w:val="24"/>
              </w:rPr>
            </w:pPr>
            <w:r>
              <w:rPr>
                <w:rFonts w:ascii="黑体" w:eastAsia="黑体" w:hAnsi="黑体" w:cs="黑体" w:hint="eastAsia"/>
                <w:sz w:val="24"/>
              </w:rPr>
              <w:t>办理事项</w:t>
            </w:r>
          </w:p>
        </w:tc>
        <w:tc>
          <w:tcPr>
            <w:tcW w:w="1633" w:type="dxa"/>
            <w:vAlign w:val="center"/>
          </w:tcPr>
          <w:p w:rsidR="00103520" w:rsidRDefault="00103520" w:rsidP="00BF49BA">
            <w:pPr>
              <w:adjustRightInd w:val="0"/>
              <w:ind w:leftChars="-45" w:left="-94" w:rightChars="-45" w:right="-94"/>
              <w:contextualSpacing/>
              <w:jc w:val="center"/>
              <w:rPr>
                <w:rFonts w:ascii="黑体" w:eastAsia="黑体" w:hAnsi="黑体" w:cs="黑体" w:hint="eastAsia"/>
                <w:sz w:val="24"/>
              </w:rPr>
            </w:pPr>
            <w:r>
              <w:rPr>
                <w:rFonts w:ascii="黑体" w:eastAsia="黑体" w:hAnsi="黑体" w:cs="黑体" w:hint="eastAsia"/>
                <w:sz w:val="24"/>
              </w:rPr>
              <w:t>取消期限</w:t>
            </w:r>
          </w:p>
        </w:tc>
        <w:tc>
          <w:tcPr>
            <w:tcW w:w="2850" w:type="dxa"/>
            <w:vAlign w:val="center"/>
          </w:tcPr>
          <w:p w:rsidR="00103520" w:rsidRDefault="00103520" w:rsidP="00BF49BA">
            <w:pPr>
              <w:adjustRightInd w:val="0"/>
              <w:ind w:leftChars="-45" w:left="-94" w:rightChars="-45" w:right="-94"/>
              <w:contextualSpacing/>
              <w:jc w:val="center"/>
              <w:rPr>
                <w:rFonts w:ascii="黑体" w:eastAsia="黑体" w:hAnsi="黑体" w:cs="黑体" w:hint="eastAsia"/>
                <w:sz w:val="24"/>
              </w:rPr>
            </w:pPr>
            <w:r>
              <w:rPr>
                <w:rFonts w:ascii="黑体" w:eastAsia="黑体" w:hAnsi="黑体" w:cs="黑体" w:hint="eastAsia"/>
                <w:sz w:val="24"/>
              </w:rPr>
              <w:t>取消后的办理方式</w:t>
            </w:r>
          </w:p>
        </w:tc>
      </w:tr>
      <w:tr w:rsidR="00103520" w:rsidTr="00BF49BA">
        <w:trPr>
          <w:jc w:val="center"/>
        </w:trPr>
        <w:tc>
          <w:tcPr>
            <w:tcW w:w="1031"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c>
          <w:tcPr>
            <w:tcW w:w="2917"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c>
          <w:tcPr>
            <w:tcW w:w="2911"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c>
          <w:tcPr>
            <w:tcW w:w="1908"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c>
          <w:tcPr>
            <w:tcW w:w="2850"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r>
      <w:tr w:rsidR="00103520" w:rsidTr="00BF49BA">
        <w:trPr>
          <w:jc w:val="center"/>
        </w:trPr>
        <w:tc>
          <w:tcPr>
            <w:tcW w:w="1031"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c>
          <w:tcPr>
            <w:tcW w:w="2917"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c>
          <w:tcPr>
            <w:tcW w:w="2911"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c>
          <w:tcPr>
            <w:tcW w:w="1908"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c>
          <w:tcPr>
            <w:tcW w:w="2850"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r>
      <w:tr w:rsidR="00103520" w:rsidTr="00BF49BA">
        <w:trPr>
          <w:jc w:val="center"/>
        </w:trPr>
        <w:tc>
          <w:tcPr>
            <w:tcW w:w="1031"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jc w:val="center"/>
              <w:rPr>
                <w:rFonts w:ascii="仿宋_GB2312" w:eastAsia="仿宋_GB2312" w:hAnsi="仿宋_GB2312" w:cs="仿宋_GB2312" w:hint="eastAsia"/>
                <w:sz w:val="24"/>
              </w:rPr>
            </w:pPr>
          </w:p>
        </w:tc>
        <w:tc>
          <w:tcPr>
            <w:tcW w:w="2917"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jc w:val="center"/>
              <w:rPr>
                <w:rFonts w:ascii="仿宋_GB2312" w:eastAsia="仿宋_GB2312" w:hAnsi="仿宋_GB2312" w:cs="仿宋_GB2312" w:hint="eastAsia"/>
                <w:sz w:val="24"/>
              </w:rPr>
            </w:pPr>
          </w:p>
        </w:tc>
        <w:tc>
          <w:tcPr>
            <w:tcW w:w="2911"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jc w:val="center"/>
              <w:rPr>
                <w:rFonts w:ascii="仿宋_GB2312" w:eastAsia="仿宋_GB2312" w:hAnsi="仿宋_GB2312" w:cs="仿宋_GB2312" w:hint="eastAsia"/>
                <w:sz w:val="24"/>
              </w:rPr>
            </w:pPr>
          </w:p>
        </w:tc>
        <w:tc>
          <w:tcPr>
            <w:tcW w:w="1908"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jc w:val="center"/>
              <w:rPr>
                <w:rFonts w:ascii="仿宋_GB2312" w:eastAsia="仿宋_GB2312" w:hAnsi="仿宋_GB2312" w:cs="仿宋_GB2312" w:hint="eastAsia"/>
                <w:sz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jc w:val="center"/>
              <w:rPr>
                <w:rFonts w:ascii="仿宋_GB2312" w:eastAsia="仿宋_GB2312" w:hAnsi="仿宋_GB2312" w:cs="仿宋_GB2312" w:hint="eastAsia"/>
                <w:sz w:val="24"/>
              </w:rPr>
            </w:pPr>
          </w:p>
        </w:tc>
        <w:tc>
          <w:tcPr>
            <w:tcW w:w="2850"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jc w:val="center"/>
              <w:rPr>
                <w:rFonts w:ascii="仿宋_GB2312" w:eastAsia="仿宋_GB2312" w:hAnsi="仿宋_GB2312" w:cs="仿宋_GB2312" w:hint="eastAsia"/>
                <w:sz w:val="24"/>
              </w:rPr>
            </w:pPr>
          </w:p>
        </w:tc>
      </w:tr>
      <w:tr w:rsidR="00103520" w:rsidTr="00BF49BA">
        <w:trPr>
          <w:jc w:val="center"/>
        </w:trPr>
        <w:tc>
          <w:tcPr>
            <w:tcW w:w="1031"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jc w:val="center"/>
              <w:rPr>
                <w:rFonts w:ascii="仿宋_GB2312" w:eastAsia="仿宋_GB2312" w:hAnsi="仿宋_GB2312" w:cs="仿宋_GB2312" w:hint="eastAsia"/>
                <w:sz w:val="24"/>
              </w:rPr>
            </w:pPr>
          </w:p>
        </w:tc>
        <w:tc>
          <w:tcPr>
            <w:tcW w:w="2917"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jc w:val="center"/>
              <w:rPr>
                <w:rFonts w:ascii="仿宋_GB2312" w:eastAsia="仿宋_GB2312" w:hAnsi="仿宋_GB2312" w:cs="仿宋_GB2312" w:hint="eastAsia"/>
                <w:sz w:val="24"/>
              </w:rPr>
            </w:pPr>
          </w:p>
        </w:tc>
        <w:tc>
          <w:tcPr>
            <w:tcW w:w="2911"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jc w:val="center"/>
              <w:rPr>
                <w:rFonts w:ascii="仿宋_GB2312" w:eastAsia="仿宋_GB2312" w:hAnsi="仿宋_GB2312" w:cs="仿宋_GB2312" w:hint="eastAsia"/>
                <w:sz w:val="24"/>
              </w:rPr>
            </w:pPr>
          </w:p>
        </w:tc>
        <w:tc>
          <w:tcPr>
            <w:tcW w:w="1908"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jc w:val="center"/>
              <w:rPr>
                <w:rFonts w:ascii="仿宋_GB2312" w:eastAsia="仿宋_GB2312" w:hAnsi="仿宋_GB2312" w:cs="仿宋_GB2312" w:hint="eastAsia"/>
                <w:sz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jc w:val="center"/>
              <w:rPr>
                <w:rFonts w:ascii="仿宋_GB2312" w:eastAsia="仿宋_GB2312" w:hAnsi="仿宋_GB2312" w:cs="仿宋_GB2312" w:hint="eastAsia"/>
                <w:sz w:val="24"/>
              </w:rPr>
            </w:pPr>
          </w:p>
        </w:tc>
        <w:tc>
          <w:tcPr>
            <w:tcW w:w="2850"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jc w:val="center"/>
              <w:rPr>
                <w:rFonts w:ascii="仿宋_GB2312" w:eastAsia="仿宋_GB2312" w:hAnsi="仿宋_GB2312" w:cs="仿宋_GB2312" w:hint="eastAsia"/>
                <w:sz w:val="24"/>
              </w:rPr>
            </w:pPr>
          </w:p>
        </w:tc>
      </w:tr>
      <w:tr w:rsidR="00103520" w:rsidTr="00BF49BA">
        <w:trPr>
          <w:jc w:val="center"/>
        </w:trPr>
        <w:tc>
          <w:tcPr>
            <w:tcW w:w="1031"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c>
          <w:tcPr>
            <w:tcW w:w="2917"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c>
          <w:tcPr>
            <w:tcW w:w="2911"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c>
          <w:tcPr>
            <w:tcW w:w="1908"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c>
          <w:tcPr>
            <w:tcW w:w="2850" w:type="dxa"/>
            <w:tcBorders>
              <w:top w:val="single" w:sz="4" w:space="0" w:color="auto"/>
              <w:left w:val="single" w:sz="4" w:space="0" w:color="auto"/>
              <w:bottom w:val="single" w:sz="4" w:space="0" w:color="auto"/>
              <w:right w:val="single" w:sz="4" w:space="0" w:color="auto"/>
            </w:tcBorders>
            <w:vAlign w:val="center"/>
          </w:tcPr>
          <w:p w:rsidR="00103520" w:rsidRDefault="00103520" w:rsidP="00BF49BA">
            <w:pPr>
              <w:adjustRightInd w:val="0"/>
              <w:ind w:leftChars="-45" w:left="-94" w:rightChars="-45" w:right="-94"/>
              <w:contextualSpacing/>
              <w:rPr>
                <w:rFonts w:ascii="仿宋_GB2312" w:eastAsia="仿宋_GB2312" w:hAnsi="仿宋_GB2312" w:cs="仿宋_GB2312" w:hint="eastAsia"/>
                <w:sz w:val="24"/>
              </w:rPr>
            </w:pPr>
          </w:p>
        </w:tc>
      </w:tr>
    </w:tbl>
    <w:p w:rsidR="00103520" w:rsidRDefault="00103520" w:rsidP="00103520">
      <w:pPr>
        <w:adjustRightInd w:val="0"/>
        <w:contextualSpacing/>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共取消证明事项</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项，其中，直接取消的证明事项</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项;到2018年年</w:t>
      </w:r>
      <w:proofErr w:type="gramStart"/>
      <w:r>
        <w:rPr>
          <w:rFonts w:ascii="仿宋_GB2312" w:eastAsia="仿宋_GB2312" w:hAnsi="仿宋_GB2312" w:cs="仿宋_GB2312" w:hint="eastAsia"/>
          <w:kern w:val="0"/>
          <w:sz w:val="24"/>
        </w:rPr>
        <w:t>底取消</w:t>
      </w:r>
      <w:proofErr w:type="gramEnd"/>
      <w:r>
        <w:rPr>
          <w:rFonts w:ascii="仿宋_GB2312" w:eastAsia="仿宋_GB2312" w:hAnsi="仿宋_GB2312" w:cs="仿宋_GB2312" w:hint="eastAsia"/>
          <w:kern w:val="0"/>
          <w:sz w:val="24"/>
        </w:rPr>
        <w:t>的证明事项</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项。</w:t>
      </w:r>
    </w:p>
    <w:p w:rsidR="00103520" w:rsidRDefault="00103520" w:rsidP="00103520">
      <w:pPr>
        <w:adjustRightInd w:val="0"/>
        <w:contextualSpacing/>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取消证明事项中，镇级政府规范性文件创设的证明事项</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项。</w:t>
      </w:r>
    </w:p>
    <w:p w:rsidR="00103520" w:rsidRDefault="00103520" w:rsidP="00103520">
      <w:pPr>
        <w:widowControl/>
        <w:shd w:val="clear" w:color="auto" w:fill="FFFFFF"/>
        <w:adjustRightInd w:val="0"/>
        <w:contextualSpacing/>
        <w:jc w:val="left"/>
        <w:rPr>
          <w:rFonts w:ascii="宋体" w:eastAsia="黑体" w:hAnsi="宋体" w:cs="宋体" w:hint="eastAsia"/>
          <w:kern w:val="0"/>
          <w:sz w:val="32"/>
          <w:szCs w:val="32"/>
        </w:rPr>
      </w:pPr>
      <w:r>
        <w:rPr>
          <w:rFonts w:ascii="仿宋_GB2312" w:eastAsia="仿宋_GB2312" w:hAnsi="仿宋_GB2312" w:cs="仿宋_GB2312" w:hint="eastAsia"/>
          <w:kern w:val="0"/>
          <w:sz w:val="24"/>
        </w:rPr>
        <w:br w:type="page"/>
      </w:r>
      <w:r>
        <w:rPr>
          <w:rFonts w:ascii="黑体" w:eastAsia="黑体" w:hAnsi="黑体" w:cs="宋体" w:hint="eastAsia"/>
          <w:kern w:val="0"/>
          <w:sz w:val="32"/>
          <w:szCs w:val="32"/>
        </w:rPr>
        <w:lastRenderedPageBreak/>
        <w:t>附件6</w:t>
      </w:r>
    </w:p>
    <w:p w:rsidR="00103520" w:rsidRDefault="00103520" w:rsidP="00103520">
      <w:pPr>
        <w:widowControl/>
        <w:shd w:val="clear" w:color="auto" w:fill="FFFFFF"/>
        <w:adjustRightInd w:val="0"/>
        <w:contextualSpacing/>
        <w:jc w:val="center"/>
        <w:rPr>
          <w:rFonts w:ascii="宋体" w:hAnsi="宋体" w:cs="宋体" w:hint="eastAsia"/>
          <w:b/>
          <w:bCs/>
          <w:kern w:val="0"/>
          <w:sz w:val="40"/>
          <w:szCs w:val="40"/>
        </w:rPr>
      </w:pPr>
      <w:r>
        <w:rPr>
          <w:rFonts w:ascii="宋体" w:hAnsi="宋体" w:cs="宋体" w:hint="eastAsia"/>
          <w:b/>
          <w:bCs/>
          <w:kern w:val="0"/>
          <w:sz w:val="40"/>
          <w:szCs w:val="40"/>
        </w:rPr>
        <w:t>证明事项清理工作联络表</w:t>
      </w:r>
    </w:p>
    <w:p w:rsidR="00103520" w:rsidRDefault="00103520" w:rsidP="00103520">
      <w:pPr>
        <w:widowControl/>
        <w:shd w:val="clear" w:color="auto" w:fill="FFFFFF"/>
        <w:adjustRightInd w:val="0"/>
        <w:contextualSpacing/>
        <w:jc w:val="left"/>
        <w:rPr>
          <w:rFonts w:ascii="宋体" w:hAnsi="宋体" w:cs="宋体"/>
          <w:kern w:val="0"/>
          <w:sz w:val="24"/>
        </w:rPr>
      </w:pPr>
      <w:r>
        <w:rPr>
          <w:rFonts w:ascii="仿宋_GB2312" w:hAnsi="宋体" w:cs="宋体" w:hint="eastAsia"/>
          <w:kern w:val="0"/>
          <w:szCs w:val="32"/>
        </w:rPr>
        <w:t> </w:t>
      </w:r>
    </w:p>
    <w:p w:rsidR="00103520" w:rsidRDefault="00103520" w:rsidP="00103520">
      <w:pPr>
        <w:adjustRightInd w:val="0"/>
        <w:ind w:firstLineChars="150" w:firstLine="360"/>
        <w:contextualSpacing/>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填报单位（盖章）:                                                           填报日期：</w:t>
      </w:r>
      <w:r>
        <w:rPr>
          <w:rFonts w:ascii="仿宋_GB2312" w:eastAsia="仿宋_GB2312" w:hAnsi="仿宋_GB2312" w:cs="仿宋_GB2312" w:hint="eastAsia"/>
          <w:bCs/>
          <w:sz w:val="24"/>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2327"/>
        <w:gridCol w:w="1248"/>
        <w:gridCol w:w="1132"/>
        <w:gridCol w:w="1694"/>
        <w:gridCol w:w="1133"/>
        <w:gridCol w:w="1133"/>
        <w:gridCol w:w="3172"/>
      </w:tblGrid>
      <w:tr w:rsidR="00103520" w:rsidTr="00BF49BA">
        <w:trPr>
          <w:jc w:val="center"/>
        </w:trPr>
        <w:tc>
          <w:tcPr>
            <w:tcW w:w="1611" w:type="dxa"/>
            <w:vAlign w:val="center"/>
          </w:tcPr>
          <w:p w:rsidR="00103520" w:rsidRDefault="00103520" w:rsidP="00BF49BA">
            <w:pPr>
              <w:adjustRightInd w:val="0"/>
              <w:spacing w:line="400" w:lineRule="exact"/>
              <w:ind w:leftChars="-45" w:left="-94" w:rightChars="-45" w:right="-94"/>
              <w:contextualSpacing/>
              <w:jc w:val="center"/>
              <w:rPr>
                <w:rFonts w:ascii="黑体" w:eastAsia="黑体" w:hAnsi="黑体" w:cs="黑体" w:hint="eastAsia"/>
                <w:kern w:val="0"/>
                <w:sz w:val="24"/>
              </w:rPr>
            </w:pPr>
            <w:r>
              <w:rPr>
                <w:rFonts w:ascii="黑体" w:eastAsia="黑体" w:hAnsi="黑体" w:cs="黑体" w:hint="eastAsia"/>
                <w:kern w:val="0"/>
                <w:sz w:val="24"/>
              </w:rPr>
              <w:t>责任单位</w:t>
            </w:r>
          </w:p>
        </w:tc>
        <w:tc>
          <w:tcPr>
            <w:tcW w:w="2327" w:type="dxa"/>
            <w:vAlign w:val="center"/>
          </w:tcPr>
          <w:p w:rsidR="00103520" w:rsidRDefault="00103520" w:rsidP="00BF49BA">
            <w:pPr>
              <w:adjustRightInd w:val="0"/>
              <w:spacing w:line="400" w:lineRule="exact"/>
              <w:ind w:leftChars="-45" w:left="-94" w:rightChars="-45" w:right="-94"/>
              <w:contextualSpacing/>
              <w:jc w:val="center"/>
              <w:rPr>
                <w:rFonts w:ascii="黑体" w:eastAsia="黑体" w:hAnsi="黑体" w:cs="黑体" w:hint="eastAsia"/>
                <w:kern w:val="0"/>
                <w:sz w:val="24"/>
              </w:rPr>
            </w:pPr>
            <w:r>
              <w:rPr>
                <w:rFonts w:ascii="黑体" w:eastAsia="黑体" w:hAnsi="黑体" w:cs="黑体" w:hint="eastAsia"/>
                <w:kern w:val="0"/>
                <w:sz w:val="24"/>
              </w:rPr>
              <w:t>牵头单位（股室）</w:t>
            </w:r>
          </w:p>
        </w:tc>
        <w:tc>
          <w:tcPr>
            <w:tcW w:w="1248" w:type="dxa"/>
            <w:vAlign w:val="center"/>
          </w:tcPr>
          <w:p w:rsidR="00103520" w:rsidRDefault="00103520" w:rsidP="00BF49BA">
            <w:pPr>
              <w:adjustRightInd w:val="0"/>
              <w:spacing w:line="400" w:lineRule="exact"/>
              <w:ind w:leftChars="-45" w:left="-94" w:rightChars="-45" w:right="-94"/>
              <w:contextualSpacing/>
              <w:jc w:val="center"/>
              <w:rPr>
                <w:rFonts w:ascii="黑体" w:eastAsia="黑体" w:hAnsi="黑体" w:cs="黑体" w:hint="eastAsia"/>
                <w:kern w:val="0"/>
                <w:sz w:val="24"/>
              </w:rPr>
            </w:pPr>
            <w:r>
              <w:rPr>
                <w:rFonts w:ascii="黑体" w:eastAsia="黑体" w:hAnsi="黑体" w:cs="黑体" w:hint="eastAsia"/>
                <w:kern w:val="0"/>
                <w:sz w:val="24"/>
              </w:rPr>
              <w:t>清理工作</w:t>
            </w:r>
          </w:p>
          <w:p w:rsidR="00103520" w:rsidRDefault="00103520" w:rsidP="00BF49BA">
            <w:pPr>
              <w:adjustRightInd w:val="0"/>
              <w:spacing w:line="400" w:lineRule="exact"/>
              <w:ind w:leftChars="-45" w:left="-94" w:rightChars="-45" w:right="-94"/>
              <w:contextualSpacing/>
              <w:jc w:val="center"/>
              <w:rPr>
                <w:rFonts w:ascii="黑体" w:eastAsia="黑体" w:hAnsi="黑体" w:cs="黑体" w:hint="eastAsia"/>
                <w:kern w:val="0"/>
                <w:sz w:val="24"/>
              </w:rPr>
            </w:pPr>
            <w:r>
              <w:rPr>
                <w:rFonts w:ascii="黑体" w:eastAsia="黑体" w:hAnsi="黑体" w:cs="黑体" w:hint="eastAsia"/>
                <w:kern w:val="0"/>
                <w:sz w:val="24"/>
              </w:rPr>
              <w:t>负责人</w:t>
            </w:r>
          </w:p>
        </w:tc>
        <w:tc>
          <w:tcPr>
            <w:tcW w:w="1132" w:type="dxa"/>
            <w:vAlign w:val="center"/>
          </w:tcPr>
          <w:p w:rsidR="00103520" w:rsidRDefault="00103520" w:rsidP="00BF49BA">
            <w:pPr>
              <w:adjustRightInd w:val="0"/>
              <w:spacing w:line="400" w:lineRule="exact"/>
              <w:ind w:leftChars="-45" w:left="-94" w:rightChars="-45" w:right="-94"/>
              <w:contextualSpacing/>
              <w:jc w:val="center"/>
              <w:rPr>
                <w:rFonts w:ascii="黑体" w:eastAsia="黑体" w:hAnsi="黑体" w:cs="黑体" w:hint="eastAsia"/>
                <w:kern w:val="0"/>
                <w:sz w:val="24"/>
              </w:rPr>
            </w:pPr>
            <w:r>
              <w:rPr>
                <w:rFonts w:ascii="黑体" w:eastAsia="黑体" w:hAnsi="黑体" w:cs="黑体" w:hint="eastAsia"/>
                <w:kern w:val="0"/>
                <w:sz w:val="24"/>
              </w:rPr>
              <w:t>职务</w:t>
            </w:r>
          </w:p>
        </w:tc>
        <w:tc>
          <w:tcPr>
            <w:tcW w:w="1694" w:type="dxa"/>
            <w:vAlign w:val="center"/>
          </w:tcPr>
          <w:p w:rsidR="00103520" w:rsidRDefault="00103520" w:rsidP="00BF49BA">
            <w:pPr>
              <w:adjustRightInd w:val="0"/>
              <w:spacing w:line="400" w:lineRule="exact"/>
              <w:ind w:leftChars="-45" w:left="-94" w:rightChars="-45" w:right="-94"/>
              <w:contextualSpacing/>
              <w:jc w:val="center"/>
              <w:rPr>
                <w:rFonts w:ascii="黑体" w:eastAsia="黑体" w:hAnsi="黑体" w:cs="黑体" w:hint="eastAsia"/>
                <w:kern w:val="0"/>
                <w:sz w:val="24"/>
              </w:rPr>
            </w:pPr>
            <w:r>
              <w:rPr>
                <w:rFonts w:ascii="黑体" w:eastAsia="黑体" w:hAnsi="黑体" w:cs="黑体" w:hint="eastAsia"/>
                <w:kern w:val="0"/>
                <w:sz w:val="24"/>
              </w:rPr>
              <w:t xml:space="preserve">联系方式  </w:t>
            </w:r>
          </w:p>
          <w:p w:rsidR="00103520" w:rsidRDefault="00103520" w:rsidP="00BF49BA">
            <w:pPr>
              <w:adjustRightInd w:val="0"/>
              <w:spacing w:line="400" w:lineRule="exact"/>
              <w:ind w:leftChars="-45" w:left="-94" w:rightChars="-45" w:right="-94"/>
              <w:contextualSpacing/>
              <w:jc w:val="center"/>
              <w:rPr>
                <w:rFonts w:ascii="黑体" w:eastAsia="黑体" w:hAnsi="黑体" w:cs="黑体" w:hint="eastAsia"/>
                <w:kern w:val="0"/>
                <w:sz w:val="24"/>
              </w:rPr>
            </w:pPr>
            <w:r>
              <w:rPr>
                <w:rFonts w:ascii="黑体" w:eastAsia="黑体" w:hAnsi="黑体" w:cs="黑体" w:hint="eastAsia"/>
                <w:kern w:val="0"/>
                <w:sz w:val="24"/>
              </w:rPr>
              <w:t>（办公电话）</w:t>
            </w:r>
          </w:p>
        </w:tc>
        <w:tc>
          <w:tcPr>
            <w:tcW w:w="1133" w:type="dxa"/>
            <w:vAlign w:val="center"/>
          </w:tcPr>
          <w:p w:rsidR="00103520" w:rsidRDefault="00103520" w:rsidP="00BF49BA">
            <w:pPr>
              <w:adjustRightInd w:val="0"/>
              <w:spacing w:line="400" w:lineRule="exact"/>
              <w:ind w:leftChars="-45" w:left="-94" w:rightChars="-45" w:right="-94"/>
              <w:contextualSpacing/>
              <w:jc w:val="center"/>
              <w:rPr>
                <w:rFonts w:ascii="黑体" w:eastAsia="黑体" w:hAnsi="黑体" w:cs="黑体" w:hint="eastAsia"/>
                <w:kern w:val="0"/>
                <w:sz w:val="24"/>
              </w:rPr>
            </w:pPr>
            <w:r>
              <w:rPr>
                <w:rFonts w:ascii="黑体" w:eastAsia="黑体" w:hAnsi="黑体" w:cs="黑体" w:hint="eastAsia"/>
                <w:kern w:val="0"/>
                <w:sz w:val="24"/>
              </w:rPr>
              <w:t>清理工作联络员</w:t>
            </w:r>
          </w:p>
        </w:tc>
        <w:tc>
          <w:tcPr>
            <w:tcW w:w="1133" w:type="dxa"/>
            <w:vAlign w:val="center"/>
          </w:tcPr>
          <w:p w:rsidR="00103520" w:rsidRDefault="00103520" w:rsidP="00BF49BA">
            <w:pPr>
              <w:adjustRightInd w:val="0"/>
              <w:spacing w:line="400" w:lineRule="exact"/>
              <w:ind w:leftChars="-45" w:left="-94" w:rightChars="-45" w:right="-94"/>
              <w:contextualSpacing/>
              <w:jc w:val="center"/>
              <w:rPr>
                <w:rFonts w:ascii="黑体" w:eastAsia="黑体" w:hAnsi="黑体" w:cs="黑体" w:hint="eastAsia"/>
                <w:kern w:val="0"/>
                <w:sz w:val="24"/>
              </w:rPr>
            </w:pPr>
            <w:r>
              <w:rPr>
                <w:rFonts w:ascii="黑体" w:eastAsia="黑体" w:hAnsi="黑体" w:cs="黑体" w:hint="eastAsia"/>
                <w:kern w:val="0"/>
                <w:sz w:val="24"/>
              </w:rPr>
              <w:t>职务</w:t>
            </w:r>
          </w:p>
        </w:tc>
        <w:tc>
          <w:tcPr>
            <w:tcW w:w="3172" w:type="dxa"/>
            <w:vAlign w:val="center"/>
          </w:tcPr>
          <w:p w:rsidR="00103520" w:rsidRDefault="00103520" w:rsidP="00BF49BA">
            <w:pPr>
              <w:adjustRightInd w:val="0"/>
              <w:spacing w:line="400" w:lineRule="exact"/>
              <w:ind w:leftChars="-45" w:left="-94" w:rightChars="-45" w:right="-94"/>
              <w:contextualSpacing/>
              <w:jc w:val="center"/>
              <w:rPr>
                <w:rFonts w:ascii="黑体" w:eastAsia="黑体" w:hAnsi="黑体" w:cs="黑体" w:hint="eastAsia"/>
                <w:kern w:val="0"/>
                <w:sz w:val="24"/>
              </w:rPr>
            </w:pPr>
            <w:r>
              <w:rPr>
                <w:rFonts w:ascii="黑体" w:eastAsia="黑体" w:hAnsi="黑体" w:cs="黑体" w:hint="eastAsia"/>
                <w:kern w:val="0"/>
                <w:sz w:val="24"/>
              </w:rPr>
              <w:t>联系方式</w:t>
            </w:r>
          </w:p>
          <w:p w:rsidR="00103520" w:rsidRDefault="00103520" w:rsidP="00BF49BA">
            <w:pPr>
              <w:adjustRightInd w:val="0"/>
              <w:spacing w:line="400" w:lineRule="exact"/>
              <w:ind w:leftChars="-45" w:left="-94" w:rightChars="-45" w:right="-94"/>
              <w:contextualSpacing/>
              <w:jc w:val="center"/>
              <w:rPr>
                <w:rFonts w:ascii="黑体" w:eastAsia="黑体" w:hAnsi="黑体" w:cs="黑体" w:hint="eastAsia"/>
                <w:kern w:val="0"/>
                <w:sz w:val="24"/>
              </w:rPr>
            </w:pPr>
            <w:r>
              <w:rPr>
                <w:rFonts w:ascii="黑体" w:eastAsia="黑体" w:hAnsi="黑体" w:cs="黑体" w:hint="eastAsia"/>
                <w:kern w:val="0"/>
                <w:sz w:val="24"/>
              </w:rPr>
              <w:t>（办公电话、手机号码）</w:t>
            </w:r>
          </w:p>
        </w:tc>
      </w:tr>
      <w:tr w:rsidR="00103520" w:rsidTr="00BF49BA">
        <w:trPr>
          <w:trHeight w:val="680"/>
          <w:jc w:val="center"/>
        </w:trPr>
        <w:tc>
          <w:tcPr>
            <w:tcW w:w="1611"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2327"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1248"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1132"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1694"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1133"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1133"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3172" w:type="dxa"/>
            <w:vAlign w:val="center"/>
          </w:tcPr>
          <w:p w:rsidR="00103520" w:rsidRDefault="00103520" w:rsidP="00BF49BA">
            <w:pPr>
              <w:adjustRightInd w:val="0"/>
              <w:ind w:leftChars="-45" w:left="-94" w:rightChars="-45" w:right="-94"/>
              <w:contextualSpacing/>
              <w:rPr>
                <w:rFonts w:hint="eastAsia"/>
                <w:kern w:val="0"/>
                <w:sz w:val="28"/>
                <w:szCs w:val="28"/>
              </w:rPr>
            </w:pPr>
          </w:p>
        </w:tc>
      </w:tr>
      <w:tr w:rsidR="00103520" w:rsidTr="00BF49BA">
        <w:trPr>
          <w:trHeight w:val="680"/>
          <w:jc w:val="center"/>
        </w:trPr>
        <w:tc>
          <w:tcPr>
            <w:tcW w:w="1611"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2327"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1248"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1132"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1694"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1133"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1133"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3172" w:type="dxa"/>
            <w:vAlign w:val="center"/>
          </w:tcPr>
          <w:p w:rsidR="00103520" w:rsidRDefault="00103520" w:rsidP="00BF49BA">
            <w:pPr>
              <w:adjustRightInd w:val="0"/>
              <w:ind w:leftChars="-45" w:left="-94" w:rightChars="-45" w:right="-94"/>
              <w:contextualSpacing/>
              <w:rPr>
                <w:rFonts w:hint="eastAsia"/>
                <w:kern w:val="0"/>
                <w:sz w:val="28"/>
                <w:szCs w:val="28"/>
              </w:rPr>
            </w:pPr>
          </w:p>
        </w:tc>
      </w:tr>
      <w:tr w:rsidR="00103520" w:rsidTr="00BF49BA">
        <w:trPr>
          <w:trHeight w:val="680"/>
          <w:jc w:val="center"/>
        </w:trPr>
        <w:tc>
          <w:tcPr>
            <w:tcW w:w="1611"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2327"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1248"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1132"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1694"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1133"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1133" w:type="dxa"/>
            <w:vAlign w:val="center"/>
          </w:tcPr>
          <w:p w:rsidR="00103520" w:rsidRDefault="00103520" w:rsidP="00BF49BA">
            <w:pPr>
              <w:adjustRightInd w:val="0"/>
              <w:ind w:leftChars="-45" w:left="-94" w:rightChars="-45" w:right="-94"/>
              <w:contextualSpacing/>
              <w:rPr>
                <w:rFonts w:hint="eastAsia"/>
                <w:kern w:val="0"/>
                <w:sz w:val="28"/>
                <w:szCs w:val="28"/>
              </w:rPr>
            </w:pPr>
          </w:p>
        </w:tc>
        <w:tc>
          <w:tcPr>
            <w:tcW w:w="3172" w:type="dxa"/>
            <w:vAlign w:val="center"/>
          </w:tcPr>
          <w:p w:rsidR="00103520" w:rsidRDefault="00103520" w:rsidP="00BF49BA">
            <w:pPr>
              <w:adjustRightInd w:val="0"/>
              <w:ind w:leftChars="-45" w:left="-94" w:rightChars="-45" w:right="-94"/>
              <w:contextualSpacing/>
              <w:rPr>
                <w:rFonts w:hint="eastAsia"/>
                <w:kern w:val="0"/>
                <w:sz w:val="28"/>
                <w:szCs w:val="28"/>
              </w:rPr>
            </w:pPr>
          </w:p>
        </w:tc>
      </w:tr>
    </w:tbl>
    <w:p w:rsidR="00103520" w:rsidRDefault="00103520" w:rsidP="00103520">
      <w:pPr>
        <w:rPr>
          <w:rFonts w:hint="eastAsia"/>
        </w:rPr>
      </w:pPr>
    </w:p>
    <w:p w:rsidR="00103520" w:rsidRDefault="00103520" w:rsidP="00103520">
      <w:pPr>
        <w:rPr>
          <w:rFonts w:ascii="仿宋_GB2312" w:eastAsia="仿宋_GB2312" w:hAnsi="仿宋_GB2312" w:cs="仿宋_GB2312" w:hint="eastAsia"/>
          <w:sz w:val="32"/>
          <w:szCs w:val="32"/>
        </w:rPr>
      </w:pPr>
    </w:p>
    <w:p w:rsidR="00103520" w:rsidRDefault="00103520" w:rsidP="00103520">
      <w:pPr>
        <w:rPr>
          <w:rFonts w:ascii="仿宋_GB2312" w:eastAsia="仿宋_GB2312" w:hAnsi="仿宋_GB2312" w:cs="仿宋_GB2312" w:hint="eastAsia"/>
          <w:sz w:val="32"/>
          <w:szCs w:val="32"/>
        </w:rPr>
      </w:pPr>
    </w:p>
    <w:p w:rsidR="00103520" w:rsidRDefault="00103520" w:rsidP="00103520">
      <w:pPr>
        <w:rPr>
          <w:rFonts w:ascii="仿宋_GB2312" w:eastAsia="仿宋_GB2312" w:hAnsi="仿宋_GB2312" w:cs="仿宋_GB2312" w:hint="eastAsia"/>
          <w:sz w:val="32"/>
          <w:szCs w:val="32"/>
        </w:rPr>
      </w:pPr>
    </w:p>
    <w:p w:rsidR="00103520" w:rsidRDefault="00103520" w:rsidP="00103520">
      <w:pPr>
        <w:rPr>
          <w:rFonts w:ascii="仿宋_GB2312" w:eastAsia="仿宋_GB2312" w:hAnsi="仿宋_GB2312" w:cs="仿宋_GB2312" w:hint="eastAsia"/>
          <w:sz w:val="32"/>
          <w:szCs w:val="32"/>
        </w:rPr>
      </w:pPr>
    </w:p>
    <w:p w:rsidR="0097374E" w:rsidRPr="00103520" w:rsidRDefault="0097374E"/>
    <w:sectPr w:rsidR="0097374E" w:rsidRPr="00103520" w:rsidSect="00103520">
      <w:pgSz w:w="16838" w:h="11906" w:orient="landscape"/>
      <w:pgMar w:top="1701" w:right="1701" w:bottom="1701"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3520"/>
    <w:rsid w:val="0003202E"/>
    <w:rsid w:val="00103520"/>
    <w:rsid w:val="0011206F"/>
    <w:rsid w:val="00177B47"/>
    <w:rsid w:val="002A1E0C"/>
    <w:rsid w:val="0041607B"/>
    <w:rsid w:val="004C00BB"/>
    <w:rsid w:val="006B089E"/>
    <w:rsid w:val="006F5191"/>
    <w:rsid w:val="0097374E"/>
    <w:rsid w:val="00C7725C"/>
    <w:rsid w:val="00FC05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520"/>
    <w:pPr>
      <w:widowControl w:val="0"/>
      <w:jc w:val="both"/>
    </w:pPr>
    <w:rPr>
      <w:rFonts w:ascii="Calibri" w:eastAsia="宋体" w:hAnsi="Calibri"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2075</Words>
  <Characters>2138</Characters>
  <Application>Microsoft Office Word</Application>
  <DocSecurity>0</DocSecurity>
  <Lines>79</Lines>
  <Paragraphs>71</Paragraphs>
  <ScaleCrop>false</ScaleCrop>
  <Company>Microsoft</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2018-11-01T07:47:00Z</dcterms:created>
  <dcterms:modified xsi:type="dcterms:W3CDTF">2018-11-01T07:52:00Z</dcterms:modified>
</cp:coreProperties>
</file>