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B8" w:rsidRDefault="00E24AB8">
      <w:pPr>
        <w:rPr>
          <w:rFonts w:ascii="Microsoft YaHei" w:eastAsia="Times New Roman" w:hAnsi="Microsoft YaHei" w:cs="Microsoft YaHei"/>
          <w:color w:val="333333"/>
          <w:szCs w:val="21"/>
          <w:shd w:val="clear" w:color="auto" w:fill="FFFFFF"/>
        </w:rPr>
      </w:pPr>
      <w:r>
        <w:rPr>
          <w:rFonts w:ascii="宋体" w:hAnsi="宋体" w:cs="宋体"/>
          <w:b/>
          <w:bCs/>
          <w:color w:val="333333"/>
          <w:sz w:val="52"/>
          <w:szCs w:val="52"/>
          <w:shd w:val="clear" w:color="auto" w:fill="FFFFFF"/>
        </w:rPr>
        <w:t xml:space="preserve">  </w:t>
      </w:r>
      <w:bookmarkStart w:id="0" w:name="_GoBack"/>
      <w:r>
        <w:rPr>
          <w:rFonts w:ascii="宋体" w:hAnsi="宋体" w:cs="宋体" w:hint="eastAsia"/>
          <w:b/>
          <w:bCs/>
          <w:color w:val="333333"/>
          <w:sz w:val="52"/>
          <w:szCs w:val="52"/>
          <w:shd w:val="clear" w:color="auto" w:fill="FFFFFF"/>
        </w:rPr>
        <w:t>联兴村党总支部书记</w:t>
      </w:r>
      <w:r>
        <w:rPr>
          <w:rFonts w:ascii="宋体" w:hAnsi="宋体" w:cs="宋体"/>
          <w:b/>
          <w:bCs/>
          <w:color w:val="333333"/>
          <w:sz w:val="52"/>
          <w:szCs w:val="52"/>
          <w:shd w:val="clear" w:color="auto" w:fill="FFFFFF"/>
        </w:rPr>
        <w:t>2017</w:t>
      </w:r>
      <w:r>
        <w:rPr>
          <w:rFonts w:ascii="宋体" w:hAnsi="宋体" w:cs="宋体" w:hint="eastAsia"/>
          <w:b/>
          <w:bCs/>
          <w:color w:val="333333"/>
          <w:sz w:val="52"/>
          <w:szCs w:val="52"/>
          <w:shd w:val="clear" w:color="auto" w:fill="FFFFFF"/>
        </w:rPr>
        <w:t>年述职报告</w:t>
      </w:r>
      <w:bookmarkEnd w:id="0"/>
      <w:r>
        <w:rPr>
          <w:rFonts w:ascii="宋体" w:hAnsi="宋体" w:cs="宋体"/>
          <w:b/>
          <w:bCs/>
          <w:color w:val="333333"/>
          <w:sz w:val="52"/>
          <w:szCs w:val="52"/>
          <w:shd w:val="clear" w:color="auto" w:fill="FFFFFF"/>
        </w:rPr>
        <w:t xml:space="preserve"> </w:t>
      </w:r>
      <w:r>
        <w:rPr>
          <w:rFonts w:ascii="宋体" w:hAnsi="宋体" w:cs="宋体" w:hint="eastAsia"/>
          <w:color w:val="333333"/>
          <w:szCs w:val="21"/>
          <w:shd w:val="clear" w:color="auto" w:fill="FFFFFF"/>
        </w:rPr>
        <w:t xml:space="preserve">　　</w:t>
      </w:r>
    </w:p>
    <w:p w:rsidR="00E24AB8" w:rsidRDefault="00E24AB8" w:rsidP="00E72FDA">
      <w:pPr>
        <w:ind w:firstLineChars="200" w:firstLine="31680"/>
        <w:rPr>
          <w:rFonts w:ascii="Microsoft YaHei" w:eastAsia="Times New Roman" w:hAnsi="Microsoft YaHei" w:cs="Microsoft YaHei"/>
          <w:color w:val="333333"/>
          <w:sz w:val="30"/>
          <w:szCs w:val="30"/>
          <w:shd w:val="clear" w:color="auto" w:fill="FFFFFF"/>
        </w:rPr>
      </w:pPr>
    </w:p>
    <w:p w:rsidR="00E24AB8" w:rsidRPr="00E72FDA" w:rsidRDefault="00E24AB8" w:rsidP="00E72FDA">
      <w:pPr>
        <w:ind w:firstLineChars="200" w:firstLine="31680"/>
        <w:rPr>
          <w:rFonts w:ascii="宋体" w:cs="宋体"/>
          <w:color w:val="333333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color w:val="333333"/>
          <w:sz w:val="32"/>
          <w:szCs w:val="32"/>
          <w:shd w:val="clear" w:color="auto" w:fill="FFFFFF"/>
        </w:rPr>
        <w:t>我叫李聪祥，是水步镇联兴村党总支部书记兼村主任。农村党总支部书记作为最基层的一员，他的主要作用是传达党的方针和政策以及上一级的指示精神，为老百姓服好务，排忧解难，带领老百姓发家致富。在过去的一年里，我主要做了以下工作，现在向领导和同志们作述职报告汇报一下。</w:t>
      </w:r>
      <w:r>
        <w:rPr>
          <w:rFonts w:ascii="宋体" w:hAnsi="宋体" w:cs="宋体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宋体" w:hAnsi="宋体" w:cs="宋体" w:hint="eastAsia"/>
          <w:color w:val="333333"/>
          <w:sz w:val="32"/>
          <w:szCs w:val="32"/>
          <w:shd w:val="clear" w:color="auto" w:fill="FFFFFF"/>
        </w:rPr>
        <w:t xml:space="preserve">　　</w:t>
      </w:r>
    </w:p>
    <w:p w:rsidR="00E24AB8" w:rsidRDefault="00E24AB8">
      <w:pPr>
        <w:pStyle w:val="NormalWeb"/>
        <w:widowControl/>
        <w:shd w:val="clear" w:color="auto" w:fill="FAFAFA"/>
        <w:spacing w:before="75" w:beforeAutospacing="0" w:after="225" w:afterAutospacing="0" w:line="375" w:lineRule="atLeast"/>
        <w:rPr>
          <w:rFonts w:ascii="Verdana" w:hAnsi="Verdana" w:cs="Verdana"/>
          <w:color w:val="333333"/>
          <w:sz w:val="32"/>
          <w:szCs w:val="32"/>
          <w:shd w:val="clear" w:color="auto" w:fill="FAFAFA"/>
        </w:rPr>
      </w:pP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 xml:space="preserve">  </w:t>
      </w:r>
      <w:r w:rsidRPr="00E72FDA"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一、坚持原则，秉公办事。作为村党总支部书记，我主要是负责行政村里的日常事务，本人能积极配合村党总支开展村里工作，服从服务于班子集体工作的目标，团结带领村委会成员在党总支的领导下管理村务。为深入贯彻十九大精神，组织党员集中学习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培训</w:t>
      </w:r>
      <w:r w:rsidRPr="00E72FDA"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，通过学习将十九大精神贯彻到日常工作中，推动工作的发展。积极参加镇组织的党的群众路线教育党风廉政建设知识学习，对自己严格要求，廉洁自律，凡事以大局为重，不计较个人得失。重大事项决策坚持在村两委班子会议形成初步意见的基础上，提交党员大会和村民代表大会讨论，并坚持重大问题集体讨论决定。</w:t>
      </w:r>
    </w:p>
    <w:p w:rsidR="00E24AB8" w:rsidRDefault="00E24AB8">
      <w:pPr>
        <w:pStyle w:val="NormalWeb"/>
        <w:widowControl/>
        <w:shd w:val="clear" w:color="auto" w:fill="FAFAFA"/>
        <w:spacing w:before="75" w:beforeAutospacing="0" w:after="225" w:afterAutospacing="0" w:line="375" w:lineRule="atLeast"/>
        <w:rPr>
          <w:rFonts w:ascii="Verdana" w:hAnsi="Verdana" w:cs="Verdana"/>
          <w:color w:val="333333"/>
          <w:sz w:val="32"/>
          <w:szCs w:val="32"/>
        </w:rPr>
      </w:pP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 xml:space="preserve">　　二、心系百姓，勤政为民。作为一名村党总支部书记，我始终牢记全心全意为人民服务的宗旨，村民选择我，是信任我，我就要为他们多办实事、办好事。一年来，我也时常到农户家串门，听取村民的意见，了解他们所想、所盼、所急，为村民解决实际困难。一年来为三潮村、潮兴村组织修建了水泥路，大大方便了老百姓的出行便利，新农保、城乡医保参保率分别达到了</w:t>
      </w: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>93%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和</w:t>
      </w: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>98%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。</w:t>
      </w:r>
    </w:p>
    <w:p w:rsidR="00E24AB8" w:rsidRDefault="00E24AB8">
      <w:pPr>
        <w:pStyle w:val="NormalWeb"/>
        <w:widowControl/>
        <w:shd w:val="clear" w:color="auto" w:fill="FAFAFA"/>
        <w:spacing w:before="75" w:beforeAutospacing="0" w:after="225" w:afterAutospacing="0" w:line="375" w:lineRule="atLeast"/>
        <w:rPr>
          <w:rFonts w:ascii="Verdana" w:hAnsi="Verdana" w:cs="Verdana"/>
          <w:color w:val="333333"/>
          <w:sz w:val="32"/>
          <w:szCs w:val="32"/>
        </w:rPr>
      </w:pP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 xml:space="preserve">　　三、平时注重廉洁自律，把好各大关口。在处理村务过程中，始终牢记中央</w:t>
      </w: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>“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八项规定</w:t>
      </w: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>”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和省市委</w:t>
      </w: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>“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十项规定</w:t>
      </w: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>”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，积极践行党的群众路线教育实践活动，坚决杜绝四风现象的发生，从不巧立名目吃请、挥霍浪费村里的经济。始终坚持以德服人，勤政为民的原则，率先廉洁自律，特别是在当前以经济为先导的形势下，能正确处理国家、集体、个人三者的利益关系，吃苦在前，享受在后，不以权谋私。我始终以保障村民的利益为目标，按照财务公开、政务公开的制度，按时向村民公布财务、政务动态情况，接受党员群众的监督。村里有重大事项也不是由个人说了算，都经过村民代表大会上决策通过。</w:t>
      </w:r>
    </w:p>
    <w:p w:rsidR="00E24AB8" w:rsidRDefault="00E24AB8">
      <w:pPr>
        <w:pStyle w:val="NormalWeb"/>
        <w:widowControl/>
        <w:shd w:val="clear" w:color="auto" w:fill="FAFAFA"/>
        <w:spacing w:before="75" w:beforeAutospacing="0" w:after="225" w:afterAutospacing="0" w:line="375" w:lineRule="atLeast"/>
        <w:rPr>
          <w:rFonts w:ascii="Verdana" w:hAnsi="Verdana" w:cs="Verdana"/>
          <w:color w:val="333333"/>
          <w:sz w:val="32"/>
          <w:szCs w:val="32"/>
        </w:rPr>
      </w:pP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 xml:space="preserve">　　四、切实关注弱势群体，扶贫帮困工作真正落到实处。节假期间上门看望，嘘寒问暖，送些礼品，使他们真正感受党和政府的温暖，营造一人有难，众人相助的良好社会风气。经过仔细的排摸调查，把符合低保的困难户和符合条件的残疾人上报到镇政府，争取政府的政策支持，保障他们的合法权益。</w:t>
      </w:r>
    </w:p>
    <w:p w:rsidR="00E24AB8" w:rsidRDefault="00E24AB8">
      <w:pPr>
        <w:pStyle w:val="NormalWeb"/>
        <w:widowControl/>
        <w:shd w:val="clear" w:color="auto" w:fill="FAFAFA"/>
        <w:spacing w:before="75" w:beforeAutospacing="0" w:after="225" w:afterAutospacing="0" w:line="375" w:lineRule="atLeast"/>
        <w:rPr>
          <w:rFonts w:ascii="Verdana" w:hAnsi="Verdana" w:cs="Verdana"/>
          <w:color w:val="333333"/>
          <w:sz w:val="32"/>
          <w:szCs w:val="32"/>
        </w:rPr>
      </w:pP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 xml:space="preserve">　　五、政务公开，体现民主。严格执行</w:t>
      </w: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>“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两公开一监督</w:t>
      </w:r>
      <w:r>
        <w:rPr>
          <w:rFonts w:ascii="Verdana" w:hAnsi="Verdana" w:cs="Verdana"/>
          <w:color w:val="333333"/>
          <w:sz w:val="32"/>
          <w:szCs w:val="32"/>
          <w:shd w:val="clear" w:color="auto" w:fill="FAFAFA"/>
        </w:rPr>
        <w:t>”</w:t>
      </w: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>制度，以保障村民的利益为目标，按照财务公开、政务公开的制度，按时向村民公布财务、政务动作情况。接受群众的监督。一年来，从不巧立名目吃请、挥霍浪费村里的经济，不挪用公款私存，始终坚持做到集体财产为集体所用。</w:t>
      </w:r>
    </w:p>
    <w:p w:rsidR="00E24AB8" w:rsidRDefault="00E24AB8">
      <w:pPr>
        <w:pStyle w:val="NormalWeb"/>
        <w:widowControl/>
        <w:shd w:val="clear" w:color="auto" w:fill="FAFAFA"/>
        <w:spacing w:before="75" w:beforeAutospacing="0" w:after="225" w:afterAutospacing="0" w:line="375" w:lineRule="atLeast"/>
        <w:rPr>
          <w:rFonts w:ascii="Verdana" w:hAnsi="Verdana" w:cs="Verdana"/>
          <w:color w:val="333333"/>
          <w:sz w:val="32"/>
          <w:szCs w:val="32"/>
        </w:rPr>
      </w:pPr>
      <w:r>
        <w:rPr>
          <w:rFonts w:ascii="Verdana" w:hAnsi="Verdana" w:cs="Verdana" w:hint="eastAsia"/>
          <w:color w:val="333333"/>
          <w:sz w:val="32"/>
          <w:szCs w:val="32"/>
          <w:shd w:val="clear" w:color="auto" w:fill="FAFAFA"/>
        </w:rPr>
        <w:t xml:space="preserve">　　在工作取得较好成绩的同时，也存在着一些不足。主要表现为：一是思想上对学习不够重视。一年来由于工作头绪多，总觉得工作忙，没时间，缺乏学习的自觉性。即便学习，也停留在批阅文件，参加业务培训的层面，注重市场经济知识和政策法规学习，轻视政治理论学习。运用理论指导工作实践采取实用注意的态度，对政治理论缺乏全面理解。二是作风上随大流，廉洁自律标准不高，要求不严。这些不足我将在今后的工作中高度重视，切实予以解决。</w:t>
      </w:r>
    </w:p>
    <w:p w:rsidR="00E24AB8" w:rsidRDefault="00E24AB8">
      <w:pPr>
        <w:rPr>
          <w:sz w:val="32"/>
          <w:szCs w:val="32"/>
        </w:rPr>
      </w:pPr>
    </w:p>
    <w:p w:rsidR="00E24AB8" w:rsidRDefault="00E24AB8">
      <w:pPr>
        <w:tabs>
          <w:tab w:val="left" w:pos="5511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>述职人：李聪祥</w:t>
      </w:r>
    </w:p>
    <w:p w:rsidR="00E24AB8" w:rsidRDefault="00E24AB8">
      <w:pPr>
        <w:tabs>
          <w:tab w:val="left" w:pos="5181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2017"/>
        </w:smartTagPr>
        <w:r>
          <w:rPr>
            <w:sz w:val="32"/>
            <w:szCs w:val="32"/>
          </w:rPr>
          <w:t>2017</w:t>
        </w:r>
        <w:r>
          <w:rPr>
            <w:rFonts w:hint="eastAsia"/>
            <w:sz w:val="32"/>
            <w:szCs w:val="32"/>
          </w:rPr>
          <w:t>年</w:t>
        </w:r>
        <w:r>
          <w:rPr>
            <w:sz w:val="32"/>
            <w:szCs w:val="32"/>
          </w:rPr>
          <w:t>12</w:t>
        </w:r>
        <w:r>
          <w:rPr>
            <w:rFonts w:hint="eastAsia"/>
            <w:sz w:val="32"/>
            <w:szCs w:val="32"/>
          </w:rPr>
          <w:t>月</w:t>
        </w:r>
        <w:r>
          <w:rPr>
            <w:sz w:val="32"/>
            <w:szCs w:val="32"/>
          </w:rPr>
          <w:t>30</w:t>
        </w:r>
        <w:r>
          <w:rPr>
            <w:rFonts w:hint="eastAsia"/>
            <w:sz w:val="32"/>
            <w:szCs w:val="32"/>
          </w:rPr>
          <w:t>日</w:t>
        </w:r>
      </w:smartTag>
    </w:p>
    <w:p w:rsidR="00E24AB8" w:rsidRDefault="00E24AB8">
      <w:pPr>
        <w:tabs>
          <w:tab w:val="left" w:pos="6015"/>
        </w:tabs>
        <w:jc w:val="left"/>
        <w:rPr>
          <w:sz w:val="32"/>
          <w:szCs w:val="32"/>
        </w:rPr>
      </w:pPr>
    </w:p>
    <w:sectPr w:rsidR="00E24AB8" w:rsidSect="003918FF">
      <w:pgSz w:w="11906" w:h="16838"/>
      <w:pgMar w:top="873" w:right="1236" w:bottom="873" w:left="1236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YaHei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B260EC0"/>
    <w:rsid w:val="00264939"/>
    <w:rsid w:val="003918FF"/>
    <w:rsid w:val="005456D4"/>
    <w:rsid w:val="008639B8"/>
    <w:rsid w:val="00E24AB8"/>
    <w:rsid w:val="00E72FDA"/>
    <w:rsid w:val="01F266ED"/>
    <w:rsid w:val="5B260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8FF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918FF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3</Pages>
  <Words>675</Words>
  <Characters>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联兴村党总支部书记2017年述职报告 　　</dc:title>
  <dc:subject/>
  <dc:creator>Administrator</dc:creator>
  <cp:keywords/>
  <dc:description/>
  <cp:lastModifiedBy>微软用户</cp:lastModifiedBy>
  <cp:revision>3</cp:revision>
  <dcterms:created xsi:type="dcterms:W3CDTF">2018-01-16T09:36:00Z</dcterms:created>
  <dcterms:modified xsi:type="dcterms:W3CDTF">2018-01-16T11:22:00Z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