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cs="黑体"/>
          <w:b/>
          <w:bCs/>
          <w:sz w:val="36"/>
          <w:szCs w:val="36"/>
        </w:rPr>
      </w:pPr>
      <w:r>
        <w:rPr>
          <w:rFonts w:hint="eastAsia" w:ascii="宋体" w:hAnsi="宋体" w:cs="黑体"/>
          <w:b/>
          <w:bCs/>
          <w:sz w:val="36"/>
          <w:szCs w:val="36"/>
          <w:lang w:eastAsia="zh-CN"/>
        </w:rPr>
        <w:t>芦霞</w:t>
      </w:r>
      <w:r>
        <w:rPr>
          <w:rFonts w:hint="eastAsia" w:ascii="宋体" w:hAnsi="宋体" w:cs="黑体"/>
          <w:b/>
          <w:bCs/>
          <w:sz w:val="36"/>
          <w:szCs w:val="36"/>
        </w:rPr>
        <w:t>村党支部书记党建工作述职报告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/>
        <w:jc w:val="center"/>
        <w:textAlignment w:val="auto"/>
        <w:outlineLvl w:val="9"/>
        <w:rPr>
          <w:rFonts w:hint="eastAsia"/>
          <w:sz w:val="32"/>
          <w:szCs w:val="32"/>
        </w:rPr>
      </w:pPr>
      <w:r>
        <w:rPr>
          <w:rFonts w:hint="eastAsia"/>
          <w:b/>
          <w:color w:val="2B2B2B"/>
          <w:sz w:val="32"/>
          <w:szCs w:val="32"/>
        </w:rPr>
        <w:t>201</w:t>
      </w:r>
      <w:r>
        <w:rPr>
          <w:rFonts w:hint="eastAsia"/>
          <w:b/>
          <w:color w:val="2B2B2B"/>
          <w:sz w:val="32"/>
          <w:szCs w:val="32"/>
          <w:lang w:val="en-US" w:eastAsia="zh-CN"/>
        </w:rPr>
        <w:t>7</w:t>
      </w:r>
      <w:r>
        <w:rPr>
          <w:rFonts w:hint="eastAsia"/>
          <w:b/>
          <w:color w:val="2B2B2B"/>
          <w:sz w:val="32"/>
          <w:szCs w:val="32"/>
        </w:rPr>
        <w:t>年12月</w:t>
      </w:r>
      <w:r>
        <w:rPr>
          <w:rFonts w:hint="eastAsia"/>
          <w:b/>
          <w:color w:val="2B2B2B"/>
          <w:sz w:val="32"/>
          <w:szCs w:val="32"/>
          <w:lang w:val="en-US" w:eastAsia="zh-CN"/>
        </w:rPr>
        <w:t>31</w:t>
      </w:r>
      <w:r>
        <w:rPr>
          <w:rFonts w:hint="eastAsia"/>
          <w:b/>
          <w:color w:val="2B2B2B"/>
          <w:sz w:val="32"/>
          <w:szCs w:val="32"/>
        </w:rPr>
        <w:t>日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480"/>
        <w:jc w:val="center"/>
        <w:textAlignment w:val="auto"/>
        <w:outlineLvl w:val="9"/>
        <w:rPr>
          <w:rFonts w:hint="eastAsia"/>
          <w:b/>
          <w:color w:val="2B2B2B"/>
          <w:sz w:val="32"/>
          <w:szCs w:val="32"/>
        </w:rPr>
      </w:pPr>
      <w:r>
        <w:rPr>
          <w:rFonts w:hint="eastAsia"/>
          <w:b/>
          <w:color w:val="2B2B2B"/>
          <w:sz w:val="32"/>
          <w:szCs w:val="32"/>
        </w:rPr>
        <w:t xml:space="preserve">水步镇芦霞村党支部书记  </w:t>
      </w:r>
      <w:r>
        <w:rPr>
          <w:rFonts w:hint="eastAsia"/>
          <w:b/>
          <w:color w:val="2B2B2B"/>
          <w:sz w:val="32"/>
          <w:szCs w:val="32"/>
          <w:lang w:eastAsia="zh-CN"/>
        </w:rPr>
        <w:t>甄达谊</w:t>
      </w:r>
      <w:bookmarkStart w:id="3" w:name="_GoBack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宋体" w:hAnsi="宋体" w:cs="黑体"/>
          <w:b/>
          <w:bCs/>
          <w:sz w:val="36"/>
          <w:szCs w:val="36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/>
        <w:jc w:val="left"/>
        <w:textAlignment w:val="auto"/>
        <w:outlineLvl w:val="9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芦霞村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的党建工作在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镇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委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镇政府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的领导下，认真学习贯彻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习近平十九大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精神，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带领全村党员、干部圆满完成镇党委、镇政府下达的各项任务，使全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村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经济取得平稳发展，村民生活质量得到提高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为促进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新农村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经济发展作出应有的贡献。现对担任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芦霞村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党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支部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书记履行基层党建工作责任的情况作如下述职。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/>
        <w:jc w:val="left"/>
        <w:textAlignment w:val="auto"/>
        <w:outlineLvl w:val="9"/>
        <w:rPr>
          <w:rFonts w:hint="eastAsia" w:ascii="Arial" w:hAnsi="Arial" w:cs="Arial" w:eastAsia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一，村委会主要工作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一，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我村始终坚持“以人为本，服务村民”，本着“群众利益无小事”的宗旨，努力为村民办实事、做好事，让村民群众成为村建设的最大受益者，增强了党组织的亲和力和吸引力。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村党支部是村级组织和各项事业的领导核心，而基层组织建设是一切工作的首要任务。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我村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一直在开展廉洁乡村、制度乡村、创建工作。在创建工作中，我们一是加强党员队伍廉政教育和道德约束，提升党员队伍拒腐防变和服务群众能力。二是完善各项制度乡村建设</w:t>
      </w:r>
      <w:bookmarkStart w:id="0" w:name="gkstk1"/>
      <w:bookmarkEnd w:id="0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。在这方面，我们坚持党务、财务、村务公开制度，确保公开的真实性和时效性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坚持村级重大事项报告制度，并加入了村民民意搜集环节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完善监督委员会工作制度，在村里的土地转让、资产出租、重点工程开展等重大事项上，村两委必须接受村务监督委员会全程监督，村务监督委员会审核签字后，方能实施，否则无效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狠抓农村“三资”管理，确保了各村经济收平稳增长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坚持民主生活会、干部述职述廉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民主评议党员干部、诫勉谈话等制度，规范干部廉洁从政行为。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按要求完成综治维稳、安全生产、计划生育、征兵、市镇两级人大换届等工作任务，确保了地方的和谐稳定。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textAlignment w:val="auto"/>
        <w:outlineLvl w:val="9"/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二，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深入开展群众路线教育实践活动，进一步密切党群干群关系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从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党的群众路线教育实践活动开展以来，芦霞村召开动员会，向党员广泛征集意见和建议，找出了本支部村委及领导干部党员个人存在的突出问题，并就这些问题制定整改措施，明确责任人、整改时限</w:t>
      </w:r>
      <w:bookmarkStart w:id="1" w:name="gkstk2"/>
      <w:bookmarkEnd w:id="1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。今后，我们还要开展回头看，查找活动中存在的问题，将活动真正开展到群众中去，让群众监督我们，给我们评分。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textAlignment w:val="auto"/>
        <w:outlineLvl w:val="9"/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三，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主要村级工作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围绕新农村建设，今年我们主要抓了绿化、环境卫生整治、协助国家征地建路等工作</w:t>
      </w:r>
      <w:r>
        <w:rPr>
          <w:rFonts w:hint="eastAsia" w:ascii="宋体" w:hAnsi="宋体" w:cs="宋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，在工作期间我们遇了各方面的问题，得到各村小组村长及党员的支持和协助，使工作上取得一定的成果。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textAlignment w:val="auto"/>
        <w:outlineLvl w:val="9"/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四，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 xml:space="preserve">加强对干部职工的思想政治工作，对班子成员和干部职工开展交心谈心活动和思想教育引导，团结教育干部职工把心思和精力放在工作上，爱岗敬业，创先争优，充分发挥班子和干部、职工干事创业的积极性。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/>
        <w:jc w:val="left"/>
        <w:textAlignment w:val="auto"/>
        <w:outlineLvl w:val="9"/>
        <w:rPr>
          <w:rFonts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二、存在的问题及下一年工作计划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在取得一定成绩的同时，也存在着一些不足</w:t>
      </w:r>
      <w:bookmarkStart w:id="2" w:name="gkstk3"/>
      <w:bookmarkEnd w:id="2"/>
      <w:r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。一是新农村建设抓得紧，但涉及农民增收，服务村民的工作抓得松。二是党员干部的工作作风有待进一步提高。对此，我们在今后的工作中高度重视，切实予以解决。下一年，我们将抓好以下工作：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1、加强党员队伍教育，提升党员队伍素质</w:t>
      </w:r>
      <w:r>
        <w:rPr>
          <w:rFonts w:hint="eastAsia" w:ascii="宋体" w:hAnsi="宋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2、继续搞好群众路线教育实践活动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textAlignment w:val="auto"/>
        <w:outlineLvl w:val="9"/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3、完善各项制度建设，让有用的制度真正执行起来，让按制度办事成为一种常态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textAlignment w:val="auto"/>
        <w:outlineLvl w:val="9"/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配合上级有部门完成好土地确权、农业普查、征地等工作任务。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textAlignment w:val="auto"/>
        <w:outlineLvl w:val="9"/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5、解决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村民农业生产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问题，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排灌渠道清淤、渠道硬底化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760" w:firstLineChars="1800"/>
        <w:jc w:val="both"/>
        <w:textAlignment w:val="auto"/>
        <w:outlineLvl w:val="9"/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述职人：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甄达谊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440" w:firstLineChars="17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2017年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tabs>
          <w:tab w:val="left" w:pos="6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12D6D"/>
    <w:rsid w:val="09C2795A"/>
    <w:rsid w:val="0AB36BB9"/>
    <w:rsid w:val="1017179B"/>
    <w:rsid w:val="256A422A"/>
    <w:rsid w:val="31112D6D"/>
    <w:rsid w:val="3E007897"/>
    <w:rsid w:val="59E56A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2017-12-31T08:19:00Z</dcterms:created>
  <dc:creator>Administrator</dc:creator>
  <cp:lastModifiedBy>Administrator</cp:lastModifiedBy>
  <dcterms:modified xsi:type="dcterms:W3CDTF">2018-01-04T08:14:51Z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