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台山市2018年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台城街道办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乡村振兴绿化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示范村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技术措施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</w:p>
    <w:p>
      <w:pPr>
        <w:pStyle w:val="2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Toc420073500"/>
      <w:bookmarkStart w:id="1" w:name="_Toc491942195"/>
      <w:bookmarkStart w:id="2" w:name="_Toc420074239"/>
      <w:bookmarkStart w:id="3" w:name="_Toc420073849"/>
      <w:bookmarkStart w:id="4" w:name="_Toc42007394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bookmarkEnd w:id="0"/>
      <w:bookmarkEnd w:id="1"/>
      <w:bookmarkEnd w:id="2"/>
      <w:bookmarkEnd w:id="3"/>
      <w:bookmarkEnd w:id="4"/>
      <w:r>
        <w:rPr>
          <w:rFonts w:hint="eastAsia" w:ascii="仿宋" w:hAnsi="仿宋" w:eastAsia="仿宋" w:cs="仿宋"/>
          <w:sz w:val="32"/>
          <w:szCs w:val="32"/>
          <w:lang w:eastAsia="zh-CN"/>
        </w:rPr>
        <w:t>工程任务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bookmarkStart w:id="5" w:name="_Toc420073850"/>
      <w:bookmarkStart w:id="6" w:name="_Toc420073944"/>
      <w:bookmarkStart w:id="7" w:name="_Toc420074240"/>
      <w:bookmarkStart w:id="8" w:name="_Toc491942196"/>
      <w:bookmarkStart w:id="9" w:name="_Toc420073501"/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台山市2018年海宴镇乡村振兴绿化示范村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工程量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：种植苗木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160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株，抚育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1次、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面积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亩。</w:t>
      </w:r>
    </w:p>
    <w:p>
      <w:pPr>
        <w:pStyle w:val="2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</w:t>
      </w:r>
      <w:bookmarkEnd w:id="5"/>
      <w:bookmarkEnd w:id="6"/>
      <w:bookmarkEnd w:id="7"/>
      <w:bookmarkEnd w:id="8"/>
      <w:bookmarkEnd w:id="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技术措施</w:t>
      </w:r>
    </w:p>
    <w:p>
      <w:pPr>
        <w:spacing w:line="359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bookmarkStart w:id="10" w:name="_Toc420073506"/>
      <w:bookmarkStart w:id="11" w:name="_Toc491942201"/>
      <w:bookmarkStart w:id="12" w:name="_Toc420074245"/>
      <w:bookmarkStart w:id="13" w:name="_Toc420073855"/>
      <w:bookmarkStart w:id="14" w:name="_Toc42007394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（一）林地清理。采用块状或带状割杂的方式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进行全面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清理林地。 </w:t>
      </w:r>
    </w:p>
    <w:p>
      <w:pPr>
        <w:spacing w:line="359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（二）整地。整地采用穴状整地。植穴的大小依土球（营养袋）规格而定，要求比土球大16-20厘米。乔木植穴规格一般达到60×60×50厘米，灌木植穴规格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bookmarkStart w:id="15" w:name="_GoBack"/>
      <w:bookmarkEnd w:id="1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厘米。 </w:t>
      </w:r>
    </w:p>
    <w:p>
      <w:pPr>
        <w:spacing w:line="359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（三）造林密度。根据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作业设计平面图的要求进行种植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。 </w:t>
      </w:r>
    </w:p>
    <w:p>
      <w:pPr>
        <w:spacing w:line="313" w:lineRule="auto"/>
        <w:ind w:right="140"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）苗木要求。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所选苗木必须严格执行“三证一签”制度，即苗木应具有生产经营许可证、质量检查合格证、种子标签和植物检疫证。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苗木规格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符合作业设计平面图的要求，</w:t>
      </w:r>
    </w:p>
    <w:p>
      <w:pPr>
        <w:spacing w:line="359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苗木要求假植半年以上的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营养袋苗。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</w:p>
    <w:p>
      <w:pPr>
        <w:spacing w:line="359" w:lineRule="auto"/>
        <w:ind w:firstLine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栽植。根据当地的自然气候条件，选择雨后的阴天的或小雨天时机栽植。栽植时先在植穴中央挖一比营养袋稍大的栽植孔，小心剥除营养袋（可溶性营养袋除外），把带土的苗木放至栽植孔中，扶正苗木，适当深栽，同时回土后要压实，然后用松土覆盖比苗木根颈高 2-5 厘米，堆成馒头状。大树栽植后应立即立支柱支撑树木，防止大风雨使树根松动影响树木生长甚至整株歪倒。以正三角支撑为好，支撑点为树体高度2/3处，支柱根部应入土中30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厘米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spacing w:line="359" w:lineRule="auto"/>
        <w:ind w:firstLine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栽植后二周内全面检查种植情况，发现死株应及时进行补植，并扶苗培正，确保成活率达 90%以上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</w:p>
    <w:p>
      <w:pPr>
        <w:spacing w:line="359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）抚育与追肥。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苗木成活后抚育一次，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抚育工作内容：清除植穴周边 1 平方米范围的杂草、灌丛；松土以植株为中心，半径 50 厘米内的土壤挖松、内浅外深、松土后回土培蔸成“馒头状”。</w:t>
      </w:r>
    </w:p>
    <w:p>
      <w:pPr>
        <w:spacing w:line="359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抚育追肥一次，每次每株追施复合肥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千克。追肥方法：结合抚育进行，在植穴的外围开宽 10 厘米左右的环形浅沟，把复合肥均匀放入沟内，用土覆盖。 </w:t>
      </w:r>
    </w:p>
    <w:bookmarkEnd w:id="10"/>
    <w:bookmarkEnd w:id="11"/>
    <w:bookmarkEnd w:id="12"/>
    <w:bookmarkEnd w:id="13"/>
    <w:bookmarkEnd w:id="14"/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F5E"/>
    <w:rsid w:val="00032C98"/>
    <w:rsid w:val="00075082"/>
    <w:rsid w:val="00081F01"/>
    <w:rsid w:val="0009607B"/>
    <w:rsid w:val="000A015E"/>
    <w:rsid w:val="000D7341"/>
    <w:rsid w:val="00145C6B"/>
    <w:rsid w:val="00153A3D"/>
    <w:rsid w:val="0016034E"/>
    <w:rsid w:val="00190518"/>
    <w:rsid w:val="00205C6A"/>
    <w:rsid w:val="00207946"/>
    <w:rsid w:val="002B773C"/>
    <w:rsid w:val="002C4F94"/>
    <w:rsid w:val="002D2E2C"/>
    <w:rsid w:val="002D5866"/>
    <w:rsid w:val="00312132"/>
    <w:rsid w:val="00361ECF"/>
    <w:rsid w:val="00374E3B"/>
    <w:rsid w:val="00396213"/>
    <w:rsid w:val="003A3B5C"/>
    <w:rsid w:val="003B6B71"/>
    <w:rsid w:val="00471898"/>
    <w:rsid w:val="00491121"/>
    <w:rsid w:val="0049670E"/>
    <w:rsid w:val="004A55D8"/>
    <w:rsid w:val="00504009"/>
    <w:rsid w:val="00510DD5"/>
    <w:rsid w:val="00517014"/>
    <w:rsid w:val="005707F2"/>
    <w:rsid w:val="00575289"/>
    <w:rsid w:val="005A5D08"/>
    <w:rsid w:val="005D10A8"/>
    <w:rsid w:val="005E77C3"/>
    <w:rsid w:val="006103AA"/>
    <w:rsid w:val="00634DE8"/>
    <w:rsid w:val="0064030F"/>
    <w:rsid w:val="00661DF3"/>
    <w:rsid w:val="006A37CF"/>
    <w:rsid w:val="006C6CC1"/>
    <w:rsid w:val="007963BB"/>
    <w:rsid w:val="007B75C9"/>
    <w:rsid w:val="007E40EC"/>
    <w:rsid w:val="00810F90"/>
    <w:rsid w:val="00881660"/>
    <w:rsid w:val="008C2E6F"/>
    <w:rsid w:val="008E092A"/>
    <w:rsid w:val="0092153F"/>
    <w:rsid w:val="00922307"/>
    <w:rsid w:val="00965077"/>
    <w:rsid w:val="009C38F9"/>
    <w:rsid w:val="009F6286"/>
    <w:rsid w:val="00A01D28"/>
    <w:rsid w:val="00A44293"/>
    <w:rsid w:val="00A746F2"/>
    <w:rsid w:val="00AE51D4"/>
    <w:rsid w:val="00B017C1"/>
    <w:rsid w:val="00BA5B1F"/>
    <w:rsid w:val="00C17444"/>
    <w:rsid w:val="00C56129"/>
    <w:rsid w:val="00C94F5E"/>
    <w:rsid w:val="00CF0F81"/>
    <w:rsid w:val="00D0620B"/>
    <w:rsid w:val="00D22B95"/>
    <w:rsid w:val="00D25275"/>
    <w:rsid w:val="00D37C85"/>
    <w:rsid w:val="00D44317"/>
    <w:rsid w:val="00D7216D"/>
    <w:rsid w:val="00D8156F"/>
    <w:rsid w:val="00DA40A9"/>
    <w:rsid w:val="00DA44EA"/>
    <w:rsid w:val="00DD5939"/>
    <w:rsid w:val="00E003CE"/>
    <w:rsid w:val="00E01A9C"/>
    <w:rsid w:val="00E32120"/>
    <w:rsid w:val="00E517DC"/>
    <w:rsid w:val="00E93905"/>
    <w:rsid w:val="00EC7436"/>
    <w:rsid w:val="00ED20EC"/>
    <w:rsid w:val="00F33697"/>
    <w:rsid w:val="00F75699"/>
    <w:rsid w:val="00FE4FE8"/>
    <w:rsid w:val="00FE59C0"/>
    <w:rsid w:val="01F10184"/>
    <w:rsid w:val="020D3F64"/>
    <w:rsid w:val="03375120"/>
    <w:rsid w:val="03BA5980"/>
    <w:rsid w:val="070D0365"/>
    <w:rsid w:val="072B5C3A"/>
    <w:rsid w:val="09D37BCE"/>
    <w:rsid w:val="0A2840C3"/>
    <w:rsid w:val="0BC14E61"/>
    <w:rsid w:val="0BDD3C97"/>
    <w:rsid w:val="0D8E6291"/>
    <w:rsid w:val="1137498D"/>
    <w:rsid w:val="122D47D6"/>
    <w:rsid w:val="1930095C"/>
    <w:rsid w:val="19510F26"/>
    <w:rsid w:val="19B80A26"/>
    <w:rsid w:val="1A12648B"/>
    <w:rsid w:val="1B7C6DA4"/>
    <w:rsid w:val="1E732E40"/>
    <w:rsid w:val="2376101B"/>
    <w:rsid w:val="23ED23A0"/>
    <w:rsid w:val="248A2A49"/>
    <w:rsid w:val="26445371"/>
    <w:rsid w:val="27163922"/>
    <w:rsid w:val="29285AF3"/>
    <w:rsid w:val="2D5B1FE5"/>
    <w:rsid w:val="2E0335C8"/>
    <w:rsid w:val="2E8173A7"/>
    <w:rsid w:val="32B57E4E"/>
    <w:rsid w:val="33292B6A"/>
    <w:rsid w:val="33E138EA"/>
    <w:rsid w:val="367C42EE"/>
    <w:rsid w:val="38A37B01"/>
    <w:rsid w:val="39912FFC"/>
    <w:rsid w:val="3D8030C3"/>
    <w:rsid w:val="3E592B21"/>
    <w:rsid w:val="40E236AB"/>
    <w:rsid w:val="43350E94"/>
    <w:rsid w:val="43E03EE8"/>
    <w:rsid w:val="44A52DF7"/>
    <w:rsid w:val="477D1A40"/>
    <w:rsid w:val="48DA19E5"/>
    <w:rsid w:val="49A02A5F"/>
    <w:rsid w:val="4B8276C9"/>
    <w:rsid w:val="4C58094E"/>
    <w:rsid w:val="511214EC"/>
    <w:rsid w:val="517F018F"/>
    <w:rsid w:val="535E19F8"/>
    <w:rsid w:val="57C05B73"/>
    <w:rsid w:val="5AD101C2"/>
    <w:rsid w:val="5BC23D10"/>
    <w:rsid w:val="5C91264A"/>
    <w:rsid w:val="5DB70E59"/>
    <w:rsid w:val="5F1F56F2"/>
    <w:rsid w:val="6303518D"/>
    <w:rsid w:val="69360957"/>
    <w:rsid w:val="6B902386"/>
    <w:rsid w:val="713D6084"/>
    <w:rsid w:val="71871181"/>
    <w:rsid w:val="765134EB"/>
    <w:rsid w:val="78CC6789"/>
    <w:rsid w:val="79DC1FEF"/>
    <w:rsid w:val="79DF2FF2"/>
    <w:rsid w:val="7C173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napToGrid w:val="0"/>
      <w:spacing w:line="360" w:lineRule="auto"/>
      <w:outlineLvl w:val="0"/>
    </w:pPr>
    <w:rPr>
      <w:rFonts w:eastAsia="仿宋"/>
      <w:b/>
      <w:bCs/>
      <w:snapToGrid w:val="0"/>
      <w:kern w:val="0"/>
      <w:sz w:val="32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仿宋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  <w:style w:type="paragraph" w:styleId="8">
    <w:name w:val="toc 2"/>
    <w:basedOn w:val="1"/>
    <w:next w:val="1"/>
    <w:qFormat/>
    <w:uiPriority w:val="39"/>
    <w:pPr>
      <w:tabs>
        <w:tab w:val="right" w:leader="dot" w:pos="8303"/>
      </w:tabs>
      <w:ind w:left="210"/>
      <w:jc w:val="center"/>
    </w:pPr>
    <w:rPr>
      <w:rFonts w:ascii="仿宋" w:hAnsi="仿宋" w:eastAsia="仿宋"/>
      <w:b/>
      <w:smallCap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5">
    <w:name w:val="参加人员"/>
    <w:basedOn w:val="1"/>
    <w:qFormat/>
    <w:uiPriority w:val="0"/>
    <w:rPr>
      <w:rFonts w:eastAsia="仿宋_GB2312"/>
      <w:sz w:val="32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9"/>
    <w:link w:val="2"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32"/>
      <w:szCs w:val="44"/>
    </w:rPr>
  </w:style>
  <w:style w:type="character" w:customStyle="1" w:styleId="18">
    <w:name w:val="标题 2 Char"/>
    <w:basedOn w:val="9"/>
    <w:link w:val="3"/>
    <w:qFormat/>
    <w:uiPriority w:val="0"/>
    <w:rPr>
      <w:rFonts w:ascii="Arial" w:hAnsi="Arial" w:eastAsia="仿宋" w:cs="Times New Roman"/>
      <w:b/>
      <w:bCs/>
      <w:sz w:val="30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_Style 6"/>
    <w:basedOn w:val="9"/>
    <w:qFormat/>
    <w:uiPriority w:val="21"/>
    <w:rPr>
      <w:b/>
      <w:bCs/>
      <w:i/>
      <w:iCs/>
      <w:color w:val="4F81BD"/>
    </w:rPr>
  </w:style>
  <w:style w:type="character" w:customStyle="1" w:styleId="21">
    <w:name w:val="style51"/>
    <w:basedOn w:val="9"/>
    <w:qFormat/>
    <w:uiPriority w:val="0"/>
    <w:rPr>
      <w:rFonts w:hint="eastAsia" w:ascii="黑体" w:eastAsia="黑体"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E4792-DC5C-423D-9E5A-639210B8E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773</Words>
  <Characters>4410</Characters>
  <Lines>36</Lines>
  <Paragraphs>10</Paragraphs>
  <TotalTime>0</TotalTime>
  <ScaleCrop>false</ScaleCrop>
  <LinksUpToDate>false</LinksUpToDate>
  <CharactersWithSpaces>5173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2018-08-22T09:51:00Z</dcterms:created>
  <dc:creator>Windows 用户</dc:creator>
  <cp:lastModifiedBy>立</cp:lastModifiedBy>
  <cp:lastPrinted>2018-10-15T00:43:00Z</cp:lastPrinted>
  <dcterms:modified xsi:type="dcterms:W3CDTF">2018-10-15T09:07:00Z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