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val="en-US" w:eastAsia="zh-CN"/>
              </w:rPr>
            </w:pPr>
            <w:r>
              <w:rPr>
                <w:rFonts w:hint="eastAsia" w:ascii="宋体" w:hAnsi="宋体" w:cs="宋体"/>
                <w:szCs w:val="21"/>
                <w:lang w:eastAsia="zh-CN"/>
              </w:rPr>
              <w:t>台山市自然资源局</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64E7BD2"/>
    <w:rsid w:val="0A1A4847"/>
    <w:rsid w:val="33147B7C"/>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5</TotalTime>
  <ScaleCrop>false</ScaleCrop>
  <LinksUpToDate>false</LinksUpToDate>
  <CharactersWithSpaces>3106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cp:lastModifiedBy>
  <dcterms:modified xsi:type="dcterms:W3CDTF">2023-07-25T09:23:37Z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F3A319E77EF84DB3A9AEC5AEBDBED02D_12</vt:lpwstr>
  </property>
</Properties>
</file>