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zh-TW" w:eastAsia="zh-CN"/>
        </w:rPr>
        <w:t>附件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 w:eastAsia="zh-CN"/>
        </w:rPr>
        <w:t>台山市医疗保障基金监管政策线下宣传活动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zh-TW"/>
        </w:rPr>
        <w:t>项目采购服务评分表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color w:val="000000"/>
          <w:sz w:val="24"/>
          <w:szCs w:val="24"/>
          <w:lang w:val="zh-TW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 xml:space="preserve">                                                       </w:t>
      </w:r>
    </w:p>
    <w:tbl>
      <w:tblPr>
        <w:tblStyle w:val="4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45"/>
        <w:gridCol w:w="1200"/>
        <w:gridCol w:w="4644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评审分项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价格评定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以所有合格投标单位评标价的最低价作为评分基准价。投标单位的价格分按下式计算：价格分=（评分基准价/评标价）×30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服务部分（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商务评定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管理规范、信誉度、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荣誉资质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、社会评价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等综合实力进行综合比较。优10-8分，良7-5分，一般4分以下。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行评价，需提供近三年参与同类项目合同证明。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标准为：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每个服务项目可得5分，该项最高得30分。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技术评定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对项目的认识及理解、对项目重点分析把握，进行综合比较。优10-8分，良7-5分，一般4分以下。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7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46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根据投标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的服务方案，包括运营团队人员架构是否完善，策划设计、流程节点、实施计划等是否完善周到、可行，进行综合比较。优20-14分，良13-7分，一般6分以下。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  <w:jc w:val="center"/>
        </w:trPr>
        <w:tc>
          <w:tcPr>
            <w:tcW w:w="78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  计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DQzMTA1NGNiYzFmMGJkZTc2NGVjZWJkY2VhMjcifQ=="/>
  </w:docVars>
  <w:rsids>
    <w:rsidRoot w:val="0A4C57DA"/>
    <w:rsid w:val="0A4C57DA"/>
    <w:rsid w:val="0B365878"/>
    <w:rsid w:val="0F5C4915"/>
    <w:rsid w:val="128B66BB"/>
    <w:rsid w:val="16B57E5A"/>
    <w:rsid w:val="26E248EC"/>
    <w:rsid w:val="33CD68C4"/>
    <w:rsid w:val="449328CD"/>
    <w:rsid w:val="47D278DB"/>
    <w:rsid w:val="4CD43736"/>
    <w:rsid w:val="4FF84D7B"/>
    <w:rsid w:val="507907D5"/>
    <w:rsid w:val="523C209A"/>
    <w:rsid w:val="54225485"/>
    <w:rsid w:val="586744EF"/>
    <w:rsid w:val="590757EA"/>
    <w:rsid w:val="5AD44480"/>
    <w:rsid w:val="6F5B08B7"/>
    <w:rsid w:val="730114AE"/>
    <w:rsid w:val="76E5271E"/>
    <w:rsid w:val="7C49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355</Words>
  <Characters>386</Characters>
  <Lines>0</Lines>
  <Paragraphs>0</Paragraphs>
  <TotalTime>2</TotalTime>
  <ScaleCrop>false</ScaleCrop>
  <LinksUpToDate>false</LinksUpToDate>
  <CharactersWithSpaces>443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2023-09-18T02:35:00Z</dcterms:created>
  <dc:creator>杨美霞</dc:creator>
  <cp:lastModifiedBy>车彩婵</cp:lastModifiedBy>
  <cp:lastPrinted>2026-04-14T00:34:00Z</cp:lastPrinted>
  <dcterms:modified xsi:type="dcterms:W3CDTF">2026-04-16T02:32:44Z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0E4E1C71504C497CA5C6AC713D675EDD_13</vt:lpwstr>
  </property>
</Properties>
</file>