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31EC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i w:val="0"/>
          <w:iCs w:val="0"/>
          <w:caps w:val="0"/>
          <w:color w:val="333333"/>
          <w:spacing w:val="0"/>
          <w:sz w:val="44"/>
          <w:szCs w:val="44"/>
          <w:shd w:val="clear" w:fill="FFFFFF"/>
        </w:rPr>
      </w:pPr>
      <w:r>
        <w:rPr>
          <w:rFonts w:hint="eastAsia" w:asciiTheme="majorEastAsia" w:hAnsiTheme="majorEastAsia" w:eastAsiaTheme="majorEastAsia" w:cstheme="majorEastAsia"/>
          <w:b/>
          <w:bCs/>
          <w:i w:val="0"/>
          <w:iCs w:val="0"/>
          <w:caps w:val="0"/>
          <w:color w:val="333333"/>
          <w:spacing w:val="0"/>
          <w:sz w:val="44"/>
          <w:szCs w:val="44"/>
          <w:shd w:val="clear" w:fill="FFFFFF"/>
        </w:rPr>
        <w:t>202</w:t>
      </w:r>
      <w:r>
        <w:rPr>
          <w:rFonts w:hint="eastAsia" w:asciiTheme="majorEastAsia" w:hAnsiTheme="majorEastAsia" w:eastAsiaTheme="majorEastAsia" w:cstheme="majorEastAsia"/>
          <w:b/>
          <w:bCs/>
          <w:i w:val="0"/>
          <w:iCs w:val="0"/>
          <w:caps w:val="0"/>
          <w:color w:val="333333"/>
          <w:spacing w:val="0"/>
          <w:sz w:val="44"/>
          <w:szCs w:val="44"/>
          <w:shd w:val="clear" w:fill="FFFFFF"/>
          <w:lang w:val="en-US" w:eastAsia="zh-CN"/>
        </w:rPr>
        <w:t>6</w:t>
      </w:r>
      <w:r>
        <w:rPr>
          <w:rFonts w:hint="eastAsia" w:asciiTheme="majorEastAsia" w:hAnsiTheme="majorEastAsia" w:eastAsiaTheme="majorEastAsia" w:cstheme="majorEastAsia"/>
          <w:b/>
          <w:bCs/>
          <w:i w:val="0"/>
          <w:iCs w:val="0"/>
          <w:caps w:val="0"/>
          <w:color w:val="333333"/>
          <w:spacing w:val="0"/>
          <w:sz w:val="44"/>
          <w:szCs w:val="44"/>
          <w:shd w:val="clear" w:fill="FFFFFF"/>
        </w:rPr>
        <w:t>年台山市定点医药机构医保协议</w:t>
      </w:r>
    </w:p>
    <w:p w14:paraId="5209B82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heme="majorEastAsia" w:hAnsiTheme="majorEastAsia" w:eastAsiaTheme="majorEastAsia" w:cstheme="majorEastAsia"/>
          <w:b/>
          <w:bCs/>
          <w:i w:val="0"/>
          <w:iCs w:val="0"/>
          <w:caps w:val="0"/>
          <w:color w:val="333333"/>
          <w:spacing w:val="0"/>
          <w:sz w:val="44"/>
          <w:szCs w:val="44"/>
          <w:shd w:val="clear" w:fill="FFFFFF"/>
          <w:lang w:val="en-US" w:eastAsia="zh-CN"/>
        </w:rPr>
      </w:pPr>
      <w:r>
        <w:rPr>
          <w:rFonts w:hint="eastAsia" w:asciiTheme="majorEastAsia" w:hAnsiTheme="majorEastAsia" w:eastAsiaTheme="majorEastAsia" w:cstheme="majorEastAsia"/>
          <w:b/>
          <w:bCs/>
          <w:i w:val="0"/>
          <w:iCs w:val="0"/>
          <w:caps w:val="0"/>
          <w:color w:val="333333"/>
          <w:spacing w:val="0"/>
          <w:sz w:val="44"/>
          <w:szCs w:val="44"/>
          <w:shd w:val="clear" w:fill="FFFFFF"/>
        </w:rPr>
        <w:t>监管服务项目</w:t>
      </w:r>
      <w:r>
        <w:rPr>
          <w:rFonts w:hint="eastAsia" w:asciiTheme="majorEastAsia" w:hAnsiTheme="majorEastAsia" w:eastAsiaTheme="majorEastAsia" w:cstheme="majorEastAsia"/>
          <w:b/>
          <w:bCs/>
          <w:i w:val="0"/>
          <w:iCs w:val="0"/>
          <w:caps w:val="0"/>
          <w:color w:val="333333"/>
          <w:spacing w:val="0"/>
          <w:sz w:val="44"/>
          <w:szCs w:val="44"/>
          <w:shd w:val="clear" w:fill="FFFFFF"/>
          <w:lang w:val="en-US" w:eastAsia="zh-CN"/>
        </w:rPr>
        <w:t>公开采购公告</w:t>
      </w:r>
    </w:p>
    <w:p w14:paraId="36B47134">
      <w:pPr>
        <w:keepNext w:val="0"/>
        <w:keepLines w:val="0"/>
        <w:pageBreakBefore w:val="0"/>
        <w:kinsoku/>
        <w:wordWrap/>
        <w:overflowPunct/>
        <w:topLinePunct w:val="0"/>
        <w:autoSpaceDE/>
        <w:autoSpaceDN/>
        <w:bidi w:val="0"/>
        <w:adjustRightInd/>
        <w:snapToGrid/>
        <w:spacing w:line="560" w:lineRule="exact"/>
        <w:ind w:firstLine="883" w:firstLineChars="200"/>
        <w:jc w:val="both"/>
        <w:textAlignment w:val="auto"/>
        <w:rPr>
          <w:rFonts w:hint="eastAsia" w:asciiTheme="majorEastAsia" w:hAnsiTheme="majorEastAsia" w:eastAsiaTheme="majorEastAsia" w:cstheme="majorEastAsia"/>
          <w:b/>
          <w:bCs/>
          <w:i w:val="0"/>
          <w:iCs w:val="0"/>
          <w:caps w:val="0"/>
          <w:color w:val="333333"/>
          <w:spacing w:val="0"/>
          <w:sz w:val="44"/>
          <w:szCs w:val="44"/>
          <w:shd w:val="clear" w:fill="FFFFFF"/>
        </w:rPr>
      </w:pPr>
    </w:p>
    <w:p w14:paraId="36163D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000000"/>
          <w:spacing w:val="0"/>
          <w:sz w:val="30"/>
          <w:szCs w:val="30"/>
        </w:rPr>
      </w:pPr>
      <w:r>
        <w:rPr>
          <w:rFonts w:ascii="黑体" w:hAnsi="宋体" w:eastAsia="黑体" w:cs="黑体"/>
          <w:i w:val="0"/>
          <w:iCs w:val="0"/>
          <w:caps w:val="0"/>
          <w:color w:val="000000"/>
          <w:spacing w:val="0"/>
          <w:sz w:val="32"/>
          <w:szCs w:val="32"/>
          <w:shd w:val="clear" w:fill="FFFFFF"/>
          <w:lang w:eastAsia="zh-CN"/>
        </w:rPr>
        <w:t>一、项目名称：</w:t>
      </w:r>
      <w:r>
        <w:rPr>
          <w:rFonts w:hint="eastAsia" w:ascii="仿宋_GB2312" w:hAnsi="仿宋_GB2312" w:eastAsia="仿宋_GB2312" w:cs="仿宋_GB2312"/>
          <w:i w:val="0"/>
          <w:iCs w:val="0"/>
          <w:caps w:val="0"/>
          <w:color w:val="000000"/>
          <w:spacing w:val="0"/>
          <w:sz w:val="32"/>
          <w:szCs w:val="32"/>
          <w:shd w:val="clear" w:fill="FFFFFF"/>
          <w:lang w:eastAsia="zh-CN"/>
        </w:rPr>
        <w:t xml:space="preserve"> </w:t>
      </w:r>
      <w:r>
        <w:rPr>
          <w:rFonts w:hint="eastAsia" w:ascii="仿宋_GB2312" w:hAnsi="仿宋_GB2312" w:eastAsia="仿宋_GB2312" w:cs="仿宋_GB2312"/>
          <w:i w:val="0"/>
          <w:iCs w:val="0"/>
          <w:caps w:val="0"/>
          <w:color w:val="000000"/>
          <w:spacing w:val="0"/>
          <w:sz w:val="30"/>
          <w:szCs w:val="30"/>
          <w:shd w:val="clear" w:fill="FFFFFF"/>
          <w:lang w:eastAsia="zh-CN"/>
        </w:rPr>
        <w:t>202</w:t>
      </w:r>
      <w:r>
        <w:rPr>
          <w:rFonts w:hint="eastAsia" w:ascii="仿宋_GB2312" w:hAnsi="仿宋_GB2312" w:eastAsia="仿宋_GB2312" w:cs="仿宋_GB2312"/>
          <w:i w:val="0"/>
          <w:iCs w:val="0"/>
          <w:caps w:val="0"/>
          <w:color w:val="000000"/>
          <w:spacing w:val="0"/>
          <w:sz w:val="30"/>
          <w:szCs w:val="30"/>
          <w:shd w:val="clear" w:fill="FFFFFF"/>
          <w:lang w:val="en-US" w:eastAsia="zh-CN"/>
        </w:rPr>
        <w:t>6</w:t>
      </w:r>
      <w:r>
        <w:rPr>
          <w:rFonts w:hint="eastAsia" w:ascii="仿宋_GB2312" w:hAnsi="仿宋_GB2312" w:eastAsia="仿宋_GB2312" w:cs="仿宋_GB2312"/>
          <w:i w:val="0"/>
          <w:iCs w:val="0"/>
          <w:caps w:val="0"/>
          <w:color w:val="000000"/>
          <w:spacing w:val="0"/>
          <w:sz w:val="30"/>
          <w:szCs w:val="30"/>
          <w:shd w:val="clear" w:fill="FFFFFF"/>
          <w:lang w:eastAsia="zh-CN"/>
        </w:rPr>
        <w:t>年台山市定点医药机构医保协议监管服务项目（下称“项目”）。</w:t>
      </w:r>
    </w:p>
    <w:p w14:paraId="64134E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仿宋" w:hAnsi="仿宋" w:eastAsia="仿宋" w:cs="仿宋"/>
          <w:i w:val="0"/>
          <w:iCs w:val="0"/>
          <w:caps w:val="0"/>
          <w:color w:val="000000"/>
          <w:spacing w:val="0"/>
          <w:sz w:val="30"/>
          <w:szCs w:val="30"/>
          <w:shd w:val="clear" w:fill="FFFFFF"/>
          <w:lang w:val="en-US" w:eastAsia="zh-CN"/>
        </w:rPr>
      </w:pPr>
      <w:r>
        <w:rPr>
          <w:rFonts w:hint="eastAsia" w:ascii="黑体" w:hAnsi="宋体" w:eastAsia="黑体" w:cs="黑体"/>
          <w:i w:val="0"/>
          <w:iCs w:val="0"/>
          <w:caps w:val="0"/>
          <w:color w:val="000000"/>
          <w:spacing w:val="0"/>
          <w:sz w:val="30"/>
          <w:szCs w:val="30"/>
          <w:shd w:val="clear" w:fill="FFFFFF"/>
          <w:lang w:eastAsia="zh-CN"/>
        </w:rPr>
        <w:t>二、项目实施时间：</w:t>
      </w:r>
      <w:r>
        <w:rPr>
          <w:rFonts w:hint="eastAsia" w:ascii="仿宋_GB2312" w:hAnsi="仿宋_GB2312" w:eastAsia="仿宋_GB2312" w:cs="仿宋_GB2312"/>
          <w:i w:val="0"/>
          <w:iCs w:val="0"/>
          <w:caps w:val="0"/>
          <w:color w:val="000000"/>
          <w:spacing w:val="0"/>
          <w:sz w:val="30"/>
          <w:szCs w:val="30"/>
          <w:shd w:val="clear" w:fill="FFFFFF"/>
          <w:lang w:val="en-US"/>
        </w:rPr>
        <w:t>项目合同生效期之日起</w:t>
      </w:r>
      <w:r>
        <w:rPr>
          <w:rFonts w:hint="eastAsia" w:ascii="仿宋_GB2312" w:hAnsi="仿宋_GB2312" w:eastAsia="仿宋_GB2312" w:cs="仿宋_GB2312"/>
          <w:b w:val="0"/>
          <w:bCs w:val="0"/>
          <w:i w:val="0"/>
          <w:iCs w:val="0"/>
          <w:caps w:val="0"/>
          <w:color w:val="000000"/>
          <w:spacing w:val="0"/>
          <w:kern w:val="2"/>
          <w:sz w:val="30"/>
          <w:szCs w:val="30"/>
          <w:shd w:val="clear" w:fill="FFFFFF"/>
          <w:lang w:val="en-US" w:eastAsia="zh-CN" w:bidi="ar-SA"/>
        </w:rPr>
        <w:t>至2026年12月31日</w:t>
      </w:r>
      <w:r>
        <w:rPr>
          <w:rFonts w:hint="eastAsia" w:ascii="仿宋_GB2312" w:hAnsi="仿宋_GB2312" w:eastAsia="仿宋_GB2312" w:cs="仿宋_GB2312"/>
          <w:i w:val="0"/>
          <w:iCs w:val="0"/>
          <w:caps w:val="0"/>
          <w:color w:val="000000"/>
          <w:spacing w:val="0"/>
          <w:sz w:val="30"/>
          <w:szCs w:val="30"/>
          <w:shd w:val="clear" w:fill="FFFFFF"/>
          <w:lang w:val="en-US"/>
        </w:rPr>
        <w:t>（成交供应商应在合同约定的期限内履行合同约定的全部权利义务）</w:t>
      </w:r>
      <w:r>
        <w:rPr>
          <w:rFonts w:hint="eastAsia" w:ascii="仿宋_GB2312" w:hAnsi="仿宋_GB2312" w:eastAsia="仿宋_GB2312" w:cs="仿宋_GB2312"/>
          <w:i w:val="0"/>
          <w:iCs w:val="0"/>
          <w:caps w:val="0"/>
          <w:color w:val="000000"/>
          <w:spacing w:val="0"/>
          <w:sz w:val="30"/>
          <w:szCs w:val="30"/>
          <w:shd w:val="clear" w:fill="FFFFFF"/>
          <w:lang w:val="en-US" w:eastAsia="zh-CN"/>
        </w:rPr>
        <w:t>。</w:t>
      </w:r>
    </w:p>
    <w:p w14:paraId="44CF6B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000000"/>
          <w:spacing w:val="0"/>
          <w:sz w:val="16"/>
          <w:szCs w:val="16"/>
        </w:rPr>
      </w:pPr>
      <w:r>
        <w:rPr>
          <w:rFonts w:hint="eastAsia" w:ascii="黑体" w:hAnsi="宋体" w:eastAsia="黑体" w:cs="黑体"/>
          <w:i w:val="0"/>
          <w:iCs w:val="0"/>
          <w:caps w:val="0"/>
          <w:color w:val="000000"/>
          <w:spacing w:val="0"/>
          <w:sz w:val="32"/>
          <w:szCs w:val="32"/>
          <w:shd w:val="clear" w:fill="FFFFFF"/>
          <w:lang w:eastAsia="zh-CN"/>
        </w:rPr>
        <w:t>三、项目需求：</w:t>
      </w:r>
    </w:p>
    <w:p w14:paraId="2F79793C">
      <w:pPr>
        <w:keepNext w:val="0"/>
        <w:keepLines w:val="0"/>
        <w:pageBreakBefore w:val="0"/>
        <w:numPr>
          <w:ilvl w:val="0"/>
          <w:numId w:val="0"/>
        </w:numPr>
        <w:kinsoku/>
        <w:wordWrap/>
        <w:overflowPunct/>
        <w:topLinePunct w:val="0"/>
        <w:bidi w:val="0"/>
        <w:spacing w:line="560" w:lineRule="exact"/>
        <w:ind w:firstLine="643" w:firstLineChars="200"/>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楷体_GB2312" w:hAnsi="楷体_GB2312" w:eastAsia="楷体_GB2312" w:cs="楷体_GB2312"/>
          <w:b/>
          <w:bCs/>
          <w:i w:val="0"/>
          <w:iCs w:val="0"/>
          <w:caps w:val="0"/>
          <w:color w:val="000000"/>
          <w:spacing w:val="0"/>
          <w:sz w:val="32"/>
          <w:szCs w:val="32"/>
          <w:shd w:val="clear" w:fill="FFFFFF"/>
          <w:lang w:val="en-US" w:eastAsia="zh-CN"/>
        </w:rPr>
        <w:t>（一）根据需要，协助开展以下类别的监督检查工作：</w:t>
      </w:r>
    </w:p>
    <w:p w14:paraId="27805ADE">
      <w:pPr>
        <w:keepNext w:val="0"/>
        <w:keepLines w:val="0"/>
        <w:pageBreakBefore w:val="0"/>
        <w:numPr>
          <w:ilvl w:val="0"/>
          <w:numId w:val="0"/>
        </w:numPr>
        <w:kinsoku/>
        <w:wordWrap/>
        <w:overflowPunct/>
        <w:topLinePunct w:val="0"/>
        <w:bidi w:val="0"/>
        <w:spacing w:line="560" w:lineRule="exact"/>
        <w:ind w:firstLine="600" w:firstLineChars="200"/>
        <w:textAlignment w:val="auto"/>
        <w:rPr>
          <w:rFonts w:hint="eastAsia" w:ascii="仿宋_GB2312" w:hAnsi="仿宋_GB2312" w:eastAsia="仿宋_GB2312" w:cs="仿宋_GB2312"/>
          <w:i w:val="0"/>
          <w:iCs w:val="0"/>
          <w:caps w:val="0"/>
          <w:color w:val="000000"/>
          <w:spacing w:val="0"/>
          <w:sz w:val="30"/>
          <w:szCs w:val="30"/>
          <w:shd w:val="clear" w:fill="FFFFFF"/>
          <w:lang w:val="en-US" w:eastAsia="zh-CN"/>
        </w:rPr>
      </w:pPr>
      <w:r>
        <w:rPr>
          <w:rFonts w:hint="eastAsia" w:ascii="仿宋_GB2312" w:hAnsi="仿宋_GB2312" w:eastAsia="仿宋_GB2312" w:cs="仿宋_GB2312"/>
          <w:i w:val="0"/>
          <w:iCs w:val="0"/>
          <w:caps w:val="0"/>
          <w:color w:val="000000"/>
          <w:spacing w:val="0"/>
          <w:sz w:val="30"/>
          <w:szCs w:val="30"/>
          <w:shd w:val="clear" w:fill="FFFFFF"/>
          <w:lang w:val="en-US" w:eastAsia="zh-CN"/>
        </w:rPr>
        <w:t>1.根据国家、省、江门市和本级医保部门的部署要求，协助开展和完成2026年医保基金监管的各专项监督检查、整治、稽核等工作，检查的定点机构范围以实际任务为准。</w:t>
      </w:r>
    </w:p>
    <w:p w14:paraId="21CA3F10">
      <w:pPr>
        <w:keepNext w:val="0"/>
        <w:keepLines w:val="0"/>
        <w:pageBreakBefore w:val="0"/>
        <w:numPr>
          <w:ilvl w:val="0"/>
          <w:numId w:val="0"/>
        </w:numPr>
        <w:kinsoku/>
        <w:wordWrap/>
        <w:overflowPunct/>
        <w:topLinePunct w:val="0"/>
        <w:bidi w:val="0"/>
        <w:spacing w:line="560" w:lineRule="exact"/>
        <w:ind w:firstLine="600" w:firstLineChars="200"/>
        <w:textAlignment w:val="auto"/>
        <w:rPr>
          <w:rFonts w:hint="eastAsia" w:ascii="仿宋_GB2312" w:hAnsi="仿宋_GB2312" w:eastAsia="仿宋_GB2312" w:cs="仿宋_GB2312"/>
          <w:i w:val="0"/>
          <w:iCs w:val="0"/>
          <w:caps w:val="0"/>
          <w:color w:val="000000"/>
          <w:spacing w:val="0"/>
          <w:sz w:val="30"/>
          <w:szCs w:val="30"/>
          <w:shd w:val="clear" w:fill="FFFFFF"/>
          <w:lang w:val="en-US" w:eastAsia="zh-CN"/>
        </w:rPr>
      </w:pPr>
      <w:r>
        <w:rPr>
          <w:rFonts w:hint="eastAsia" w:ascii="仿宋_GB2312" w:hAnsi="仿宋_GB2312" w:eastAsia="仿宋_GB2312" w:cs="仿宋_GB2312"/>
          <w:i w:val="0"/>
          <w:iCs w:val="0"/>
          <w:caps w:val="0"/>
          <w:color w:val="000000"/>
          <w:spacing w:val="0"/>
          <w:sz w:val="30"/>
          <w:szCs w:val="30"/>
          <w:shd w:val="clear" w:fill="FFFFFF"/>
          <w:lang w:val="en-US" w:eastAsia="zh-CN"/>
        </w:rPr>
        <w:t>2.配合对各级各部门或群众举报的线索开展稽核工作，以及复核本市定点医药机构自查自纠项目整改情况。</w:t>
      </w:r>
    </w:p>
    <w:p w14:paraId="26EB84B0">
      <w:pPr>
        <w:keepNext w:val="0"/>
        <w:keepLines w:val="0"/>
        <w:pageBreakBefore w:val="0"/>
        <w:numPr>
          <w:ilvl w:val="0"/>
          <w:numId w:val="0"/>
        </w:numPr>
        <w:kinsoku/>
        <w:wordWrap/>
        <w:overflowPunct/>
        <w:topLinePunct w:val="0"/>
        <w:bidi w:val="0"/>
        <w:spacing w:line="560" w:lineRule="exact"/>
        <w:ind w:firstLine="600" w:firstLineChars="200"/>
        <w:textAlignment w:val="auto"/>
        <w:rPr>
          <w:rFonts w:hint="eastAsia" w:ascii="仿宋_GB2312" w:hAnsi="仿宋_GB2312" w:eastAsia="仿宋_GB2312" w:cs="仿宋_GB2312"/>
          <w:i w:val="0"/>
          <w:iCs w:val="0"/>
          <w:caps w:val="0"/>
          <w:color w:val="000000"/>
          <w:spacing w:val="0"/>
          <w:sz w:val="30"/>
          <w:szCs w:val="30"/>
          <w:shd w:val="clear" w:fill="FFFFFF"/>
          <w:lang w:val="en-US" w:eastAsia="zh-CN"/>
        </w:rPr>
      </w:pPr>
      <w:r>
        <w:rPr>
          <w:rFonts w:hint="eastAsia" w:ascii="仿宋_GB2312" w:hAnsi="仿宋_GB2312" w:eastAsia="仿宋_GB2312" w:cs="仿宋_GB2312"/>
          <w:i w:val="0"/>
          <w:iCs w:val="0"/>
          <w:caps w:val="0"/>
          <w:color w:val="000000"/>
          <w:spacing w:val="0"/>
          <w:sz w:val="30"/>
          <w:szCs w:val="30"/>
          <w:shd w:val="clear" w:fill="FFFFFF"/>
          <w:lang w:val="en-US" w:eastAsia="zh-CN"/>
        </w:rPr>
        <w:t>3.根据要求，</w:t>
      </w:r>
      <w:r>
        <w:rPr>
          <w:rFonts w:hint="eastAsia" w:ascii="仿宋_GB2312" w:hAnsi="黑体" w:eastAsia="仿宋_GB2312"/>
          <w:sz w:val="30"/>
          <w:szCs w:val="30"/>
          <w:lang w:val="en-US" w:eastAsia="zh-CN"/>
        </w:rPr>
        <w:t>协助对申请解除</w:t>
      </w:r>
      <w:r>
        <w:rPr>
          <w:rFonts w:hint="eastAsia" w:ascii="仿宋_GB2312" w:hAnsi="仿宋_GB2312" w:eastAsia="仿宋_GB2312" w:cs="仿宋_GB2312"/>
          <w:sz w:val="30"/>
          <w:szCs w:val="30"/>
          <w:lang w:val="en-US" w:eastAsia="zh-CN"/>
        </w:rPr>
        <w:t>《医疗机构服务协议》</w:t>
      </w:r>
      <w:r>
        <w:rPr>
          <w:rFonts w:hint="eastAsia" w:ascii="仿宋_GB2312" w:hAnsi="仿宋_GB2312" w:eastAsia="仿宋_GB2312" w:cs="仿宋_GB2312"/>
          <w:i w:val="0"/>
          <w:iCs w:val="0"/>
          <w:caps w:val="0"/>
          <w:color w:val="000000"/>
          <w:spacing w:val="0"/>
          <w:sz w:val="30"/>
          <w:szCs w:val="30"/>
          <w:shd w:val="clear" w:fill="FFFFFF"/>
          <w:lang w:val="en-US" w:eastAsia="zh-CN"/>
        </w:rPr>
        <w:t>/《零售药店服务协议》的医药机构开展退出协议前检查。</w:t>
      </w:r>
    </w:p>
    <w:p w14:paraId="76DDE07B">
      <w:pPr>
        <w:keepNext w:val="0"/>
        <w:keepLines w:val="0"/>
        <w:pageBreakBefore w:val="0"/>
        <w:numPr>
          <w:ilvl w:val="0"/>
          <w:numId w:val="0"/>
        </w:numPr>
        <w:kinsoku/>
        <w:wordWrap/>
        <w:overflowPunct/>
        <w:topLinePunct w:val="0"/>
        <w:bidi w:val="0"/>
        <w:spacing w:line="560" w:lineRule="exact"/>
        <w:ind w:firstLine="600" w:firstLineChars="200"/>
        <w:textAlignment w:val="auto"/>
        <w:rPr>
          <w:rFonts w:hint="default"/>
          <w:b w:val="0"/>
          <w:bCs w:val="0"/>
          <w:sz w:val="30"/>
          <w:szCs w:val="30"/>
          <w:lang w:val="en-US" w:eastAsia="zh-CN"/>
        </w:rPr>
      </w:pPr>
      <w:r>
        <w:rPr>
          <w:rFonts w:hint="eastAsia" w:ascii="仿宋_GB2312" w:hAnsi="仿宋_GB2312" w:eastAsia="仿宋_GB2312" w:cs="仿宋_GB2312"/>
          <w:b w:val="0"/>
          <w:bCs w:val="0"/>
          <w:i w:val="0"/>
          <w:iCs w:val="0"/>
          <w:caps w:val="0"/>
          <w:color w:val="auto"/>
          <w:spacing w:val="0"/>
          <w:sz w:val="30"/>
          <w:szCs w:val="30"/>
          <w:highlight w:val="none"/>
          <w:shd w:val="clear" w:fill="FFFFFF"/>
          <w:lang w:val="en-US" w:eastAsia="zh-CN"/>
        </w:rPr>
        <w:t>4.</w:t>
      </w:r>
      <w:r>
        <w:rPr>
          <w:rFonts w:hint="eastAsia" w:ascii="仿宋_GB2312" w:hAnsi="仿宋_GB2312" w:eastAsia="仿宋_GB2312" w:cs="仿宋_GB2312"/>
          <w:i w:val="0"/>
          <w:iCs w:val="0"/>
          <w:caps w:val="0"/>
          <w:color w:val="auto"/>
          <w:spacing w:val="0"/>
          <w:sz w:val="30"/>
          <w:szCs w:val="30"/>
          <w:highlight w:val="none"/>
          <w:shd w:val="clear" w:fill="FFFFFF"/>
          <w:lang w:val="en-US" w:eastAsia="zh-CN"/>
        </w:rPr>
        <w:t>根据江门市和本级医保部门的部署要求，协助开展和完成2026年度台山市医疗保险、生育保险定点医疗机构年度考评工作，检查的定点机构范围以实际任务为准。</w:t>
      </w:r>
    </w:p>
    <w:p w14:paraId="5D260D2C">
      <w:pPr>
        <w:keepNext w:val="0"/>
        <w:keepLines w:val="0"/>
        <w:pageBreakBefore w:val="0"/>
        <w:numPr>
          <w:ilvl w:val="0"/>
          <w:numId w:val="0"/>
        </w:numPr>
        <w:kinsoku/>
        <w:wordWrap/>
        <w:overflowPunct/>
        <w:topLinePunct w:val="0"/>
        <w:bidi w:val="0"/>
        <w:spacing w:line="560" w:lineRule="exact"/>
        <w:ind w:firstLine="600" w:firstLineChars="200"/>
        <w:textAlignment w:val="auto"/>
        <w:rPr>
          <w:rFonts w:hint="eastAsia" w:ascii="仿宋_GB2312" w:hAnsi="仿宋_GB2312" w:eastAsia="仿宋_GB2312" w:cs="仿宋_GB2312"/>
          <w:i w:val="0"/>
          <w:iCs w:val="0"/>
          <w:caps w:val="0"/>
          <w:color w:val="000000"/>
          <w:spacing w:val="0"/>
          <w:sz w:val="30"/>
          <w:szCs w:val="30"/>
          <w:shd w:val="clear" w:fill="FFFFFF"/>
          <w:lang w:val="en-US" w:eastAsia="zh-CN"/>
        </w:rPr>
      </w:pPr>
      <w:r>
        <w:rPr>
          <w:rFonts w:hint="eastAsia" w:ascii="仿宋_GB2312" w:hAnsi="仿宋_GB2312" w:eastAsia="仿宋_GB2312" w:cs="仿宋_GB2312"/>
          <w:i w:val="0"/>
          <w:iCs w:val="0"/>
          <w:caps w:val="0"/>
          <w:color w:val="000000"/>
          <w:spacing w:val="0"/>
          <w:sz w:val="30"/>
          <w:szCs w:val="30"/>
          <w:shd w:val="clear" w:fill="FFFFFF"/>
          <w:lang w:val="en-US" w:eastAsia="zh-CN"/>
        </w:rPr>
        <w:t>5.按照要求，派出专家对包括但不限于以下项目的病历材料进行审核，包括DIP付费特例单议病历、定点医疗机构年度绩效考评相关病历、纳入老年病区结算相关病历等。</w:t>
      </w:r>
    </w:p>
    <w:p w14:paraId="25A7D979">
      <w:pPr>
        <w:keepNext w:val="0"/>
        <w:keepLines w:val="0"/>
        <w:pageBreakBefore w:val="0"/>
        <w:numPr>
          <w:ilvl w:val="0"/>
          <w:numId w:val="0"/>
        </w:numPr>
        <w:kinsoku/>
        <w:wordWrap/>
        <w:overflowPunct/>
        <w:topLinePunct w:val="0"/>
        <w:bidi w:val="0"/>
        <w:spacing w:line="560" w:lineRule="exact"/>
        <w:ind w:firstLine="600" w:firstLineChars="200"/>
        <w:textAlignment w:val="auto"/>
        <w:rPr>
          <w:rFonts w:hint="eastAsia" w:ascii="仿宋_GB2312" w:hAnsi="仿宋_GB2312" w:eastAsia="仿宋_GB2312" w:cs="仿宋_GB2312"/>
          <w:i w:val="0"/>
          <w:iCs w:val="0"/>
          <w:caps w:val="0"/>
          <w:color w:val="000000"/>
          <w:spacing w:val="0"/>
          <w:sz w:val="30"/>
          <w:szCs w:val="30"/>
          <w:shd w:val="clear" w:fill="FFFFFF"/>
          <w:lang w:val="en-US" w:eastAsia="zh-CN"/>
        </w:rPr>
      </w:pPr>
      <w:r>
        <w:rPr>
          <w:rFonts w:hint="eastAsia" w:ascii="仿宋_GB2312" w:hAnsi="仿宋_GB2312" w:eastAsia="仿宋_GB2312" w:cs="仿宋_GB2312"/>
          <w:i w:val="0"/>
          <w:iCs w:val="0"/>
          <w:caps w:val="0"/>
          <w:color w:val="000000"/>
          <w:spacing w:val="0"/>
          <w:sz w:val="30"/>
          <w:szCs w:val="30"/>
          <w:shd w:val="clear" w:fill="FFFFFF"/>
          <w:lang w:val="en-US" w:eastAsia="zh-CN"/>
        </w:rPr>
        <w:t>上述服务项目开展时间以通知为准，项目完成后，须按要求出具书面总结报告，提供相关的汇总材料、佐证材料，材料包括但不限于纸质材料、电子文档、音频视频等。</w:t>
      </w:r>
    </w:p>
    <w:p w14:paraId="0B0B0D87">
      <w:pPr>
        <w:keepNext w:val="0"/>
        <w:keepLines w:val="0"/>
        <w:pageBreakBefore w:val="0"/>
        <w:numPr>
          <w:ilvl w:val="0"/>
          <w:numId w:val="0"/>
        </w:numPr>
        <w:kinsoku/>
        <w:wordWrap/>
        <w:overflowPunct/>
        <w:topLinePunct w:val="0"/>
        <w:bidi w:val="0"/>
        <w:spacing w:line="560" w:lineRule="exact"/>
        <w:ind w:firstLine="643" w:firstLineChars="200"/>
        <w:textAlignment w:val="auto"/>
        <w:rPr>
          <w:rFonts w:hint="eastAsia" w:ascii="楷体_GB2312" w:hAnsi="楷体_GB2312" w:eastAsia="楷体_GB2312" w:cs="楷体_GB2312"/>
          <w:b/>
          <w:bCs/>
          <w:i w:val="0"/>
          <w:iCs w:val="0"/>
          <w:caps w:val="0"/>
          <w:color w:val="000000"/>
          <w:spacing w:val="0"/>
          <w:sz w:val="32"/>
          <w:szCs w:val="32"/>
          <w:shd w:val="clear" w:fill="FFFFFF"/>
          <w:lang w:val="en-US" w:eastAsia="zh-CN"/>
        </w:rPr>
      </w:pPr>
      <w:r>
        <w:rPr>
          <w:rFonts w:hint="eastAsia" w:ascii="楷体_GB2312" w:hAnsi="楷体_GB2312" w:eastAsia="楷体_GB2312" w:cs="楷体_GB2312"/>
          <w:b/>
          <w:bCs/>
          <w:i w:val="0"/>
          <w:iCs w:val="0"/>
          <w:caps w:val="0"/>
          <w:color w:val="000000"/>
          <w:spacing w:val="0"/>
          <w:sz w:val="32"/>
          <w:szCs w:val="32"/>
          <w:shd w:val="clear" w:fill="FFFFFF"/>
          <w:lang w:val="en-US" w:eastAsia="zh-CN"/>
        </w:rPr>
        <w:t>（二）服务方式，包括但不限于以下方式：</w:t>
      </w:r>
    </w:p>
    <w:p w14:paraId="5F10846A">
      <w:pPr>
        <w:keepNext w:val="0"/>
        <w:keepLines w:val="0"/>
        <w:pageBreakBefore w:val="0"/>
        <w:numPr>
          <w:ilvl w:val="0"/>
          <w:numId w:val="0"/>
        </w:numPr>
        <w:kinsoku/>
        <w:wordWrap/>
        <w:overflowPunct/>
        <w:topLinePunct w:val="0"/>
        <w:bidi w:val="0"/>
        <w:spacing w:line="560" w:lineRule="exact"/>
        <w:ind w:firstLine="600" w:firstLineChars="200"/>
        <w:textAlignment w:val="auto"/>
        <w:rPr>
          <w:rFonts w:hint="eastAsia" w:ascii="仿宋_GB2312" w:hAnsi="仿宋_GB2312" w:eastAsia="仿宋_GB2312" w:cs="仿宋_GB2312"/>
          <w:i w:val="0"/>
          <w:iCs w:val="0"/>
          <w:caps w:val="0"/>
          <w:color w:val="000000"/>
          <w:spacing w:val="0"/>
          <w:sz w:val="30"/>
          <w:szCs w:val="30"/>
          <w:shd w:val="clear" w:fill="FFFFFF"/>
          <w:lang w:val="en-US" w:eastAsia="zh-CN"/>
        </w:rPr>
      </w:pPr>
      <w:r>
        <w:rPr>
          <w:rFonts w:hint="eastAsia" w:ascii="仿宋_GB2312" w:hAnsi="仿宋_GB2312" w:eastAsia="仿宋_GB2312" w:cs="仿宋_GB2312"/>
          <w:i w:val="0"/>
          <w:iCs w:val="0"/>
          <w:caps w:val="0"/>
          <w:color w:val="000000"/>
          <w:spacing w:val="0"/>
          <w:sz w:val="30"/>
          <w:szCs w:val="30"/>
          <w:shd w:val="clear" w:fill="FFFFFF"/>
          <w:lang w:val="en-US" w:eastAsia="zh-CN"/>
        </w:rPr>
        <w:t>1.数据采集分析。根据要求对拟开展监督检查的机构的医保基金结算（记账）数据、使用情况，以及被检机构相关终端（包括HIS及财务系统、药耗进销存系统等）的涉医保数据进行采集和分析，提取可疑数据为现场监督检查作准备。</w:t>
      </w:r>
    </w:p>
    <w:p w14:paraId="307BB0CA">
      <w:pPr>
        <w:keepNext w:val="0"/>
        <w:keepLines w:val="0"/>
        <w:pageBreakBefore w:val="0"/>
        <w:numPr>
          <w:ilvl w:val="0"/>
          <w:numId w:val="0"/>
        </w:numPr>
        <w:kinsoku/>
        <w:wordWrap/>
        <w:overflowPunct/>
        <w:topLinePunct w:val="0"/>
        <w:bidi w:val="0"/>
        <w:spacing w:line="560" w:lineRule="exact"/>
        <w:ind w:firstLine="600" w:firstLineChars="200"/>
        <w:textAlignment w:val="auto"/>
        <w:rPr>
          <w:rFonts w:hint="eastAsia" w:ascii="仿宋_GB2312" w:hAnsi="仿宋_GB2312" w:eastAsia="仿宋_GB2312" w:cs="仿宋_GB2312"/>
          <w:i w:val="0"/>
          <w:iCs w:val="0"/>
          <w:caps w:val="0"/>
          <w:color w:val="000000"/>
          <w:spacing w:val="0"/>
          <w:sz w:val="30"/>
          <w:szCs w:val="30"/>
          <w:shd w:val="clear" w:fill="FFFFFF"/>
          <w:lang w:val="en-US" w:eastAsia="zh-CN"/>
        </w:rPr>
      </w:pPr>
      <w:r>
        <w:rPr>
          <w:rFonts w:hint="eastAsia" w:ascii="仿宋_GB2312" w:hAnsi="仿宋_GB2312" w:eastAsia="仿宋_GB2312" w:cs="仿宋_GB2312"/>
          <w:i w:val="0"/>
          <w:iCs w:val="0"/>
          <w:caps w:val="0"/>
          <w:color w:val="000000"/>
          <w:spacing w:val="0"/>
          <w:sz w:val="30"/>
          <w:szCs w:val="30"/>
          <w:shd w:val="clear" w:fill="FFFFFF"/>
          <w:lang w:val="en-US" w:eastAsia="zh-CN"/>
        </w:rPr>
        <w:t>2.参加医保基金监管现场检查。根据要求，在开展相关监督检查时，派遣至少包括信息技术专家、医疗专家（根据需要选派临床、护理、医技、检验、病案等学科中级以上职称专家）、财务专家（需同时熟悉物价收费、药品耗材进销存等）等人才组成的团队（人数视实际情况双方商定），由熟悉医药机构现场检查的专家带队，参与现场监督检查。</w:t>
      </w:r>
    </w:p>
    <w:p w14:paraId="44895E0F">
      <w:pPr>
        <w:keepNext w:val="0"/>
        <w:keepLines w:val="0"/>
        <w:pageBreakBefore w:val="0"/>
        <w:numPr>
          <w:ilvl w:val="0"/>
          <w:numId w:val="0"/>
        </w:numPr>
        <w:kinsoku/>
        <w:wordWrap/>
        <w:overflowPunct/>
        <w:topLinePunct w:val="0"/>
        <w:bidi w:val="0"/>
        <w:spacing w:line="560" w:lineRule="exact"/>
        <w:ind w:firstLine="600" w:firstLineChars="200"/>
        <w:textAlignment w:val="auto"/>
        <w:rPr>
          <w:rFonts w:hint="eastAsia" w:ascii="仿宋_GB2312" w:hAnsi="仿宋_GB2312" w:eastAsia="仿宋_GB2312" w:cs="仿宋_GB2312"/>
          <w:i w:val="0"/>
          <w:iCs w:val="0"/>
          <w:caps w:val="0"/>
          <w:color w:val="000000"/>
          <w:spacing w:val="0"/>
          <w:sz w:val="30"/>
          <w:szCs w:val="30"/>
          <w:shd w:val="clear" w:fill="FFFFFF"/>
          <w:lang w:val="en-US" w:eastAsia="zh-CN"/>
        </w:rPr>
      </w:pPr>
      <w:r>
        <w:rPr>
          <w:rFonts w:hint="eastAsia" w:ascii="仿宋_GB2312" w:hAnsi="仿宋_GB2312" w:eastAsia="仿宋_GB2312" w:cs="仿宋_GB2312"/>
          <w:i w:val="0"/>
          <w:iCs w:val="0"/>
          <w:caps w:val="0"/>
          <w:color w:val="000000"/>
          <w:spacing w:val="0"/>
          <w:sz w:val="30"/>
          <w:szCs w:val="30"/>
          <w:shd w:val="clear" w:fill="FFFFFF"/>
          <w:lang w:val="en-US" w:eastAsia="zh-CN"/>
        </w:rPr>
        <w:t>3.病历评审。根据要求，派出相应的中级职称以上的专家，对甲方提供的病历材料进行审核。</w:t>
      </w:r>
    </w:p>
    <w:p w14:paraId="75BC93A2">
      <w:pPr>
        <w:keepNext w:val="0"/>
        <w:keepLines w:val="0"/>
        <w:pageBreakBefore w:val="0"/>
        <w:kinsoku/>
        <w:wordWrap/>
        <w:overflowPunct/>
        <w:topLinePunct w:val="0"/>
        <w:bidi w:val="0"/>
        <w:spacing w:line="560" w:lineRule="exact"/>
        <w:ind w:firstLine="643" w:firstLineChars="200"/>
        <w:textAlignment w:val="auto"/>
        <w:rPr>
          <w:rFonts w:hint="eastAsia" w:ascii="楷体_GB2312" w:hAnsi="楷体_GB2312" w:eastAsia="楷体_GB2312" w:cs="楷体_GB2312"/>
          <w:b/>
          <w:bCs/>
          <w:i w:val="0"/>
          <w:iCs w:val="0"/>
          <w:caps w:val="0"/>
          <w:color w:val="000000"/>
          <w:spacing w:val="0"/>
          <w:sz w:val="32"/>
          <w:szCs w:val="32"/>
          <w:shd w:val="clear" w:fill="FFFFFF"/>
          <w:lang w:val="en-US" w:eastAsia="zh-CN"/>
        </w:rPr>
      </w:pPr>
      <w:r>
        <w:rPr>
          <w:rFonts w:hint="eastAsia" w:ascii="楷体_GB2312" w:hAnsi="楷体_GB2312" w:eastAsia="楷体_GB2312" w:cs="楷体_GB2312"/>
          <w:b/>
          <w:bCs/>
          <w:i w:val="0"/>
          <w:iCs w:val="0"/>
          <w:caps w:val="0"/>
          <w:color w:val="000000"/>
          <w:spacing w:val="0"/>
          <w:sz w:val="32"/>
          <w:szCs w:val="32"/>
          <w:shd w:val="clear" w:fill="FFFFFF"/>
          <w:lang w:val="en-US" w:eastAsia="zh-CN"/>
        </w:rPr>
        <w:t>（三）提供后勤保障服务</w:t>
      </w:r>
    </w:p>
    <w:p w14:paraId="7DD38B73">
      <w:pPr>
        <w:keepNext w:val="0"/>
        <w:keepLines w:val="0"/>
        <w:pageBreakBefore w:val="0"/>
        <w:kinsoku/>
        <w:wordWrap/>
        <w:overflowPunct/>
        <w:topLinePunct w:val="0"/>
        <w:bidi w:val="0"/>
        <w:spacing w:line="560" w:lineRule="exact"/>
        <w:ind w:firstLine="600" w:firstLineChars="200"/>
        <w:textAlignment w:val="auto"/>
        <w:rPr>
          <w:rFonts w:hint="default" w:ascii="仿宋_GB2312" w:hAnsi="仿宋_GB2312" w:eastAsia="仿宋_GB2312" w:cs="仿宋_GB2312"/>
          <w:i w:val="0"/>
          <w:iCs w:val="0"/>
          <w:caps w:val="0"/>
          <w:color w:val="000000"/>
          <w:spacing w:val="0"/>
          <w:sz w:val="30"/>
          <w:szCs w:val="30"/>
          <w:shd w:val="clear" w:fill="FFFFFF"/>
          <w:lang w:val="en-US" w:eastAsia="zh-CN"/>
        </w:rPr>
      </w:pPr>
      <w:r>
        <w:rPr>
          <w:rFonts w:hint="eastAsia" w:ascii="仿宋_GB2312" w:hAnsi="仿宋_GB2312" w:eastAsia="仿宋_GB2312" w:cs="仿宋_GB2312"/>
          <w:i w:val="0"/>
          <w:iCs w:val="0"/>
          <w:caps w:val="0"/>
          <w:color w:val="000000"/>
          <w:spacing w:val="0"/>
          <w:sz w:val="30"/>
          <w:szCs w:val="30"/>
          <w:shd w:val="clear" w:fill="FFFFFF"/>
          <w:lang w:val="en-US" w:eastAsia="zh-CN"/>
        </w:rPr>
        <w:t>服务方提供台山市定点医药机构的检查的后勤保障，服务内容包括：</w:t>
      </w:r>
    </w:p>
    <w:p w14:paraId="5E569954">
      <w:pPr>
        <w:keepNext w:val="0"/>
        <w:keepLines w:val="0"/>
        <w:pageBreakBefore w:val="0"/>
        <w:numPr>
          <w:ilvl w:val="0"/>
          <w:numId w:val="1"/>
        </w:numPr>
        <w:kinsoku/>
        <w:wordWrap/>
        <w:overflowPunct/>
        <w:topLinePunct w:val="0"/>
        <w:bidi w:val="0"/>
        <w:spacing w:line="560" w:lineRule="exact"/>
        <w:ind w:firstLine="600" w:firstLineChars="200"/>
        <w:textAlignment w:val="auto"/>
        <w:rPr>
          <w:rFonts w:hint="eastAsia" w:ascii="仿宋_GB2312" w:hAnsi="仿宋_GB2312" w:eastAsia="仿宋_GB2312" w:cs="仿宋_GB2312"/>
          <w:i w:val="0"/>
          <w:iCs w:val="0"/>
          <w:caps w:val="0"/>
          <w:color w:val="000000"/>
          <w:spacing w:val="0"/>
          <w:sz w:val="30"/>
          <w:szCs w:val="30"/>
          <w:shd w:val="clear" w:fill="FFFFFF"/>
          <w:lang w:val="en-US" w:eastAsia="zh-CN"/>
        </w:rPr>
      </w:pPr>
      <w:r>
        <w:rPr>
          <w:rFonts w:hint="eastAsia" w:ascii="仿宋_GB2312" w:hAnsi="仿宋_GB2312" w:eastAsia="仿宋_GB2312" w:cs="仿宋_GB2312"/>
          <w:i w:val="0"/>
          <w:iCs w:val="0"/>
          <w:caps w:val="0"/>
          <w:color w:val="000000"/>
          <w:spacing w:val="0"/>
          <w:sz w:val="30"/>
          <w:szCs w:val="30"/>
          <w:shd w:val="clear" w:fill="FFFFFF"/>
          <w:lang w:val="en-US" w:eastAsia="zh-CN"/>
        </w:rPr>
        <w:t>整理检查情况，协助筛选需专家检查的机构及相关问题。</w:t>
      </w:r>
    </w:p>
    <w:p w14:paraId="7DB5E53B">
      <w:pPr>
        <w:keepNext w:val="0"/>
        <w:keepLines w:val="0"/>
        <w:pageBreakBefore w:val="0"/>
        <w:kinsoku/>
        <w:wordWrap/>
        <w:overflowPunct/>
        <w:topLinePunct w:val="0"/>
        <w:bidi w:val="0"/>
        <w:spacing w:line="560" w:lineRule="exact"/>
        <w:ind w:firstLine="600" w:firstLineChars="200"/>
        <w:textAlignment w:val="auto"/>
        <w:rPr>
          <w:rFonts w:hint="default" w:ascii="仿宋_GB2312" w:hAnsi="仿宋_GB2312" w:eastAsia="仿宋_GB2312" w:cs="仿宋_GB2312"/>
          <w:i w:val="0"/>
          <w:iCs w:val="0"/>
          <w:caps w:val="0"/>
          <w:color w:val="000000"/>
          <w:spacing w:val="0"/>
          <w:sz w:val="30"/>
          <w:szCs w:val="30"/>
          <w:shd w:val="clear" w:fill="FFFFFF"/>
          <w:lang w:val="en-US" w:eastAsia="zh-CN"/>
        </w:rPr>
      </w:pPr>
      <w:r>
        <w:rPr>
          <w:rFonts w:hint="default" w:ascii="仿宋_GB2312" w:hAnsi="仿宋_GB2312" w:eastAsia="仿宋_GB2312" w:cs="仿宋_GB2312"/>
          <w:i w:val="0"/>
          <w:iCs w:val="0"/>
          <w:caps w:val="0"/>
          <w:color w:val="000000"/>
          <w:spacing w:val="0"/>
          <w:sz w:val="30"/>
          <w:szCs w:val="30"/>
          <w:shd w:val="clear" w:fill="FFFFFF"/>
          <w:lang w:val="en-US" w:eastAsia="zh-CN"/>
        </w:rPr>
        <w:t>2</w:t>
      </w:r>
      <w:r>
        <w:rPr>
          <w:rFonts w:hint="eastAsia" w:ascii="仿宋_GB2312" w:hAnsi="仿宋_GB2312" w:eastAsia="仿宋_GB2312" w:cs="仿宋_GB2312"/>
          <w:i w:val="0"/>
          <w:iCs w:val="0"/>
          <w:caps w:val="0"/>
          <w:color w:val="000000"/>
          <w:spacing w:val="0"/>
          <w:sz w:val="30"/>
          <w:szCs w:val="30"/>
          <w:shd w:val="clear" w:fill="FFFFFF"/>
          <w:lang w:val="en-US" w:eastAsia="zh-CN"/>
        </w:rPr>
        <w:t>、负责专家费用的支付；</w:t>
      </w:r>
    </w:p>
    <w:p w14:paraId="0FE5341D">
      <w:pPr>
        <w:keepNext w:val="0"/>
        <w:keepLines w:val="0"/>
        <w:pageBreakBefore w:val="0"/>
        <w:kinsoku/>
        <w:wordWrap/>
        <w:overflowPunct/>
        <w:topLinePunct w:val="0"/>
        <w:bidi w:val="0"/>
        <w:spacing w:line="560" w:lineRule="exact"/>
        <w:ind w:firstLine="600" w:firstLineChars="200"/>
        <w:textAlignment w:val="auto"/>
        <w:rPr>
          <w:rFonts w:hint="default" w:ascii="仿宋_GB2312" w:hAnsi="仿宋_GB2312" w:eastAsia="仿宋_GB2312" w:cs="仿宋_GB2312"/>
          <w:i w:val="0"/>
          <w:iCs w:val="0"/>
          <w:caps w:val="0"/>
          <w:color w:val="000000"/>
          <w:spacing w:val="0"/>
          <w:sz w:val="30"/>
          <w:szCs w:val="30"/>
          <w:shd w:val="clear" w:fill="FFFFFF"/>
          <w:lang w:val="en-US" w:eastAsia="zh-CN"/>
        </w:rPr>
      </w:pPr>
      <w:r>
        <w:rPr>
          <w:rFonts w:hint="default" w:ascii="仿宋_GB2312" w:hAnsi="仿宋_GB2312" w:eastAsia="仿宋_GB2312" w:cs="仿宋_GB2312"/>
          <w:i w:val="0"/>
          <w:iCs w:val="0"/>
          <w:caps w:val="0"/>
          <w:color w:val="000000"/>
          <w:spacing w:val="0"/>
          <w:sz w:val="30"/>
          <w:szCs w:val="30"/>
          <w:shd w:val="clear" w:fill="FFFFFF"/>
          <w:lang w:val="en-US" w:eastAsia="zh-CN"/>
        </w:rPr>
        <w:t>3</w:t>
      </w:r>
      <w:r>
        <w:rPr>
          <w:rFonts w:hint="eastAsia" w:ascii="仿宋_GB2312" w:hAnsi="仿宋_GB2312" w:eastAsia="仿宋_GB2312" w:cs="仿宋_GB2312"/>
          <w:i w:val="0"/>
          <w:iCs w:val="0"/>
          <w:caps w:val="0"/>
          <w:color w:val="000000"/>
          <w:spacing w:val="0"/>
          <w:sz w:val="30"/>
          <w:szCs w:val="30"/>
          <w:shd w:val="clear" w:fill="FFFFFF"/>
          <w:lang w:val="en-US" w:eastAsia="zh-CN"/>
        </w:rPr>
        <w:t>、为专家检查工作提供后勤保障，服务内容包括但不限于检查用车、食宿、交通等。</w:t>
      </w:r>
    </w:p>
    <w:p w14:paraId="61AFFD68">
      <w:pPr>
        <w:keepNext w:val="0"/>
        <w:keepLines w:val="0"/>
        <w:pageBreakBefore w:val="0"/>
        <w:kinsoku/>
        <w:wordWrap/>
        <w:overflowPunct/>
        <w:topLinePunct w:val="0"/>
        <w:bidi w:val="0"/>
        <w:spacing w:line="560" w:lineRule="exact"/>
        <w:ind w:firstLine="600" w:firstLineChars="200"/>
        <w:textAlignment w:val="auto"/>
        <w:rPr>
          <w:rFonts w:hint="default" w:ascii="仿宋_GB2312" w:hAnsi="仿宋_GB2312" w:eastAsia="仿宋_GB2312" w:cs="仿宋_GB2312"/>
          <w:i w:val="0"/>
          <w:iCs w:val="0"/>
          <w:caps w:val="0"/>
          <w:color w:val="000000"/>
          <w:spacing w:val="0"/>
          <w:sz w:val="30"/>
          <w:szCs w:val="30"/>
          <w:shd w:val="clear" w:fill="FFFFFF"/>
          <w:lang w:val="en-US" w:eastAsia="zh-CN"/>
        </w:rPr>
      </w:pPr>
      <w:r>
        <w:rPr>
          <w:rFonts w:hint="default" w:ascii="仿宋_GB2312" w:hAnsi="仿宋_GB2312" w:eastAsia="仿宋_GB2312" w:cs="仿宋_GB2312"/>
          <w:i w:val="0"/>
          <w:iCs w:val="0"/>
          <w:caps w:val="0"/>
          <w:color w:val="000000"/>
          <w:spacing w:val="0"/>
          <w:sz w:val="30"/>
          <w:szCs w:val="30"/>
          <w:shd w:val="clear" w:fill="FFFFFF"/>
          <w:lang w:val="en-US" w:eastAsia="zh-CN"/>
        </w:rPr>
        <w:t>4</w:t>
      </w:r>
      <w:r>
        <w:rPr>
          <w:rFonts w:hint="eastAsia" w:ascii="仿宋_GB2312" w:hAnsi="仿宋_GB2312" w:eastAsia="仿宋_GB2312" w:cs="仿宋_GB2312"/>
          <w:i w:val="0"/>
          <w:iCs w:val="0"/>
          <w:caps w:val="0"/>
          <w:color w:val="000000"/>
          <w:spacing w:val="0"/>
          <w:sz w:val="30"/>
          <w:szCs w:val="30"/>
          <w:shd w:val="clear" w:fill="FFFFFF"/>
          <w:lang w:val="en-US" w:eastAsia="zh-CN"/>
        </w:rPr>
        <w:t>、配合市医保中心在检查过程中的其他工作。</w:t>
      </w:r>
    </w:p>
    <w:p w14:paraId="201104C2">
      <w:pPr>
        <w:keepNext w:val="0"/>
        <w:keepLines w:val="0"/>
        <w:pageBreakBefore w:val="0"/>
        <w:kinsoku/>
        <w:wordWrap/>
        <w:overflowPunct/>
        <w:topLinePunct w:val="0"/>
        <w:bidi w:val="0"/>
        <w:spacing w:line="560" w:lineRule="exact"/>
        <w:ind w:firstLine="643" w:firstLineChars="200"/>
        <w:textAlignment w:val="auto"/>
        <w:rPr>
          <w:rFonts w:hint="eastAsia" w:ascii="楷体_GB2312" w:hAnsi="楷体_GB2312" w:eastAsia="楷体_GB2312" w:cs="楷体_GB2312"/>
          <w:b/>
          <w:bCs/>
          <w:i w:val="0"/>
          <w:iCs w:val="0"/>
          <w:caps w:val="0"/>
          <w:color w:val="000000"/>
          <w:spacing w:val="0"/>
          <w:sz w:val="32"/>
          <w:szCs w:val="32"/>
          <w:shd w:val="clear" w:fill="FFFFFF"/>
          <w:lang w:val="en-US" w:eastAsia="zh-CN"/>
        </w:rPr>
      </w:pPr>
      <w:r>
        <w:rPr>
          <w:rFonts w:hint="eastAsia" w:ascii="楷体_GB2312" w:hAnsi="楷体_GB2312" w:eastAsia="楷体_GB2312" w:cs="楷体_GB2312"/>
          <w:b/>
          <w:bCs/>
          <w:i w:val="0"/>
          <w:iCs w:val="0"/>
          <w:caps w:val="0"/>
          <w:color w:val="000000"/>
          <w:spacing w:val="0"/>
          <w:sz w:val="32"/>
          <w:szCs w:val="32"/>
          <w:shd w:val="clear" w:fill="FFFFFF"/>
          <w:lang w:val="en-US" w:eastAsia="zh-CN"/>
        </w:rPr>
        <w:t>（四）提供其他增值服务</w:t>
      </w:r>
    </w:p>
    <w:p w14:paraId="73850695">
      <w:pPr>
        <w:keepNext w:val="0"/>
        <w:keepLines w:val="0"/>
        <w:pageBreakBefore w:val="0"/>
        <w:kinsoku/>
        <w:wordWrap/>
        <w:overflowPunct/>
        <w:topLinePunct w:val="0"/>
        <w:bidi w:val="0"/>
        <w:spacing w:line="560" w:lineRule="exact"/>
        <w:ind w:firstLine="600" w:firstLineChars="200"/>
        <w:textAlignment w:val="auto"/>
        <w:rPr>
          <w:rFonts w:hint="default" w:ascii="仿宋_GB2312" w:hAnsi="仿宋_GB2312" w:eastAsia="仿宋_GB2312" w:cs="仿宋_GB2312"/>
          <w:i w:val="0"/>
          <w:iCs w:val="0"/>
          <w:caps w:val="0"/>
          <w:color w:val="000000"/>
          <w:spacing w:val="0"/>
          <w:sz w:val="30"/>
          <w:szCs w:val="30"/>
          <w:shd w:val="clear" w:fill="FFFFFF"/>
          <w:lang w:val="en-US" w:eastAsia="zh-CN"/>
        </w:rPr>
      </w:pPr>
      <w:r>
        <w:rPr>
          <w:rFonts w:hint="default" w:ascii="仿宋_GB2312" w:hAnsi="仿宋_GB2312" w:eastAsia="仿宋_GB2312" w:cs="仿宋_GB2312"/>
          <w:i w:val="0"/>
          <w:iCs w:val="0"/>
          <w:caps w:val="0"/>
          <w:color w:val="000000"/>
          <w:spacing w:val="0"/>
          <w:sz w:val="30"/>
          <w:szCs w:val="30"/>
          <w:shd w:val="clear" w:fill="FFFFFF"/>
          <w:lang w:val="en-US" w:eastAsia="zh-CN"/>
        </w:rPr>
        <w:t>1</w:t>
      </w:r>
      <w:r>
        <w:rPr>
          <w:rFonts w:hint="eastAsia" w:ascii="仿宋_GB2312" w:hAnsi="仿宋_GB2312" w:eastAsia="仿宋_GB2312" w:cs="仿宋_GB2312"/>
          <w:i w:val="0"/>
          <w:iCs w:val="0"/>
          <w:caps w:val="0"/>
          <w:color w:val="000000"/>
          <w:spacing w:val="0"/>
          <w:sz w:val="30"/>
          <w:szCs w:val="30"/>
          <w:shd w:val="clear" w:fill="FFFFFF"/>
          <w:lang w:val="en-US" w:eastAsia="zh-CN"/>
        </w:rPr>
        <w:t>、项目完成后进行相关电子档案、纸质档案的整理汇总；</w:t>
      </w:r>
    </w:p>
    <w:p w14:paraId="00315193">
      <w:pPr>
        <w:keepNext w:val="0"/>
        <w:keepLines w:val="0"/>
        <w:pageBreakBefore w:val="0"/>
        <w:kinsoku/>
        <w:wordWrap/>
        <w:overflowPunct/>
        <w:topLinePunct w:val="0"/>
        <w:bidi w:val="0"/>
        <w:spacing w:line="560" w:lineRule="exact"/>
        <w:ind w:firstLine="600" w:firstLineChars="200"/>
        <w:textAlignment w:val="auto"/>
        <w:rPr>
          <w:rFonts w:hint="eastAsia" w:ascii="仿宋_GB2312" w:hAnsi="仿宋_GB2312" w:eastAsia="仿宋_GB2312" w:cs="仿宋_GB2312"/>
          <w:i w:val="0"/>
          <w:iCs w:val="0"/>
          <w:caps w:val="0"/>
          <w:color w:val="000000"/>
          <w:spacing w:val="0"/>
          <w:sz w:val="30"/>
          <w:szCs w:val="30"/>
          <w:shd w:val="clear" w:fill="FFFFFF"/>
          <w:lang w:val="en-US" w:eastAsia="zh-CN"/>
        </w:rPr>
      </w:pPr>
      <w:r>
        <w:rPr>
          <w:rFonts w:hint="default" w:ascii="仿宋_GB2312" w:hAnsi="仿宋_GB2312" w:eastAsia="仿宋_GB2312" w:cs="仿宋_GB2312"/>
          <w:i w:val="0"/>
          <w:iCs w:val="0"/>
          <w:caps w:val="0"/>
          <w:color w:val="000000"/>
          <w:spacing w:val="0"/>
          <w:sz w:val="30"/>
          <w:szCs w:val="30"/>
          <w:shd w:val="clear" w:fill="FFFFFF"/>
          <w:lang w:val="en-US" w:eastAsia="zh-CN"/>
        </w:rPr>
        <w:t>2</w:t>
      </w:r>
      <w:r>
        <w:rPr>
          <w:rFonts w:hint="eastAsia" w:ascii="仿宋_GB2312" w:hAnsi="仿宋_GB2312" w:eastAsia="仿宋_GB2312" w:cs="仿宋_GB2312"/>
          <w:i w:val="0"/>
          <w:iCs w:val="0"/>
          <w:caps w:val="0"/>
          <w:color w:val="000000"/>
          <w:spacing w:val="0"/>
          <w:sz w:val="30"/>
          <w:szCs w:val="30"/>
          <w:shd w:val="clear" w:fill="FFFFFF"/>
          <w:lang w:val="en-US" w:eastAsia="zh-CN"/>
        </w:rPr>
        <w:t>、追踪发现问题的整改情况；</w:t>
      </w:r>
    </w:p>
    <w:p w14:paraId="57B486D0">
      <w:pPr>
        <w:keepNext w:val="0"/>
        <w:keepLines w:val="0"/>
        <w:pageBreakBefore w:val="0"/>
        <w:kinsoku/>
        <w:wordWrap/>
        <w:overflowPunct/>
        <w:topLinePunct w:val="0"/>
        <w:bidi w:val="0"/>
        <w:spacing w:line="560" w:lineRule="exact"/>
        <w:ind w:firstLine="600" w:firstLineChars="200"/>
        <w:textAlignment w:val="auto"/>
        <w:rPr>
          <w:rFonts w:hint="default" w:ascii="仿宋_GB2312" w:hAnsi="仿宋_GB2312" w:eastAsia="仿宋_GB2312" w:cs="仿宋_GB2312"/>
          <w:i w:val="0"/>
          <w:iCs w:val="0"/>
          <w:caps w:val="0"/>
          <w:color w:val="000000"/>
          <w:spacing w:val="0"/>
          <w:sz w:val="30"/>
          <w:szCs w:val="30"/>
          <w:shd w:val="clear" w:fill="FFFFFF"/>
          <w:lang w:val="en-US" w:eastAsia="zh-CN"/>
        </w:rPr>
      </w:pPr>
      <w:r>
        <w:rPr>
          <w:rFonts w:hint="default" w:ascii="仿宋_GB2312" w:hAnsi="仿宋_GB2312" w:eastAsia="仿宋_GB2312" w:cs="仿宋_GB2312"/>
          <w:i w:val="0"/>
          <w:iCs w:val="0"/>
          <w:caps w:val="0"/>
          <w:color w:val="000000"/>
          <w:spacing w:val="0"/>
          <w:sz w:val="30"/>
          <w:szCs w:val="30"/>
          <w:shd w:val="clear" w:fill="FFFFFF"/>
          <w:lang w:val="en-US" w:eastAsia="zh-CN"/>
        </w:rPr>
        <w:t>3</w:t>
      </w:r>
      <w:r>
        <w:rPr>
          <w:rFonts w:hint="eastAsia" w:ascii="仿宋_GB2312" w:hAnsi="仿宋_GB2312" w:eastAsia="仿宋_GB2312" w:cs="仿宋_GB2312"/>
          <w:i w:val="0"/>
          <w:iCs w:val="0"/>
          <w:caps w:val="0"/>
          <w:color w:val="000000"/>
          <w:spacing w:val="0"/>
          <w:sz w:val="30"/>
          <w:szCs w:val="30"/>
          <w:shd w:val="clear" w:fill="FFFFFF"/>
          <w:lang w:val="en-US" w:eastAsia="zh-CN"/>
        </w:rPr>
        <w:t>、配合市医保中心整理分析检查情况，为下阶段医保政策调整提供调研基础性建议。</w:t>
      </w:r>
    </w:p>
    <w:p w14:paraId="45FD54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40" w:firstLineChars="200"/>
        <w:jc w:val="both"/>
        <w:textAlignment w:val="auto"/>
        <w:rPr>
          <w:rFonts w:hint="default" w:ascii="Calibri" w:hAnsi="Calibri" w:cs="Calibri"/>
          <w:i w:val="0"/>
          <w:iCs w:val="0"/>
          <w:caps w:val="0"/>
          <w:color w:val="000000"/>
          <w:spacing w:val="0"/>
          <w:sz w:val="20"/>
          <w:szCs w:val="20"/>
        </w:rPr>
      </w:pPr>
      <w:r>
        <w:rPr>
          <w:rFonts w:hint="eastAsia" w:ascii="黑体" w:hAnsi="宋体" w:eastAsia="黑体" w:cs="黑体"/>
          <w:i w:val="0"/>
          <w:iCs w:val="0"/>
          <w:caps w:val="0"/>
          <w:color w:val="000000"/>
          <w:spacing w:val="0"/>
          <w:sz w:val="32"/>
          <w:szCs w:val="32"/>
          <w:shd w:val="clear" w:fill="FFFFFF"/>
          <w:lang w:eastAsia="zh-CN"/>
        </w:rPr>
        <w:t>四、服务供应商资格要求</w:t>
      </w:r>
    </w:p>
    <w:p w14:paraId="74C50C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仿宋_GB2312" w:hAnsi="仿宋_GB2312" w:eastAsia="仿宋_GB2312" w:cs="仿宋_GB2312"/>
          <w:b w:val="0"/>
          <w:bCs w:val="0"/>
          <w:i w:val="0"/>
          <w:iCs w:val="0"/>
          <w:caps w:val="0"/>
          <w:color w:val="000000"/>
          <w:spacing w:val="0"/>
          <w:sz w:val="30"/>
          <w:szCs w:val="30"/>
          <w:shd w:val="clear" w:fill="FFFFFF"/>
          <w:lang w:eastAsia="zh-CN"/>
        </w:rPr>
      </w:pPr>
      <w:r>
        <w:rPr>
          <w:rFonts w:hint="eastAsia" w:ascii="仿宋_GB2312" w:hAnsi="仿宋_GB2312" w:eastAsia="仿宋_GB2312" w:cs="仿宋_GB2312"/>
          <w:b w:val="0"/>
          <w:bCs w:val="0"/>
          <w:i w:val="0"/>
          <w:iCs w:val="0"/>
          <w:caps w:val="0"/>
          <w:color w:val="000000"/>
          <w:spacing w:val="0"/>
          <w:sz w:val="30"/>
          <w:szCs w:val="30"/>
          <w:shd w:val="clear" w:fill="FFFFFF"/>
          <w:lang w:eastAsia="zh-CN"/>
        </w:rPr>
        <w:t>（一）供应商应当为具有独立承担民事责任的能力的公司或其分(支)公司。由总公司投标（响应）的，提交有效的营业执照（或事业法人登记证或身份证等相关证明）副本复印件；由省级分公司投标（响应）的，提供省公司营业执照副本复印件；由地市级分支机构投标（响应）的，提供地市机构营业执照副本复印件及省公司出具给分支机构的授权书。</w:t>
      </w:r>
    </w:p>
    <w:p w14:paraId="4DF2C7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fill="FFFFFF"/>
          <w:lang w:eastAsia="zh-CN"/>
        </w:rPr>
      </w:pPr>
      <w:r>
        <w:rPr>
          <w:rFonts w:hint="eastAsia" w:ascii="仿宋_GB2312" w:hAnsi="仿宋_GB2312" w:eastAsia="仿宋_GB2312" w:cs="仿宋_GB2312"/>
          <w:i w:val="0"/>
          <w:iCs w:val="0"/>
          <w:caps w:val="0"/>
          <w:color w:val="000000"/>
          <w:spacing w:val="0"/>
          <w:sz w:val="30"/>
          <w:szCs w:val="30"/>
          <w:shd w:val="clear" w:fill="FFFFFF"/>
          <w:lang w:eastAsia="zh-CN"/>
        </w:rPr>
        <w:t>（二）供应商应当具有良好的信誉，不能是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4A4B61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fill="FFFFFF"/>
          <w:lang w:eastAsia="zh-CN"/>
        </w:rPr>
      </w:pPr>
      <w:r>
        <w:rPr>
          <w:rFonts w:hint="eastAsia" w:ascii="仿宋_GB2312" w:hAnsi="仿宋_GB2312" w:eastAsia="仿宋_GB2312" w:cs="仿宋_GB2312"/>
          <w:i w:val="0"/>
          <w:iCs w:val="0"/>
          <w:caps w:val="0"/>
          <w:color w:val="000000"/>
          <w:spacing w:val="0"/>
          <w:sz w:val="30"/>
          <w:szCs w:val="30"/>
          <w:shd w:val="clear" w:fill="FFFFFF"/>
          <w:lang w:eastAsia="zh-CN"/>
        </w:rPr>
        <w:t>（三）有依法缴纳税收和社会保障资金的良好记录：提供投标截止日前12个月内任意1个月依法缴纳税收和社会保障资金的相关材料。如依法免税或不需要缴纳社会保障资金的，提供相应证明材料；</w:t>
      </w:r>
    </w:p>
    <w:p w14:paraId="237495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fill="FFFFFF"/>
          <w:lang w:eastAsia="zh-CN"/>
        </w:rPr>
      </w:pPr>
      <w:r>
        <w:rPr>
          <w:rFonts w:hint="eastAsia" w:ascii="仿宋_GB2312" w:hAnsi="仿宋_GB2312" w:eastAsia="仿宋_GB2312" w:cs="仿宋_GB2312"/>
          <w:i w:val="0"/>
          <w:iCs w:val="0"/>
          <w:caps w:val="0"/>
          <w:color w:val="000000"/>
          <w:spacing w:val="0"/>
          <w:sz w:val="30"/>
          <w:szCs w:val="30"/>
          <w:shd w:val="clear" w:fill="FFFFFF"/>
          <w:lang w:eastAsia="zh-CN"/>
        </w:rPr>
        <w:t>（四）具备在国内、省内辅助医保部门开展医保基金专项检查、交叉检查服务的有关经验；</w:t>
      </w:r>
    </w:p>
    <w:p w14:paraId="5978D7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fill="FFFFFF"/>
          <w:lang w:eastAsia="zh-CN"/>
        </w:rPr>
      </w:pPr>
      <w:r>
        <w:rPr>
          <w:rFonts w:hint="eastAsia" w:ascii="仿宋_GB2312" w:hAnsi="仿宋_GB2312" w:eastAsia="仿宋_GB2312" w:cs="仿宋_GB2312"/>
          <w:i w:val="0"/>
          <w:iCs w:val="0"/>
          <w:caps w:val="0"/>
          <w:color w:val="000000"/>
          <w:spacing w:val="0"/>
          <w:sz w:val="30"/>
          <w:szCs w:val="30"/>
          <w:shd w:val="clear" w:fill="FFFFFF"/>
          <w:lang w:eastAsia="zh-CN"/>
        </w:rPr>
        <w:t>（五）供应商必须符合法律、行政法规规定的其他条件：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14:paraId="311D64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黑体" w:hAnsi="宋体" w:eastAsia="黑体" w:cs="黑体"/>
          <w:i w:val="0"/>
          <w:iCs w:val="0"/>
          <w:caps w:val="0"/>
          <w:color w:val="000000"/>
          <w:spacing w:val="0"/>
          <w:sz w:val="30"/>
          <w:szCs w:val="30"/>
          <w:shd w:val="clear" w:fill="FFFFFF"/>
          <w:lang w:eastAsia="zh-CN"/>
        </w:rPr>
      </w:pPr>
      <w:r>
        <w:rPr>
          <w:rFonts w:hint="eastAsia" w:ascii="黑体" w:hAnsi="宋体" w:eastAsia="黑体" w:cs="黑体"/>
          <w:i w:val="0"/>
          <w:iCs w:val="0"/>
          <w:caps w:val="0"/>
          <w:color w:val="000000"/>
          <w:spacing w:val="0"/>
          <w:sz w:val="30"/>
          <w:szCs w:val="30"/>
          <w:shd w:val="clear" w:fill="FFFFFF"/>
          <w:lang w:eastAsia="zh-CN"/>
        </w:rPr>
        <w:t>五、验收方式</w:t>
      </w:r>
    </w:p>
    <w:p w14:paraId="444CD6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fill="FFFFFF"/>
          <w:lang w:eastAsia="zh-CN"/>
        </w:rPr>
      </w:pPr>
      <w:r>
        <w:rPr>
          <w:rFonts w:hint="eastAsia" w:ascii="仿宋_GB2312" w:hAnsi="仿宋_GB2312" w:eastAsia="仿宋_GB2312" w:cs="仿宋_GB2312"/>
          <w:i w:val="0"/>
          <w:iCs w:val="0"/>
          <w:caps w:val="0"/>
          <w:color w:val="000000"/>
          <w:spacing w:val="0"/>
          <w:sz w:val="30"/>
          <w:szCs w:val="30"/>
          <w:shd w:val="clear" w:fill="FFFFFF"/>
          <w:lang w:eastAsia="zh-CN"/>
        </w:rPr>
        <w:t>在完成服务内容后的5个工作日内，供应商可提出验收申请。供应商提出验收申请前，应至少完成并提供采购方认可的相关资料，同时要满足以下的条件：</w:t>
      </w:r>
    </w:p>
    <w:p w14:paraId="359596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仿宋" w:hAnsi="仿宋" w:eastAsia="仿宋" w:cs="仿宋"/>
          <w:i w:val="0"/>
          <w:iCs w:val="0"/>
          <w:caps w:val="0"/>
          <w:color w:val="000000"/>
          <w:spacing w:val="0"/>
          <w:sz w:val="30"/>
          <w:szCs w:val="30"/>
          <w:shd w:val="clear" w:fill="FFFFFF"/>
          <w:lang w:eastAsia="zh-CN"/>
        </w:rPr>
      </w:pPr>
      <w:r>
        <w:rPr>
          <w:rFonts w:hint="eastAsia" w:ascii="仿宋_GB2312" w:hAnsi="仿宋_GB2312" w:eastAsia="仿宋_GB2312" w:cs="仿宋_GB2312"/>
          <w:i w:val="0"/>
          <w:iCs w:val="0"/>
          <w:caps w:val="0"/>
          <w:color w:val="000000"/>
          <w:spacing w:val="0"/>
          <w:sz w:val="30"/>
          <w:szCs w:val="30"/>
          <w:shd w:val="clear" w:fill="FFFFFF"/>
          <w:lang w:eastAsia="zh-CN"/>
        </w:rPr>
        <w:t>（一）供应商已完成相关服务。</w:t>
      </w:r>
    </w:p>
    <w:p w14:paraId="1CD369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仿宋" w:hAnsi="仿宋" w:eastAsia="仿宋" w:cs="仿宋"/>
          <w:i w:val="0"/>
          <w:iCs w:val="0"/>
          <w:caps w:val="0"/>
          <w:color w:val="000000"/>
          <w:spacing w:val="0"/>
          <w:sz w:val="30"/>
          <w:szCs w:val="30"/>
          <w:shd w:val="clear" w:fill="FFFFFF"/>
          <w:lang w:eastAsia="zh-CN"/>
        </w:rPr>
      </w:pPr>
      <w:r>
        <w:rPr>
          <w:rFonts w:hint="eastAsia" w:ascii="仿宋_GB2312" w:hAnsi="仿宋_GB2312" w:eastAsia="仿宋_GB2312" w:cs="仿宋_GB2312"/>
          <w:i w:val="0"/>
          <w:iCs w:val="0"/>
          <w:caps w:val="0"/>
          <w:color w:val="000000"/>
          <w:spacing w:val="0"/>
          <w:sz w:val="30"/>
          <w:szCs w:val="30"/>
          <w:shd w:val="clear" w:fill="FFFFFF"/>
          <w:lang w:eastAsia="zh-CN"/>
        </w:rPr>
        <w:t>（二）供应商提供相关检查报告及相关数据和其他有关资料，并经采购方审核同意；提交的有关验收材料经采购方核定后方可进行项目验收。</w:t>
      </w:r>
    </w:p>
    <w:p w14:paraId="43A47B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right="0" w:firstLine="640" w:firstLineChars="200"/>
        <w:jc w:val="both"/>
        <w:textAlignment w:val="auto"/>
        <w:rPr>
          <w:rFonts w:hint="eastAsia" w:ascii="微软雅黑" w:hAnsi="微软雅黑" w:eastAsia="微软雅黑" w:cs="微软雅黑"/>
          <w:i w:val="0"/>
          <w:iCs w:val="0"/>
          <w:caps w:val="0"/>
          <w:color w:val="000000"/>
          <w:spacing w:val="0"/>
          <w:sz w:val="16"/>
          <w:szCs w:val="16"/>
        </w:rPr>
      </w:pPr>
      <w:r>
        <w:rPr>
          <w:rFonts w:hint="eastAsia" w:ascii="黑体" w:hAnsi="宋体" w:eastAsia="黑体" w:cs="黑体"/>
          <w:i w:val="0"/>
          <w:iCs w:val="0"/>
          <w:caps w:val="0"/>
          <w:color w:val="000000"/>
          <w:spacing w:val="0"/>
          <w:sz w:val="32"/>
          <w:szCs w:val="32"/>
          <w:shd w:val="clear" w:fill="FFFFFF"/>
          <w:lang w:eastAsia="zh-CN"/>
        </w:rPr>
        <w:t>六、项目经费和结算方式</w:t>
      </w:r>
    </w:p>
    <w:p w14:paraId="203505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fill="FFFFFF"/>
          <w:lang w:eastAsia="zh-CN"/>
        </w:rPr>
      </w:pPr>
      <w:r>
        <w:rPr>
          <w:rFonts w:hint="eastAsia" w:ascii="仿宋_GB2312" w:hAnsi="仿宋_GB2312" w:eastAsia="仿宋_GB2312" w:cs="仿宋_GB2312"/>
          <w:i w:val="0"/>
          <w:iCs w:val="0"/>
          <w:caps w:val="0"/>
          <w:color w:val="000000"/>
          <w:spacing w:val="0"/>
          <w:sz w:val="30"/>
          <w:szCs w:val="30"/>
          <w:shd w:val="clear" w:fill="FFFFFF"/>
          <w:lang w:eastAsia="zh-CN"/>
        </w:rPr>
        <w:t>（一）项目预算：项目经费最高限额</w:t>
      </w:r>
      <w:r>
        <w:rPr>
          <w:rFonts w:hint="eastAsia" w:ascii="仿宋_GB2312" w:hAnsi="仿宋_GB2312" w:eastAsia="仿宋_GB2312" w:cs="仿宋_GB2312"/>
          <w:i w:val="0"/>
          <w:iCs w:val="0"/>
          <w:caps w:val="0"/>
          <w:color w:val="000000"/>
          <w:spacing w:val="0"/>
          <w:sz w:val="30"/>
          <w:szCs w:val="30"/>
          <w:shd w:val="clear" w:fill="FFFFFF"/>
          <w:lang w:val="en-US" w:eastAsia="zh-CN"/>
        </w:rPr>
        <w:t>13</w:t>
      </w:r>
      <w:r>
        <w:rPr>
          <w:rFonts w:hint="eastAsia" w:ascii="仿宋_GB2312" w:hAnsi="仿宋_GB2312" w:eastAsia="仿宋_GB2312" w:cs="仿宋_GB2312"/>
          <w:i w:val="0"/>
          <w:iCs w:val="0"/>
          <w:caps w:val="0"/>
          <w:color w:val="000000"/>
          <w:spacing w:val="0"/>
          <w:sz w:val="30"/>
          <w:szCs w:val="30"/>
          <w:shd w:val="clear" w:fill="FFFFFF"/>
          <w:lang w:eastAsia="zh-CN"/>
        </w:rPr>
        <w:t>万元。</w:t>
      </w:r>
    </w:p>
    <w:p w14:paraId="7DB06D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fill="FFFFFF"/>
          <w:lang w:eastAsia="zh-CN"/>
        </w:rPr>
      </w:pPr>
      <w:r>
        <w:rPr>
          <w:rFonts w:hint="eastAsia" w:ascii="仿宋_GB2312" w:hAnsi="仿宋_GB2312" w:eastAsia="仿宋_GB2312" w:cs="仿宋_GB2312"/>
          <w:i w:val="0"/>
          <w:iCs w:val="0"/>
          <w:caps w:val="0"/>
          <w:color w:val="000000"/>
          <w:spacing w:val="0"/>
          <w:sz w:val="30"/>
          <w:szCs w:val="30"/>
          <w:shd w:val="clear" w:fill="FFFFFF"/>
          <w:lang w:eastAsia="zh-CN"/>
        </w:rPr>
        <w:t>（二）结算方式：在签订合同后，按照合同内容分期付款。</w:t>
      </w:r>
    </w:p>
    <w:p w14:paraId="5B707A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000000"/>
          <w:spacing w:val="0"/>
          <w:sz w:val="16"/>
          <w:szCs w:val="16"/>
        </w:rPr>
      </w:pPr>
      <w:r>
        <w:rPr>
          <w:rFonts w:hint="eastAsia" w:ascii="黑体" w:hAnsi="宋体" w:eastAsia="黑体" w:cs="黑体"/>
          <w:i w:val="0"/>
          <w:iCs w:val="0"/>
          <w:caps w:val="0"/>
          <w:color w:val="000000"/>
          <w:spacing w:val="0"/>
          <w:sz w:val="32"/>
          <w:szCs w:val="32"/>
          <w:shd w:val="clear" w:fill="FFFFFF"/>
          <w:lang w:eastAsia="zh-CN"/>
        </w:rPr>
        <w:t>七、报价方式</w:t>
      </w:r>
    </w:p>
    <w:p w14:paraId="49347D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fill="FFFFFF"/>
          <w:lang w:eastAsia="zh-CN"/>
        </w:rPr>
      </w:pPr>
      <w:r>
        <w:rPr>
          <w:rFonts w:hint="eastAsia" w:ascii="仿宋_GB2312" w:hAnsi="仿宋_GB2312" w:eastAsia="仿宋_GB2312" w:cs="仿宋_GB2312"/>
          <w:i w:val="0"/>
          <w:iCs w:val="0"/>
          <w:caps w:val="0"/>
          <w:color w:val="000000"/>
          <w:spacing w:val="0"/>
          <w:sz w:val="30"/>
          <w:szCs w:val="30"/>
          <w:shd w:val="clear" w:fill="FFFFFF"/>
          <w:lang w:eastAsia="zh-CN"/>
        </w:rPr>
        <w:t>（一）报价时间：</w:t>
      </w:r>
      <w:r>
        <w:rPr>
          <w:rFonts w:hint="default" w:ascii="仿宋_GB2312" w:hAnsi="仿宋_GB2312" w:eastAsia="仿宋_GB2312" w:cs="仿宋_GB2312"/>
          <w:i w:val="0"/>
          <w:iCs w:val="0"/>
          <w:caps w:val="0"/>
          <w:color w:val="000000"/>
          <w:spacing w:val="0"/>
          <w:sz w:val="30"/>
          <w:szCs w:val="30"/>
          <w:shd w:val="clear" w:fill="FFFFFF"/>
          <w:lang w:val="en-US" w:eastAsia="zh-CN"/>
        </w:rPr>
        <w:t>自本公告发布之日起</w:t>
      </w:r>
      <w:r>
        <w:rPr>
          <w:rFonts w:hint="eastAsia" w:ascii="仿宋_GB2312" w:hAnsi="仿宋_GB2312" w:eastAsia="仿宋_GB2312" w:cs="仿宋_GB2312"/>
          <w:i w:val="0"/>
          <w:iCs w:val="0"/>
          <w:caps w:val="0"/>
          <w:color w:val="000000"/>
          <w:spacing w:val="0"/>
          <w:sz w:val="30"/>
          <w:szCs w:val="30"/>
          <w:shd w:val="clear" w:fill="FFFFFF"/>
          <w:lang w:val="en-US" w:eastAsia="zh-CN"/>
        </w:rPr>
        <w:t>5</w:t>
      </w:r>
      <w:r>
        <w:rPr>
          <w:rFonts w:hint="default" w:ascii="仿宋_GB2312" w:hAnsi="仿宋_GB2312" w:eastAsia="仿宋_GB2312" w:cs="仿宋_GB2312"/>
          <w:i w:val="0"/>
          <w:iCs w:val="0"/>
          <w:caps w:val="0"/>
          <w:color w:val="000000"/>
          <w:spacing w:val="0"/>
          <w:sz w:val="30"/>
          <w:szCs w:val="30"/>
          <w:shd w:val="clear" w:fill="FFFFFF"/>
          <w:lang w:val="en-US" w:eastAsia="zh-CN"/>
        </w:rPr>
        <w:t>个工作日内</w:t>
      </w:r>
      <w:r>
        <w:rPr>
          <w:rFonts w:hint="eastAsia" w:ascii="仿宋_GB2312" w:hAnsi="仿宋_GB2312" w:eastAsia="仿宋_GB2312" w:cs="仿宋_GB2312"/>
          <w:i w:val="0"/>
          <w:iCs w:val="0"/>
          <w:caps w:val="0"/>
          <w:color w:val="000000"/>
          <w:spacing w:val="0"/>
          <w:sz w:val="30"/>
          <w:szCs w:val="30"/>
          <w:shd w:val="clear" w:fill="FFFFFF"/>
          <w:lang w:val="en-US" w:eastAsia="zh-CN"/>
        </w:rPr>
        <w:t>（</w:t>
      </w:r>
      <w:r>
        <w:rPr>
          <w:rFonts w:hint="eastAsia" w:ascii="仿宋_GB2312" w:hAnsi="仿宋_GB2312" w:eastAsia="仿宋_GB2312" w:cs="仿宋_GB2312"/>
          <w:i w:val="0"/>
          <w:iCs w:val="0"/>
          <w:caps w:val="0"/>
          <w:color w:val="000000"/>
          <w:spacing w:val="0"/>
          <w:sz w:val="30"/>
          <w:szCs w:val="30"/>
          <w:shd w:val="clear" w:fill="FFFFFF"/>
          <w:lang w:eastAsia="zh-CN"/>
        </w:rPr>
        <w:t>上午8：30-12：00、下午</w:t>
      </w:r>
      <w:r>
        <w:rPr>
          <w:rFonts w:hint="eastAsia" w:ascii="仿宋_GB2312" w:hAnsi="仿宋_GB2312" w:eastAsia="仿宋_GB2312" w:cs="仿宋_GB2312"/>
          <w:i w:val="0"/>
          <w:iCs w:val="0"/>
          <w:caps w:val="0"/>
          <w:color w:val="000000"/>
          <w:spacing w:val="0"/>
          <w:sz w:val="30"/>
          <w:szCs w:val="30"/>
          <w:shd w:val="clear" w:fill="FFFFFF"/>
          <w:lang w:val="en-US" w:eastAsia="zh-CN"/>
        </w:rPr>
        <w:t>2</w:t>
      </w:r>
      <w:r>
        <w:rPr>
          <w:rFonts w:hint="eastAsia" w:ascii="仿宋_GB2312" w:hAnsi="仿宋_GB2312" w:eastAsia="仿宋_GB2312" w:cs="仿宋_GB2312"/>
          <w:i w:val="0"/>
          <w:iCs w:val="0"/>
          <w:caps w:val="0"/>
          <w:color w:val="000000"/>
          <w:spacing w:val="0"/>
          <w:sz w:val="30"/>
          <w:szCs w:val="30"/>
          <w:shd w:val="clear" w:fill="FFFFFF"/>
          <w:lang w:eastAsia="zh-CN"/>
        </w:rPr>
        <w:t>:30-</w:t>
      </w:r>
      <w:r>
        <w:rPr>
          <w:rFonts w:hint="eastAsia" w:ascii="仿宋_GB2312" w:hAnsi="仿宋_GB2312" w:eastAsia="仿宋_GB2312" w:cs="仿宋_GB2312"/>
          <w:i w:val="0"/>
          <w:iCs w:val="0"/>
          <w:caps w:val="0"/>
          <w:color w:val="000000"/>
          <w:spacing w:val="0"/>
          <w:sz w:val="30"/>
          <w:szCs w:val="30"/>
          <w:shd w:val="clear" w:fill="FFFFFF"/>
          <w:lang w:val="en-US" w:eastAsia="zh-CN"/>
        </w:rPr>
        <w:t>5</w:t>
      </w:r>
      <w:r>
        <w:rPr>
          <w:rFonts w:hint="eastAsia" w:ascii="仿宋_GB2312" w:hAnsi="仿宋_GB2312" w:eastAsia="仿宋_GB2312" w:cs="仿宋_GB2312"/>
          <w:i w:val="0"/>
          <w:iCs w:val="0"/>
          <w:caps w:val="0"/>
          <w:color w:val="000000"/>
          <w:spacing w:val="0"/>
          <w:sz w:val="30"/>
          <w:szCs w:val="30"/>
          <w:shd w:val="clear" w:fill="FFFFFF"/>
          <w:lang w:eastAsia="zh-CN"/>
        </w:rPr>
        <w:t>:30）。逾期递交的报价文件将不被接受。</w:t>
      </w:r>
    </w:p>
    <w:p w14:paraId="0B30F4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fill="FFFFFF"/>
          <w:lang w:eastAsia="zh-CN"/>
        </w:rPr>
      </w:pPr>
      <w:r>
        <w:rPr>
          <w:rFonts w:hint="eastAsia" w:ascii="仿宋_GB2312" w:hAnsi="仿宋_GB2312" w:eastAsia="仿宋_GB2312" w:cs="仿宋_GB2312"/>
          <w:i w:val="0"/>
          <w:iCs w:val="0"/>
          <w:caps w:val="0"/>
          <w:color w:val="000000"/>
          <w:spacing w:val="0"/>
          <w:sz w:val="30"/>
          <w:szCs w:val="30"/>
          <w:shd w:val="clear" w:fill="FFFFFF"/>
          <w:lang w:eastAsia="zh-CN"/>
        </w:rPr>
        <w:t>（二）递交报价文件地点：台山市台城街道上朗路</w:t>
      </w:r>
      <w:r>
        <w:rPr>
          <w:rFonts w:hint="default" w:ascii="仿宋_GB2312" w:hAnsi="仿宋_GB2312" w:eastAsia="仿宋_GB2312" w:cs="仿宋_GB2312"/>
          <w:i w:val="0"/>
          <w:iCs w:val="0"/>
          <w:caps w:val="0"/>
          <w:color w:val="000000"/>
          <w:spacing w:val="0"/>
          <w:sz w:val="30"/>
          <w:szCs w:val="30"/>
          <w:shd w:val="clear" w:fill="FFFFFF"/>
          <w:lang w:val="en-US" w:eastAsia="zh-CN"/>
        </w:rPr>
        <w:t>22</w:t>
      </w:r>
      <w:r>
        <w:rPr>
          <w:rFonts w:hint="eastAsia" w:ascii="仿宋_GB2312" w:hAnsi="仿宋_GB2312" w:eastAsia="仿宋_GB2312" w:cs="仿宋_GB2312"/>
          <w:i w:val="0"/>
          <w:iCs w:val="0"/>
          <w:caps w:val="0"/>
          <w:color w:val="000000"/>
          <w:spacing w:val="0"/>
          <w:sz w:val="30"/>
          <w:szCs w:val="30"/>
          <w:shd w:val="clear" w:fill="FFFFFF"/>
          <w:lang w:val="en-US" w:eastAsia="zh-CN"/>
        </w:rPr>
        <w:t>号</w:t>
      </w:r>
      <w:r>
        <w:rPr>
          <w:rFonts w:hint="eastAsia" w:ascii="仿宋_GB2312" w:hAnsi="仿宋_GB2312" w:eastAsia="仿宋_GB2312" w:cs="仿宋_GB2312"/>
          <w:i w:val="0"/>
          <w:iCs w:val="0"/>
          <w:caps w:val="0"/>
          <w:color w:val="000000"/>
          <w:spacing w:val="0"/>
          <w:sz w:val="30"/>
          <w:szCs w:val="30"/>
          <w:shd w:val="clear" w:fill="FFFFFF"/>
          <w:lang w:eastAsia="zh-CN"/>
        </w:rPr>
        <w:t>（台山市医疗保障局）。</w:t>
      </w:r>
    </w:p>
    <w:p w14:paraId="06DBD0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fill="FFFFFF"/>
          <w:lang w:eastAsia="zh-CN"/>
        </w:rPr>
      </w:pPr>
      <w:r>
        <w:rPr>
          <w:rFonts w:hint="eastAsia" w:ascii="仿宋_GB2312" w:hAnsi="仿宋_GB2312" w:eastAsia="仿宋_GB2312" w:cs="仿宋_GB2312"/>
          <w:i w:val="0"/>
          <w:iCs w:val="0"/>
          <w:caps w:val="0"/>
          <w:color w:val="000000"/>
          <w:spacing w:val="0"/>
          <w:sz w:val="30"/>
          <w:szCs w:val="30"/>
          <w:shd w:val="clear" w:fill="FFFFFF"/>
          <w:lang w:eastAsia="zh-CN"/>
        </w:rPr>
        <w:t>（三）报价材料。投标供应商根据供应商资质要求编制投标响应文件。重点提供：</w:t>
      </w:r>
    </w:p>
    <w:p w14:paraId="4CD87B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fill="FFFFFF"/>
          <w:lang w:eastAsia="zh-CN"/>
        </w:rPr>
      </w:pPr>
      <w:r>
        <w:rPr>
          <w:rFonts w:hint="eastAsia" w:ascii="仿宋_GB2312" w:hAnsi="仿宋_GB2312" w:eastAsia="仿宋_GB2312" w:cs="仿宋_GB2312"/>
          <w:i w:val="0"/>
          <w:iCs w:val="0"/>
          <w:caps w:val="0"/>
          <w:color w:val="000000"/>
          <w:spacing w:val="0"/>
          <w:sz w:val="30"/>
          <w:szCs w:val="30"/>
          <w:shd w:val="clear" w:fill="FFFFFF"/>
          <w:lang w:eastAsia="zh-CN"/>
        </w:rPr>
        <w:t>1、单位资质资格的简介和证明材料。</w:t>
      </w:r>
    </w:p>
    <w:p w14:paraId="76F6E2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fill="FFFFFF"/>
          <w:lang w:eastAsia="zh-CN"/>
        </w:rPr>
      </w:pPr>
      <w:r>
        <w:rPr>
          <w:rFonts w:hint="eastAsia" w:ascii="仿宋_GB2312" w:hAnsi="仿宋_GB2312" w:eastAsia="仿宋_GB2312" w:cs="仿宋_GB2312"/>
          <w:i w:val="0"/>
          <w:iCs w:val="0"/>
          <w:caps w:val="0"/>
          <w:color w:val="000000"/>
          <w:spacing w:val="0"/>
          <w:sz w:val="30"/>
          <w:szCs w:val="30"/>
          <w:shd w:val="clear" w:fill="FFFFFF"/>
          <w:lang w:eastAsia="zh-CN"/>
        </w:rPr>
        <w:t>2、拟安排的服务团队专业水平、服务人员配置情况等材料</w:t>
      </w:r>
      <w:r>
        <w:rPr>
          <w:rFonts w:hint="default" w:ascii="仿宋_GB2312" w:hAnsi="仿宋_GB2312" w:eastAsia="仿宋_GB2312" w:cs="仿宋_GB2312"/>
          <w:i w:val="0"/>
          <w:iCs w:val="0"/>
          <w:caps w:val="0"/>
          <w:color w:val="000000"/>
          <w:spacing w:val="0"/>
          <w:sz w:val="30"/>
          <w:szCs w:val="30"/>
          <w:shd w:val="clear" w:fill="FFFFFF"/>
          <w:lang w:val="en-US" w:eastAsia="zh-CN"/>
        </w:rPr>
        <w:t>:</w:t>
      </w:r>
      <w:r>
        <w:rPr>
          <w:rFonts w:hint="eastAsia" w:ascii="仿宋_GB2312" w:hAnsi="仿宋_GB2312" w:eastAsia="仿宋_GB2312" w:cs="仿宋_GB2312"/>
          <w:i w:val="0"/>
          <w:iCs w:val="0"/>
          <w:caps w:val="0"/>
          <w:color w:val="000000"/>
          <w:spacing w:val="0"/>
          <w:sz w:val="30"/>
          <w:szCs w:val="30"/>
          <w:shd w:val="clear" w:fill="FFFFFF"/>
          <w:lang w:eastAsia="zh-CN"/>
        </w:rPr>
        <w:t>（1）近三年参与同类项目情况，取得的荣誉或成果等；（2）配置服务人员的专业学历、技术职称等。</w:t>
      </w:r>
    </w:p>
    <w:p w14:paraId="5D357C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fill="FFFFFF"/>
          <w:lang w:eastAsia="zh-CN"/>
        </w:rPr>
      </w:pPr>
      <w:r>
        <w:rPr>
          <w:rFonts w:hint="eastAsia" w:ascii="仿宋_GB2312" w:hAnsi="仿宋_GB2312" w:eastAsia="仿宋_GB2312" w:cs="仿宋_GB2312"/>
          <w:i w:val="0"/>
          <w:iCs w:val="0"/>
          <w:caps w:val="0"/>
          <w:color w:val="000000"/>
          <w:spacing w:val="0"/>
          <w:sz w:val="30"/>
          <w:szCs w:val="30"/>
          <w:shd w:val="clear" w:fill="FFFFFF"/>
          <w:lang w:eastAsia="zh-CN"/>
        </w:rPr>
        <w:t>3、响应服务内容和用户需求的具体方案，含报价明细。</w:t>
      </w:r>
    </w:p>
    <w:p w14:paraId="68E471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fill="FFFFFF"/>
          <w:lang w:eastAsia="zh-CN"/>
        </w:rPr>
      </w:pPr>
      <w:r>
        <w:rPr>
          <w:rFonts w:hint="default" w:ascii="仿宋_GB2312" w:hAnsi="仿宋_GB2312" w:eastAsia="仿宋_GB2312" w:cs="仿宋_GB2312"/>
          <w:i w:val="0"/>
          <w:iCs w:val="0"/>
          <w:caps w:val="0"/>
          <w:color w:val="000000"/>
          <w:spacing w:val="0"/>
          <w:sz w:val="30"/>
          <w:szCs w:val="30"/>
          <w:shd w:val="clear" w:fill="FFFFFF"/>
          <w:lang w:val="en-US" w:eastAsia="zh-CN"/>
        </w:rPr>
        <w:t>4</w:t>
      </w:r>
      <w:r>
        <w:rPr>
          <w:rFonts w:hint="eastAsia" w:ascii="仿宋_GB2312" w:hAnsi="仿宋_GB2312" w:eastAsia="仿宋_GB2312" w:cs="仿宋_GB2312"/>
          <w:i w:val="0"/>
          <w:iCs w:val="0"/>
          <w:caps w:val="0"/>
          <w:color w:val="000000"/>
          <w:spacing w:val="0"/>
          <w:sz w:val="30"/>
          <w:szCs w:val="30"/>
          <w:shd w:val="clear" w:fill="FFFFFF"/>
          <w:lang w:val="en-US" w:eastAsia="zh-CN"/>
        </w:rPr>
        <w:t>、</w:t>
      </w:r>
      <w:r>
        <w:rPr>
          <w:rFonts w:hint="eastAsia" w:ascii="仿宋_GB2312" w:hAnsi="仿宋_GB2312" w:eastAsia="仿宋_GB2312" w:cs="仿宋_GB2312"/>
          <w:i w:val="0"/>
          <w:iCs w:val="0"/>
          <w:caps w:val="0"/>
          <w:color w:val="000000"/>
          <w:spacing w:val="0"/>
          <w:sz w:val="30"/>
          <w:szCs w:val="30"/>
          <w:shd w:val="clear" w:fill="FFFFFF"/>
          <w:lang w:eastAsia="zh-CN"/>
        </w:rPr>
        <w:t>服务合同草案。</w:t>
      </w:r>
    </w:p>
    <w:p w14:paraId="6BAD66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fill="FFFFFF"/>
          <w:lang w:eastAsia="zh-CN"/>
        </w:rPr>
      </w:pPr>
      <w:r>
        <w:rPr>
          <w:rFonts w:hint="default" w:ascii="仿宋_GB2312" w:hAnsi="仿宋_GB2312" w:eastAsia="仿宋_GB2312" w:cs="仿宋_GB2312"/>
          <w:i w:val="0"/>
          <w:iCs w:val="0"/>
          <w:caps w:val="0"/>
          <w:color w:val="000000"/>
          <w:spacing w:val="0"/>
          <w:sz w:val="30"/>
          <w:szCs w:val="30"/>
          <w:shd w:val="clear" w:fill="FFFFFF"/>
          <w:lang w:val="en-US" w:eastAsia="zh-CN"/>
        </w:rPr>
        <w:t>5</w:t>
      </w:r>
      <w:r>
        <w:rPr>
          <w:rFonts w:hint="eastAsia" w:ascii="仿宋_GB2312" w:hAnsi="仿宋_GB2312" w:eastAsia="仿宋_GB2312" w:cs="仿宋_GB2312"/>
          <w:i w:val="0"/>
          <w:iCs w:val="0"/>
          <w:caps w:val="0"/>
          <w:color w:val="000000"/>
          <w:spacing w:val="0"/>
          <w:sz w:val="30"/>
          <w:szCs w:val="30"/>
          <w:shd w:val="clear" w:fill="FFFFFF"/>
          <w:lang w:val="en-US" w:eastAsia="zh-CN"/>
        </w:rPr>
        <w:t>、</w:t>
      </w:r>
      <w:r>
        <w:rPr>
          <w:rFonts w:hint="eastAsia" w:ascii="仿宋_GB2312" w:hAnsi="仿宋_GB2312" w:eastAsia="仿宋_GB2312" w:cs="仿宋_GB2312"/>
          <w:i w:val="0"/>
          <w:iCs w:val="0"/>
          <w:caps w:val="0"/>
          <w:color w:val="000000"/>
          <w:spacing w:val="0"/>
          <w:sz w:val="30"/>
          <w:szCs w:val="30"/>
          <w:shd w:val="clear" w:fill="FFFFFF"/>
          <w:lang w:eastAsia="zh-CN"/>
        </w:rPr>
        <w:t>其他需提供的材料。</w:t>
      </w:r>
    </w:p>
    <w:p w14:paraId="54B711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default" w:ascii="仿宋_GB2312" w:hAnsi="仿宋_GB2312" w:eastAsia="仿宋_GB2312" w:cs="仿宋_GB2312"/>
          <w:i w:val="0"/>
          <w:iCs w:val="0"/>
          <w:caps w:val="0"/>
          <w:color w:val="000000"/>
          <w:spacing w:val="0"/>
          <w:sz w:val="30"/>
          <w:szCs w:val="30"/>
          <w:shd w:val="clear" w:fill="FFFFFF"/>
          <w:lang w:val="en-US" w:eastAsia="zh-CN"/>
        </w:rPr>
      </w:pPr>
      <w:r>
        <w:rPr>
          <w:rFonts w:hint="eastAsia" w:ascii="仿宋_GB2312" w:hAnsi="仿宋_GB2312" w:eastAsia="仿宋_GB2312" w:cs="仿宋_GB2312"/>
          <w:i w:val="0"/>
          <w:iCs w:val="0"/>
          <w:caps w:val="0"/>
          <w:color w:val="000000"/>
          <w:spacing w:val="0"/>
          <w:sz w:val="30"/>
          <w:szCs w:val="30"/>
          <w:shd w:val="clear" w:fill="FFFFFF"/>
          <w:lang w:eastAsia="zh-CN"/>
        </w:rPr>
        <w:t>有关项目服务文件必须提供1份正本2份副本，首部和尾部加盖服务单位公章。按顺序装订成册并密封，密封袋需注明项目名称、服务单位名称并加盖服务单位公章。</w:t>
      </w:r>
    </w:p>
    <w:p w14:paraId="3C72EC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40" w:firstLineChars="200"/>
        <w:jc w:val="both"/>
        <w:textAlignment w:val="auto"/>
        <w:rPr>
          <w:rFonts w:hint="eastAsia" w:ascii="黑体" w:hAnsi="宋体" w:eastAsia="黑体" w:cs="黑体"/>
          <w:i w:val="0"/>
          <w:iCs w:val="0"/>
          <w:caps w:val="0"/>
          <w:color w:val="000000"/>
          <w:spacing w:val="0"/>
          <w:sz w:val="32"/>
          <w:szCs w:val="32"/>
          <w:shd w:val="clear" w:fill="FFFFFF"/>
          <w:lang w:eastAsia="zh-CN"/>
        </w:rPr>
      </w:pPr>
    </w:p>
    <w:p w14:paraId="41622F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40" w:firstLineChars="200"/>
        <w:jc w:val="both"/>
        <w:textAlignment w:val="auto"/>
        <w:rPr>
          <w:rFonts w:hint="eastAsia" w:ascii="黑体" w:hAnsi="宋体" w:eastAsia="黑体" w:cs="黑体"/>
          <w:i w:val="0"/>
          <w:iCs w:val="0"/>
          <w:caps w:val="0"/>
          <w:color w:val="000000"/>
          <w:spacing w:val="0"/>
          <w:sz w:val="32"/>
          <w:szCs w:val="32"/>
          <w:shd w:val="clear" w:fill="FFFFFF"/>
          <w:lang w:eastAsia="zh-CN"/>
        </w:rPr>
      </w:pPr>
    </w:p>
    <w:p w14:paraId="26AD72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000000"/>
          <w:spacing w:val="0"/>
          <w:sz w:val="16"/>
          <w:szCs w:val="16"/>
        </w:rPr>
      </w:pPr>
      <w:r>
        <w:rPr>
          <w:rFonts w:hint="eastAsia" w:ascii="黑体" w:hAnsi="宋体" w:eastAsia="黑体" w:cs="黑体"/>
          <w:i w:val="0"/>
          <w:iCs w:val="0"/>
          <w:caps w:val="0"/>
          <w:color w:val="000000"/>
          <w:spacing w:val="0"/>
          <w:sz w:val="32"/>
          <w:szCs w:val="32"/>
          <w:shd w:val="clear" w:fill="FFFFFF"/>
          <w:lang w:eastAsia="zh-CN"/>
        </w:rPr>
        <w:t>八、确定中选供应商</w:t>
      </w:r>
    </w:p>
    <w:p w14:paraId="3B968A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lang w:eastAsia="zh-CN"/>
        </w:rPr>
        <w:t>本项目属于自主采购项目。通过在台山市医疗保障局网站发布项目采购公告，在规定的时限内接受服务商报名并登记。由台山市医疗保障局政府采购工作小组据服务经验、服务质量、报价明细、信用口碑等因素确定中标供应商，避免只唯价格论。</w:t>
      </w:r>
    </w:p>
    <w:p w14:paraId="00C711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000000"/>
          <w:spacing w:val="0"/>
          <w:sz w:val="16"/>
          <w:szCs w:val="16"/>
        </w:rPr>
      </w:pPr>
      <w:r>
        <w:rPr>
          <w:rFonts w:hint="eastAsia" w:ascii="黑体" w:hAnsi="宋体" w:eastAsia="黑体" w:cs="黑体"/>
          <w:i w:val="0"/>
          <w:iCs w:val="0"/>
          <w:caps w:val="0"/>
          <w:color w:val="000000"/>
          <w:spacing w:val="0"/>
          <w:sz w:val="32"/>
          <w:szCs w:val="32"/>
          <w:shd w:val="clear" w:fill="FFFFFF"/>
          <w:lang w:eastAsia="zh-CN"/>
        </w:rPr>
        <w:t>九、违约责任</w:t>
      </w:r>
    </w:p>
    <w:p w14:paraId="45805C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lang w:eastAsia="zh-CN"/>
        </w:rPr>
        <w:t>供应商须对采购方任何有关的资料保密，未经采购方同意，不得用作其他用途。供应商存在以下违约行为则终止合同，赔付采购方全部项目支付资金。</w:t>
      </w:r>
    </w:p>
    <w:p w14:paraId="4E6D97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lang w:eastAsia="zh-CN"/>
        </w:rPr>
        <w:t>（一）不接受采购方的考核。</w:t>
      </w:r>
    </w:p>
    <w:p w14:paraId="6721B2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lang w:eastAsia="zh-CN"/>
        </w:rPr>
        <w:t>（二）服务态度恶劣，给采购方造成了严重影响。</w:t>
      </w:r>
    </w:p>
    <w:p w14:paraId="2372DC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lang w:eastAsia="zh-CN"/>
        </w:rPr>
        <w:t>（三）没有按照采购方要求的数量、质量、时间和内容完成服务，经双方协调还是不能按时完成。</w:t>
      </w:r>
    </w:p>
    <w:p w14:paraId="5AA2F5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lang w:eastAsia="zh-CN"/>
        </w:rPr>
        <w:t>（四）中选后将服务项目外包其他单位。</w:t>
      </w:r>
    </w:p>
    <w:p w14:paraId="6C786D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lang w:eastAsia="zh-CN"/>
        </w:rPr>
        <w:t>（五）不服从采购方对保密管理的要求，未经采购方同意，直接或间接以告知、公布、发布或其他任何方式使用本项目的有关信息。</w:t>
      </w:r>
    </w:p>
    <w:p w14:paraId="6C8078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000000"/>
          <w:spacing w:val="0"/>
          <w:sz w:val="16"/>
          <w:szCs w:val="16"/>
        </w:rPr>
      </w:pPr>
      <w:r>
        <w:rPr>
          <w:rFonts w:hint="eastAsia" w:ascii="黑体" w:hAnsi="宋体" w:eastAsia="黑体" w:cs="黑体"/>
          <w:i w:val="0"/>
          <w:iCs w:val="0"/>
          <w:caps w:val="0"/>
          <w:color w:val="000000"/>
          <w:spacing w:val="0"/>
          <w:sz w:val="32"/>
          <w:szCs w:val="32"/>
          <w:shd w:val="clear" w:fill="FFFFFF"/>
          <w:lang w:eastAsia="zh-CN"/>
        </w:rPr>
        <w:t>十、采购方联系方式</w:t>
      </w:r>
    </w:p>
    <w:p w14:paraId="4C1938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right="0" w:firstLine="600" w:firstLineChars="200"/>
        <w:jc w:val="both"/>
        <w:textAlignment w:val="auto"/>
        <w:rPr>
          <w:rFonts w:hint="default" w:ascii="仿宋_GB2312" w:hAnsi="仿宋_GB2312" w:eastAsia="仿宋_GB2312" w:cs="仿宋_GB2312"/>
          <w:i w:val="0"/>
          <w:iCs w:val="0"/>
          <w:caps w:val="0"/>
          <w:color w:val="000000"/>
          <w:spacing w:val="0"/>
          <w:sz w:val="30"/>
          <w:szCs w:val="30"/>
          <w:shd w:val="clear" w:fill="FFFFFF"/>
          <w:lang w:val="en-US" w:eastAsia="zh-CN"/>
        </w:rPr>
      </w:pPr>
      <w:r>
        <w:rPr>
          <w:rFonts w:hint="eastAsia" w:ascii="仿宋_GB2312" w:hAnsi="仿宋_GB2312" w:eastAsia="仿宋_GB2312" w:cs="仿宋_GB2312"/>
          <w:i w:val="0"/>
          <w:iCs w:val="0"/>
          <w:caps w:val="0"/>
          <w:color w:val="000000"/>
          <w:spacing w:val="0"/>
          <w:sz w:val="30"/>
          <w:szCs w:val="30"/>
          <w:shd w:val="clear" w:fill="FFFFFF"/>
          <w:lang w:eastAsia="zh-CN"/>
        </w:rPr>
        <w:t>单位名称：台山市医疗保障</w:t>
      </w:r>
      <w:r>
        <w:rPr>
          <w:rFonts w:hint="eastAsia" w:ascii="仿宋_GB2312" w:hAnsi="仿宋_GB2312" w:eastAsia="仿宋_GB2312" w:cs="仿宋_GB2312"/>
          <w:i w:val="0"/>
          <w:iCs w:val="0"/>
          <w:caps w:val="0"/>
          <w:color w:val="000000"/>
          <w:spacing w:val="0"/>
          <w:sz w:val="30"/>
          <w:szCs w:val="30"/>
          <w:shd w:val="clear" w:fill="FFFFFF"/>
          <w:lang w:val="en-US" w:eastAsia="zh-CN"/>
        </w:rPr>
        <w:t>事业管理中心</w:t>
      </w:r>
    </w:p>
    <w:p w14:paraId="2979FD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fill="FFFFFF"/>
          <w:lang w:val="en-US" w:eastAsia="zh-CN"/>
        </w:rPr>
      </w:pPr>
      <w:r>
        <w:rPr>
          <w:rFonts w:hint="eastAsia" w:ascii="仿宋_GB2312" w:hAnsi="仿宋_GB2312" w:eastAsia="仿宋_GB2312" w:cs="仿宋_GB2312"/>
          <w:i w:val="0"/>
          <w:iCs w:val="0"/>
          <w:caps w:val="0"/>
          <w:color w:val="000000"/>
          <w:spacing w:val="0"/>
          <w:sz w:val="30"/>
          <w:szCs w:val="30"/>
          <w:shd w:val="clear" w:fill="FFFFFF"/>
          <w:lang w:eastAsia="zh-CN"/>
        </w:rPr>
        <w:t>联系地址：台山市台城街道上朗路</w:t>
      </w:r>
      <w:r>
        <w:rPr>
          <w:rFonts w:hint="eastAsia" w:ascii="仿宋_GB2312" w:hAnsi="仿宋_GB2312" w:eastAsia="仿宋_GB2312" w:cs="仿宋_GB2312"/>
          <w:i w:val="0"/>
          <w:iCs w:val="0"/>
          <w:caps w:val="0"/>
          <w:color w:val="000000"/>
          <w:spacing w:val="0"/>
          <w:sz w:val="30"/>
          <w:szCs w:val="30"/>
          <w:shd w:val="clear" w:fill="FFFFFF"/>
          <w:lang w:val="en-US" w:eastAsia="zh-CN"/>
        </w:rPr>
        <w:t>22-24号</w:t>
      </w:r>
    </w:p>
    <w:p w14:paraId="2CD5F2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lang w:eastAsia="zh-CN"/>
        </w:rPr>
        <w:t>联 系 人：</w:t>
      </w:r>
      <w:r>
        <w:rPr>
          <w:rFonts w:hint="eastAsia" w:ascii="仿宋_GB2312" w:hAnsi="仿宋_GB2312" w:eastAsia="仿宋_GB2312" w:cs="仿宋_GB2312"/>
          <w:i w:val="0"/>
          <w:iCs w:val="0"/>
          <w:caps w:val="0"/>
          <w:color w:val="000000"/>
          <w:spacing w:val="0"/>
          <w:sz w:val="30"/>
          <w:szCs w:val="30"/>
          <w:shd w:val="clear" w:fill="FFFFFF"/>
          <w:lang w:val="en-US" w:eastAsia="zh-CN"/>
        </w:rPr>
        <w:t>陈</w:t>
      </w:r>
      <w:r>
        <w:rPr>
          <w:rFonts w:hint="eastAsia" w:ascii="仿宋_GB2312" w:hAnsi="仿宋_GB2312" w:eastAsia="仿宋_GB2312" w:cs="仿宋_GB2312"/>
          <w:i w:val="0"/>
          <w:iCs w:val="0"/>
          <w:caps w:val="0"/>
          <w:color w:val="000000"/>
          <w:spacing w:val="0"/>
          <w:sz w:val="30"/>
          <w:szCs w:val="30"/>
          <w:shd w:val="clear" w:fill="FFFFFF"/>
          <w:lang w:eastAsia="zh-CN"/>
        </w:rPr>
        <w:t>小姐</w:t>
      </w:r>
    </w:p>
    <w:p w14:paraId="702372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lang w:eastAsia="zh-CN"/>
        </w:rPr>
        <w:t>联系电话：</w:t>
      </w:r>
      <w:r>
        <w:rPr>
          <w:rFonts w:hint="eastAsia" w:ascii="仿宋_GB2312" w:hAnsi="仿宋_GB2312" w:eastAsia="仿宋_GB2312" w:cs="仿宋_GB2312"/>
          <w:i w:val="0"/>
          <w:iCs w:val="0"/>
          <w:caps w:val="0"/>
          <w:color w:val="000000"/>
          <w:spacing w:val="0"/>
          <w:sz w:val="30"/>
          <w:szCs w:val="30"/>
          <w:shd w:val="clear" w:fill="FFFFFF"/>
        </w:rPr>
        <w:t>0750-5513851</w:t>
      </w:r>
    </w:p>
    <w:p w14:paraId="4CD172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center"/>
        <w:textAlignment w:val="auto"/>
        <w:rPr>
          <w:rFonts w:hint="eastAsia" w:ascii="仿宋_GB2312" w:hAnsi="仿宋_GB2312" w:eastAsia="仿宋_GB2312" w:cs="仿宋_GB2312"/>
          <w:i w:val="0"/>
          <w:iCs w:val="0"/>
          <w:caps w:val="0"/>
          <w:color w:val="000000"/>
          <w:spacing w:val="0"/>
          <w:sz w:val="30"/>
          <w:szCs w:val="30"/>
          <w:shd w:val="clear" w:fill="FFFFFF"/>
          <w:lang w:val="en-US" w:eastAsia="zh-CN"/>
        </w:rPr>
      </w:pPr>
      <w:r>
        <w:rPr>
          <w:rFonts w:hint="eastAsia" w:ascii="仿宋_GB2312" w:hAnsi="仿宋_GB2312" w:eastAsia="仿宋_GB2312" w:cs="仿宋_GB2312"/>
          <w:i w:val="0"/>
          <w:iCs w:val="0"/>
          <w:caps w:val="0"/>
          <w:color w:val="000000"/>
          <w:spacing w:val="0"/>
          <w:sz w:val="30"/>
          <w:szCs w:val="30"/>
          <w:shd w:val="clear" w:fill="FFFFFF"/>
          <w:lang w:val="en-US" w:eastAsia="zh-CN"/>
        </w:rPr>
        <w:t xml:space="preserve">                          </w:t>
      </w:r>
    </w:p>
    <w:p w14:paraId="265E5F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0" w:right="0" w:firstLine="600" w:firstLineChars="200"/>
        <w:jc w:val="center"/>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fill="FFFFFF"/>
          <w:lang w:eastAsia="zh-CN"/>
        </w:rPr>
        <w:t>台山市医疗保障</w:t>
      </w:r>
      <w:r>
        <w:rPr>
          <w:rFonts w:hint="eastAsia" w:ascii="仿宋_GB2312" w:hAnsi="仿宋_GB2312" w:eastAsia="仿宋_GB2312" w:cs="仿宋_GB2312"/>
          <w:i w:val="0"/>
          <w:iCs w:val="0"/>
          <w:caps w:val="0"/>
          <w:color w:val="000000"/>
          <w:spacing w:val="0"/>
          <w:sz w:val="30"/>
          <w:szCs w:val="30"/>
          <w:shd w:val="clear" w:fill="FFFFFF"/>
          <w:lang w:val="en-US" w:eastAsia="zh-CN"/>
        </w:rPr>
        <w:t>事业管理中心</w:t>
      </w:r>
      <w:bookmarkStart w:id="0" w:name="_GoBack"/>
      <w:bookmarkEnd w:id="0"/>
    </w:p>
    <w:p w14:paraId="288540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560" w:lineRule="exact"/>
        <w:ind w:left="84" w:leftChars="40" w:right="0" w:firstLine="5643" w:firstLineChars="1900"/>
        <w:jc w:val="both"/>
        <w:textAlignment w:val="auto"/>
        <w:rPr>
          <w:rFonts w:hint="eastAsia" w:ascii="仿宋_GB2312" w:hAnsi="仿宋_GB2312" w:eastAsia="仿宋_GB2312" w:cs="仿宋_GB2312"/>
          <w:b/>
          <w:bCs/>
          <w:i w:val="0"/>
          <w:iCs w:val="0"/>
          <w:caps w:val="0"/>
          <w:color w:val="333333"/>
          <w:spacing w:val="-6"/>
          <w:sz w:val="30"/>
          <w:szCs w:val="30"/>
          <w:shd w:val="clear" w:fill="FFFFFF"/>
        </w:rPr>
      </w:pPr>
      <w:r>
        <w:rPr>
          <w:rFonts w:hint="eastAsia" w:ascii="仿宋_GB2312" w:hAnsi="仿宋_GB2312" w:eastAsia="仿宋_GB2312" w:cs="仿宋_GB2312"/>
          <w:i w:val="0"/>
          <w:iCs w:val="0"/>
          <w:caps w:val="0"/>
          <w:color w:val="000000"/>
          <w:spacing w:val="-6"/>
          <w:w w:val="103"/>
          <w:sz w:val="30"/>
          <w:szCs w:val="30"/>
          <w:shd w:val="clear" w:fill="FFFFFF"/>
        </w:rPr>
        <w:t>202</w:t>
      </w:r>
      <w:r>
        <w:rPr>
          <w:rFonts w:hint="eastAsia" w:ascii="仿宋_GB2312" w:hAnsi="仿宋_GB2312" w:eastAsia="仿宋_GB2312" w:cs="仿宋_GB2312"/>
          <w:i w:val="0"/>
          <w:iCs w:val="0"/>
          <w:caps w:val="0"/>
          <w:color w:val="000000"/>
          <w:spacing w:val="-6"/>
          <w:w w:val="103"/>
          <w:sz w:val="30"/>
          <w:szCs w:val="30"/>
          <w:shd w:val="clear" w:fill="FFFFFF"/>
          <w:lang w:val="en-US" w:eastAsia="zh-CN"/>
        </w:rPr>
        <w:t>6</w:t>
      </w:r>
      <w:r>
        <w:rPr>
          <w:rFonts w:hint="eastAsia" w:ascii="仿宋_GB2312" w:hAnsi="仿宋_GB2312" w:eastAsia="仿宋_GB2312" w:cs="仿宋_GB2312"/>
          <w:i w:val="0"/>
          <w:iCs w:val="0"/>
          <w:caps w:val="0"/>
          <w:color w:val="000000"/>
          <w:spacing w:val="-6"/>
          <w:w w:val="103"/>
          <w:sz w:val="30"/>
          <w:szCs w:val="30"/>
          <w:shd w:val="clear" w:fill="FFFFFF"/>
          <w:lang w:eastAsia="zh-CN"/>
        </w:rPr>
        <w:t>年</w:t>
      </w:r>
      <w:r>
        <w:rPr>
          <w:rFonts w:hint="eastAsia" w:ascii="仿宋_GB2312" w:hAnsi="仿宋_GB2312" w:eastAsia="仿宋_GB2312" w:cs="仿宋_GB2312"/>
          <w:i w:val="0"/>
          <w:iCs w:val="0"/>
          <w:caps w:val="0"/>
          <w:color w:val="000000"/>
          <w:spacing w:val="-6"/>
          <w:w w:val="103"/>
          <w:sz w:val="30"/>
          <w:szCs w:val="30"/>
          <w:shd w:val="clear" w:fill="FFFFFF"/>
          <w:lang w:val="en-US" w:eastAsia="zh-CN"/>
        </w:rPr>
        <w:t>4</w:t>
      </w:r>
      <w:r>
        <w:rPr>
          <w:rFonts w:hint="eastAsia" w:ascii="仿宋_GB2312" w:hAnsi="仿宋_GB2312" w:eastAsia="仿宋_GB2312" w:cs="仿宋_GB2312"/>
          <w:i w:val="0"/>
          <w:iCs w:val="0"/>
          <w:caps w:val="0"/>
          <w:color w:val="000000"/>
          <w:spacing w:val="-6"/>
          <w:w w:val="103"/>
          <w:sz w:val="30"/>
          <w:szCs w:val="30"/>
          <w:shd w:val="clear" w:fill="FFFFFF"/>
          <w:lang w:eastAsia="zh-CN"/>
        </w:rPr>
        <w:t>月</w:t>
      </w:r>
      <w:r>
        <w:rPr>
          <w:rFonts w:hint="eastAsia" w:ascii="仿宋_GB2312" w:hAnsi="仿宋_GB2312" w:eastAsia="仿宋_GB2312" w:cs="仿宋_GB2312"/>
          <w:i w:val="0"/>
          <w:iCs w:val="0"/>
          <w:caps w:val="0"/>
          <w:color w:val="000000"/>
          <w:spacing w:val="-6"/>
          <w:w w:val="103"/>
          <w:sz w:val="30"/>
          <w:szCs w:val="30"/>
          <w:shd w:val="clear" w:fill="FFFFFF"/>
          <w:lang w:val="en-US" w:eastAsia="zh-CN"/>
        </w:rPr>
        <w:t>2</w:t>
      </w:r>
      <w:r>
        <w:rPr>
          <w:rFonts w:hint="eastAsia" w:ascii="仿宋_GB2312" w:hAnsi="仿宋_GB2312" w:eastAsia="仿宋_GB2312" w:cs="仿宋_GB2312"/>
          <w:i w:val="0"/>
          <w:iCs w:val="0"/>
          <w:caps w:val="0"/>
          <w:color w:val="000000"/>
          <w:spacing w:val="-6"/>
          <w:w w:val="103"/>
          <w:sz w:val="30"/>
          <w:szCs w:val="30"/>
          <w:shd w:val="clear" w:fill="FFFFFF"/>
          <w:lang w:eastAsia="zh-CN"/>
        </w:rPr>
        <w:t>日</w:t>
      </w:r>
    </w:p>
    <w:sectPr>
      <w:pgSz w:w="11906" w:h="16838"/>
      <w:pgMar w:top="2211"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F10608"/>
    <w:multiLevelType w:val="singleLevel"/>
    <w:tmpl w:val="78F1060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A281C"/>
    <w:rsid w:val="06360D3C"/>
    <w:rsid w:val="09163FDD"/>
    <w:rsid w:val="091F2D9D"/>
    <w:rsid w:val="0B187AFF"/>
    <w:rsid w:val="0DDA426E"/>
    <w:rsid w:val="110E4329"/>
    <w:rsid w:val="13422E4C"/>
    <w:rsid w:val="16AC34E1"/>
    <w:rsid w:val="173C036C"/>
    <w:rsid w:val="17AF1256"/>
    <w:rsid w:val="1A516F94"/>
    <w:rsid w:val="1E415CC8"/>
    <w:rsid w:val="1EC810E8"/>
    <w:rsid w:val="234C0429"/>
    <w:rsid w:val="23F27135"/>
    <w:rsid w:val="2A015F3E"/>
    <w:rsid w:val="2B26703D"/>
    <w:rsid w:val="2F76592F"/>
    <w:rsid w:val="30E45E10"/>
    <w:rsid w:val="31D45D84"/>
    <w:rsid w:val="332D4540"/>
    <w:rsid w:val="336530A9"/>
    <w:rsid w:val="36126B08"/>
    <w:rsid w:val="39422411"/>
    <w:rsid w:val="3A691F3E"/>
    <w:rsid w:val="3AAA4727"/>
    <w:rsid w:val="3B347F5B"/>
    <w:rsid w:val="41167AA4"/>
    <w:rsid w:val="430F5C0B"/>
    <w:rsid w:val="453B1076"/>
    <w:rsid w:val="461800D1"/>
    <w:rsid w:val="4B537162"/>
    <w:rsid w:val="4C340527"/>
    <w:rsid w:val="50AB72F7"/>
    <w:rsid w:val="520F651E"/>
    <w:rsid w:val="53BF4DEF"/>
    <w:rsid w:val="54C66E8A"/>
    <w:rsid w:val="54E71BCE"/>
    <w:rsid w:val="54F30DC1"/>
    <w:rsid w:val="563B62EE"/>
    <w:rsid w:val="56A31287"/>
    <w:rsid w:val="5BE17C9F"/>
    <w:rsid w:val="5D591683"/>
    <w:rsid w:val="5DC52767"/>
    <w:rsid w:val="64E07EA0"/>
    <w:rsid w:val="65BD05D2"/>
    <w:rsid w:val="6AAE03D0"/>
    <w:rsid w:val="6C5E715D"/>
    <w:rsid w:val="6F3C75B3"/>
    <w:rsid w:val="70CF2FF5"/>
    <w:rsid w:val="713E0BD9"/>
    <w:rsid w:val="722A1262"/>
    <w:rsid w:val="7BC0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spacing w:before="260" w:after="260" w:line="416" w:lineRule="auto"/>
      <w:outlineLvl w:val="2"/>
    </w:pPr>
    <w:rPr>
      <w:b/>
      <w:bCs/>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adjustRightInd w:val="0"/>
      <w:jc w:val="left"/>
    </w:pPr>
    <w:rPr>
      <w:szCs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2022-04-18T08:27:00Z</dcterms:created>
  <dc:creator>Administrator</dc:creator>
  <cp:lastModifiedBy>艳彤</cp:lastModifiedBy>
  <cp:lastPrinted>2026-03-24T07:54:00Z</cp:lastPrinted>
  <dcterms:modified xsi:type="dcterms:W3CDTF">2026-04-02T03:58:06Z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9AF71D0984784F2E9AA719B6D607E472_13</vt:lpwstr>
  </property>
</Properties>
</file>