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水步</w:t>
      </w:r>
      <w:r>
        <w:rPr>
          <w:rFonts w:hint="eastAsia" w:ascii="宋体" w:hAnsi="宋体" w:eastAsia="宋体"/>
          <w:b/>
          <w:sz w:val="36"/>
          <w:szCs w:val="36"/>
        </w:rPr>
        <w:t>镇人民政府政府信息公开申请表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1680" w:firstLineChars="7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</w:rPr>
        <w:t>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网上获取　 □自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 xml:space="preserve">行领取 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0F8B0EFB"/>
    <w:rsid w:val="3BAC0FC5"/>
    <w:rsid w:val="7CC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3</TotalTime>
  <ScaleCrop>false</ScaleCrop>
  <LinksUpToDate>false</LinksUpToDate>
  <CharactersWithSpaces>348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还是茶叶蛋</cp:lastModifiedBy>
  <dcterms:modified xsi:type="dcterms:W3CDTF">2020-01-08T08:41:35Z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