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  <w:t>附件9</w:t>
      </w:r>
    </w:p>
    <w:p>
      <w:pPr>
        <w:spacing w:line="520" w:lineRule="exact"/>
        <w:jc w:val="center"/>
        <w:rPr>
          <w:rFonts w:hint="eastAsia" w:ascii="Times New Roman" w:hAnsi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台山市举荐人才到产业链重点企业就业的补贴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申请指南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一、申请对象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台山市人民政府或市直相关部门批准或与之签订合作协议的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高等院校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，取得人力资源服务许可证的经营性人力资源服务机构，个人（不含市机关事业单位工作人员），以上机构和个人统称举荐人。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二、申请条件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 w:bidi="ar-SA"/>
              </w:rPr>
              <w:t>举荐人应遵纪守法，具有良好的诚信记录，且为我市用人单位（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符合台人才领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1号第一点规定的企业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 w:bidi="ar-SA"/>
              </w:rPr>
              <w:t>） 举荐符合以下条件的应届毕业生（以下统称被举荐人），可以申请本补贴：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/>
              <w:jc w:val="both"/>
              <w:textAlignment w:val="auto"/>
              <w:rPr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 w:bidi="ar-SA"/>
              </w:rPr>
              <w:t>全日制硕士研究生、全日制本科生和全日制大专生初次在我市产业链重点企业就业，与我市用人单位签订3年以上劳动合同、缴纳6个月以上社会保险并入户我市。被举荐人应遵纪守法，具有良好的思想品德、职业道德和诚信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三、提交材料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highlight w:val="none"/>
              </w:rPr>
              <w:t>1.举荐人为机构的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（1）台山市举荐人才补贴申请表（机构）；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（2）注册登记证书（在江门市注册登记的，免交此项）；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（3）被举荐人身份证件（或护照）和相关学历、学位鉴定或网上查询结果或认证报告，与用人单位签订的劳动合同；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（4）举荐人与用人单位签订的人才举荐（中介）合同、举荐人收款凭证和相应的服务发票等材料；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（5）举荐人为国外及香港、澳门、台湾机构的，应同时提交委托中国境内第三方机构收款的授权委托书。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8"/>
                <w:szCs w:val="28"/>
                <w:highlight w:val="none"/>
              </w:rPr>
              <w:t>2.举荐人为个人的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（1）台山市举荐人才补贴申请表；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（2）举荐人身份证件；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）被举荐人身份证件（或护照）和相关学历、学位鉴定或网上查询结果或认证报告，与用人单位签订的劳动合同；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（4）举荐人在中国境内没有银行账户的，应同时提供委托第三方收款的授权委托书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四、补贴标准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引进1名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应届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全日制硕士研究生、全日制本科生、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全日制大专生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，分别给予举荐人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1200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,最高每年20万元补贴。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五、受理部门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74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台山市人才交流管理办公室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5663909、5650985，地址：台山市台城舜德路178号大广海湾青创智谷三楼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六、管理要求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97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2023年5月29日起符合条件的申请对象适用本指南。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我市产业链重点企业是指符合台人才领〔2023〕1号文第一点规定的企业。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举荐人应在被举荐人引进到台山工作满6个月（以参加社会保险时间计算）之日起1年内提出申请；逾期申请的，不再受理。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被举荐人初次在台山就业的, 以被举荐人缴纳职工养老保险记录核定。同一个人才被多次举荐来我市就业的，只发放一次举荐人才补贴。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以下情形不享受本补贴：（1）举荐人与被举荐人有夫妻关系、直系血亲关系、三代以内旁系血亲关系以及近姻亲关系的；（2）举荐人在举荐他人成功的一年内被其他举荐人举荐的；（3）用人单位自主招聘的。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本补贴由受理机构按照受理、审核、审批核定，并向社会公示（7 天）无异议后，发放补贴。公示有异议的，由受理部门组织人员核查后作相应的处理。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3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39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被举荐人、用人单位或举荐人存在隐瞒、欺骗或提供虚假证明材料等情形取得补贴的，列入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zh-CN" w:eastAsia="zh-CN" w:bidi="zh-CN"/>
              </w:rPr>
              <w:t>“黑名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单”；对造成恶劣影响的，列入诚信档案,向社会公开，并保留追究相应法律责任的权利。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both"/>
        <w:textAlignment w:val="auto"/>
        <w:rPr>
          <w:rFonts w:hint="eastAsia" w:ascii="Calibri" w:hAnsi="Calibri" w:eastAsia="宋体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both"/>
        <w:textAlignment w:val="auto"/>
        <w:rPr>
          <w:rFonts w:hint="eastAsia" w:ascii="Calibri" w:hAnsi="Calibri" w:eastAsia="宋体" w:cs="Times New Roman"/>
          <w:b/>
          <w:color w:val="auto"/>
          <w:sz w:val="44"/>
          <w:szCs w:val="44"/>
          <w:highlight w:val="none"/>
        </w:rPr>
      </w:pPr>
    </w:p>
    <w:p>
      <w:pPr>
        <w:jc w:val="both"/>
        <w:rPr>
          <w:rFonts w:hint="eastAsia" w:ascii="Calibri" w:hAnsi="Calibri" w:eastAsia="宋体" w:cs="Times New Roman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Times New Roman" w:hAnsi="Times New Roman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highlight w:val="none"/>
          <w:lang w:eastAsia="zh-CN"/>
        </w:rPr>
        <w:t>台山市举荐人才到产业链重点企业就业的补贴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highlight w:val="none"/>
          <w:lang w:eastAsia="zh-CN"/>
        </w:rPr>
        <w:t>申请表</w:t>
      </w:r>
    </w:p>
    <w:p>
      <w:pPr>
        <w:jc w:val="center"/>
        <w:rPr>
          <w:rFonts w:ascii="楷体_GB2312" w:hAnsi="楷体" w:eastAsia="楷体_GB2312" w:cs="楷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  <w:lang w:eastAsia="zh-CN"/>
        </w:rPr>
        <w:t>举荐人为机构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</w:rPr>
        <w:t>）</w:t>
      </w:r>
    </w:p>
    <w:bookmarkEnd w:id="0"/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9"/>
        <w:gridCol w:w="273"/>
        <w:gridCol w:w="451"/>
        <w:gridCol w:w="281"/>
        <w:gridCol w:w="851"/>
        <w:gridCol w:w="557"/>
        <w:gridCol w:w="860"/>
        <w:gridCol w:w="53"/>
        <w:gridCol w:w="798"/>
        <w:gridCol w:w="270"/>
        <w:gridCol w:w="155"/>
        <w:gridCol w:w="243"/>
        <w:gridCol w:w="599"/>
        <w:gridCol w:w="9"/>
        <w:gridCol w:w="170"/>
        <w:gridCol w:w="356"/>
        <w:gridCol w:w="117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1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举荐人基本信息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人力资源服务机构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海外服务工作站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其他人才服务机构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统一社会信用代码</w:t>
            </w:r>
            <w:r>
              <w:rPr>
                <w:color w:val="auto"/>
                <w:sz w:val="24"/>
                <w:highlight w:val="none"/>
              </w:rPr>
              <w:t>/</w:t>
            </w:r>
            <w:r>
              <w:rPr>
                <w:rFonts w:hint="eastAsia"/>
                <w:color w:val="auto"/>
                <w:sz w:val="24"/>
                <w:highlight w:val="none"/>
              </w:rPr>
              <w:t>合法登记证书编码</w:t>
            </w:r>
          </w:p>
        </w:tc>
        <w:tc>
          <w:tcPr>
            <w:tcW w:w="3787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法定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代表人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登记注册地址</w:t>
            </w:r>
          </w:p>
        </w:tc>
        <w:tc>
          <w:tcPr>
            <w:tcW w:w="3389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76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所在国家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（地区）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856" w:type="dxa"/>
            <w:gridSpan w:val="4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176" w:type="dxa"/>
            <w:gridSpan w:val="5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单位电子邮箱</w:t>
            </w:r>
          </w:p>
        </w:tc>
        <w:tc>
          <w:tcPr>
            <w:tcW w:w="2579" w:type="dxa"/>
            <w:gridSpan w:val="3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56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176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79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银行账户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41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开户名</w:t>
            </w:r>
          </w:p>
        </w:tc>
        <w:tc>
          <w:tcPr>
            <w:tcW w:w="5736" w:type="dxa"/>
            <w:gridSpan w:val="1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5736" w:type="dxa"/>
            <w:gridSpan w:val="1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银行分行（支行）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银行账号</w:t>
            </w:r>
          </w:p>
        </w:tc>
        <w:tc>
          <w:tcPr>
            <w:tcW w:w="5736" w:type="dxa"/>
            <w:gridSpan w:val="1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已提交材料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清单</w:t>
            </w:r>
          </w:p>
        </w:tc>
        <w:tc>
          <w:tcPr>
            <w:tcW w:w="8149" w:type="dxa"/>
            <w:gridSpan w:val="17"/>
            <w:vAlign w:val="center"/>
          </w:tcPr>
          <w:p>
            <w:pPr>
              <w:spacing w:beforeLines="30" w:line="36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highlight w:val="none"/>
              </w:rPr>
              <w:t>1.</w:t>
            </w:r>
            <w:r>
              <w:rPr>
                <w:rFonts w:hint="eastAsia"/>
                <w:color w:val="auto"/>
                <w:sz w:val="24"/>
                <w:highlight w:val="none"/>
              </w:rPr>
              <w:t>注册登记证书（在江门市注册登记的，免交此项）</w:t>
            </w:r>
          </w:p>
          <w:p>
            <w:pPr>
              <w:spacing w:beforeLines="30" w:line="360" w:lineRule="exact"/>
              <w:ind w:left="420" w:hanging="420" w:hangingChars="175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highlight w:val="none"/>
              </w:rPr>
              <w:t>2.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被举荐人的身份证件（或护照）</w:t>
            </w:r>
          </w:p>
          <w:p>
            <w:pPr>
              <w:spacing w:beforeLines="30" w:line="30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color w:val="auto"/>
                <w:sz w:val="24"/>
                <w:highlight w:val="none"/>
              </w:rPr>
              <w:t>3.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被举荐人相关学历、学位鉴定或网上查询结果或认证报告</w:t>
            </w:r>
          </w:p>
          <w:p>
            <w:pPr>
              <w:spacing w:beforeLines="30" w:line="300" w:lineRule="exact"/>
              <w:ind w:left="418" w:hanging="417" w:hangingChars="174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被举荐人与用人单位签订的劳动合同</w:t>
            </w:r>
          </w:p>
          <w:p>
            <w:pPr>
              <w:spacing w:beforeLines="30" w:line="30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</w:rPr>
              <w:t>举荐人与用人单位签订的人才举荐（中介）合同</w:t>
            </w:r>
          </w:p>
          <w:p>
            <w:pPr>
              <w:spacing w:beforeLines="30" w:line="30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</w:rPr>
              <w:t>举荐人收款凭证（含银行流水或银行回单、用人单位录用被举荐人确认材料）和相应的服务发票等材料</w:t>
            </w:r>
          </w:p>
          <w:p>
            <w:pPr>
              <w:spacing w:beforeLines="30" w:line="30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委托中国境内第三方机构收款的授权委托书（境外机构提交）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711" w:type="dxa"/>
            <w:gridSpan w:val="19"/>
            <w:vAlign w:val="center"/>
          </w:tcPr>
          <w:p>
            <w:pPr>
              <w:spacing w:beforeLines="50" w:line="300" w:lineRule="exact"/>
              <w:jc w:val="center"/>
              <w:rPr>
                <w:rFonts w:ascii="楷体_GB2312" w:eastAsia="楷体_GB2312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被举荐人情况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11" w:type="dxa"/>
            <w:gridSpan w:val="19"/>
            <w:vAlign w:val="center"/>
          </w:tcPr>
          <w:p>
            <w:pPr>
              <w:spacing w:line="360" w:lineRule="exact"/>
              <w:rPr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国籍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31" w:hanging="31" w:hangingChars="1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6" w:leftChars="-3" w:firstLine="4" w:firstLineChars="2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合同期限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补贴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年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年 月 日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firstLine="108" w:firstLineChars="4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年 月 日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firstLine="108" w:firstLineChars="4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年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年 月 日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firstLine="108" w:firstLineChars="4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年 月 日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11" w:type="dxa"/>
            <w:gridSpan w:val="19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（可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根据实际人数</w:t>
            </w:r>
            <w:r>
              <w:rPr>
                <w:rFonts w:hint="eastAsia"/>
                <w:color w:val="auto"/>
                <w:sz w:val="24"/>
                <w:highlight w:val="none"/>
              </w:rPr>
              <w:t>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888" w:type="dxa"/>
            <w:gridSpan w:val="9"/>
            <w:vAlign w:val="center"/>
          </w:tcPr>
          <w:p>
            <w:pPr>
              <w:spacing w:beforeLines="30" w:line="300" w:lineRule="exact"/>
              <w:ind w:left="418" w:hanging="417" w:hangingChars="17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申请补贴金额</w:t>
            </w:r>
          </w:p>
        </w:tc>
        <w:tc>
          <w:tcPr>
            <w:tcW w:w="4823" w:type="dxa"/>
            <w:gridSpan w:val="10"/>
            <w:vAlign w:val="center"/>
          </w:tcPr>
          <w:p>
            <w:pPr>
              <w:spacing w:beforeLines="30" w:line="300" w:lineRule="exact"/>
              <w:ind w:left="418" w:hanging="417" w:hangingChars="17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被举荐人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425" w:type="dxa"/>
            <w:gridSpan w:val="15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本人经推荐到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</w:rPr>
              <w:t xml:space="preserve">   （单位）  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工作，情况属实。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ind w:left="315" w:leftChars="150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被举荐人签名：                                年   月  日</w:t>
            </w:r>
          </w:p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1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85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385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法定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代表人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登记注册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85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单位所属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行政区域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3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583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267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758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83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267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8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用人单位意见</w:t>
            </w:r>
          </w:p>
        </w:tc>
        <w:tc>
          <w:tcPr>
            <w:tcW w:w="7876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eastAsia="zh-CN"/>
              </w:rPr>
              <w:t>（填写被举荐人姓名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经推荐到我单位工作，情况属实。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                                                盖章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用人单位负责人签名：                          年   月  日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举荐人意见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7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本单位提交的信息真实有效，现申请举荐人才补贴。</w:t>
            </w: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ind w:firstLine="7080" w:firstLineChars="295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盖章</w:t>
            </w:r>
          </w:p>
          <w:p>
            <w:pPr>
              <w:spacing w:line="260" w:lineRule="exact"/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举荐人（单位负责人）签字：                         年   月   日</w:t>
            </w:r>
          </w:p>
        </w:tc>
      </w:tr>
    </w:tbl>
    <w:tbl>
      <w:tblPr>
        <w:tblStyle w:val="4"/>
        <w:tblW w:w="9705" w:type="dxa"/>
        <w:tblInd w:w="-6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685"/>
      </w:tblGrid>
      <w:tr>
        <w:trPr>
          <w:trHeight w:val="720" w:hRule="atLeast"/>
        </w:trPr>
        <w:tc>
          <w:tcPr>
            <w:tcW w:w="9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市科工商务局审核意见</w:t>
            </w:r>
          </w:p>
        </w:tc>
        <w:tc>
          <w:tcPr>
            <w:tcW w:w="8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7440" w:firstLineChars="31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市人力资源和社会保障局审核意见</w:t>
            </w:r>
          </w:p>
        </w:tc>
        <w:tc>
          <w:tcPr>
            <w:tcW w:w="8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经审核，申请人符合举荐人才补贴申请条件，同意发放举荐人才补贴。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经审核，申请人不符合举荐人才补贴申请条件。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                                               盖  章</w:t>
            </w:r>
          </w:p>
          <w:p>
            <w:pPr>
              <w:jc w:val="both"/>
              <w:textAlignment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经办人：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审核人：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审批人：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日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  <w:t>台山市举荐人才到产业链重点企业就业的补贴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44"/>
          <w:szCs w:val="44"/>
          <w:highlight w:val="none"/>
          <w:lang w:eastAsia="zh-CN"/>
        </w:rPr>
        <w:t>申请表</w:t>
      </w:r>
    </w:p>
    <w:p>
      <w:pPr>
        <w:spacing w:afterLines="50"/>
        <w:jc w:val="center"/>
        <w:rPr>
          <w:rFonts w:ascii="楷体_GB2312" w:hAnsi="楷体" w:eastAsia="楷体_GB2312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  <w:lang w:eastAsia="zh-CN"/>
        </w:rPr>
        <w:t>举荐人为个人</w:t>
      </w:r>
      <w:r>
        <w:rPr>
          <w:rFonts w:hint="eastAsia" w:ascii="楷体_GB2312" w:hAnsi="楷体" w:eastAsia="楷体_GB2312" w:cs="楷体"/>
          <w:b/>
          <w:color w:val="auto"/>
          <w:sz w:val="32"/>
          <w:szCs w:val="32"/>
          <w:highlight w:val="none"/>
        </w:rPr>
        <w:t>）</w:t>
      </w:r>
    </w:p>
    <w:tbl>
      <w:tblPr>
        <w:tblStyle w:val="5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05"/>
        <w:gridCol w:w="587"/>
        <w:gridCol w:w="850"/>
        <w:gridCol w:w="121"/>
        <w:gridCol w:w="425"/>
        <w:gridCol w:w="426"/>
        <w:gridCol w:w="410"/>
        <w:gridCol w:w="442"/>
        <w:gridCol w:w="27"/>
        <w:gridCol w:w="524"/>
        <w:gridCol w:w="156"/>
        <w:gridCol w:w="569"/>
        <w:gridCol w:w="27"/>
        <w:gridCol w:w="243"/>
        <w:gridCol w:w="437"/>
        <w:gridCol w:w="170"/>
        <w:gridCol w:w="531"/>
        <w:gridCol w:w="1169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举荐人基本信息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男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女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国籍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（地区）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身份证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护照  </w:t>
            </w:r>
          </w:p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通行证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台胞证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3304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4850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3574" w:type="dxa"/>
            <w:gridSpan w:val="7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机关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事业单位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银行账户信息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开户名</w:t>
            </w:r>
          </w:p>
        </w:tc>
        <w:tc>
          <w:tcPr>
            <w:tcW w:w="6128" w:type="dxa"/>
            <w:gridSpan w:val="1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6128" w:type="dxa"/>
            <w:gridSpan w:val="1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银行分行（支行）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银行账号</w:t>
            </w:r>
          </w:p>
        </w:tc>
        <w:tc>
          <w:tcPr>
            <w:tcW w:w="6128" w:type="dxa"/>
            <w:gridSpan w:val="14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已提交材料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清单</w:t>
            </w:r>
          </w:p>
        </w:tc>
        <w:tc>
          <w:tcPr>
            <w:tcW w:w="8111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1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</w:rPr>
              <w:t>举荐人身份证件</w:t>
            </w:r>
          </w:p>
          <w:p>
            <w:pPr>
              <w:spacing w:line="36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2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被举荐人的身份证件（或护照）</w:t>
            </w:r>
          </w:p>
          <w:p>
            <w:pPr>
              <w:spacing w:line="36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3</w:t>
            </w:r>
            <w:r>
              <w:rPr>
                <w:color w:val="auto"/>
                <w:sz w:val="24"/>
                <w:highlight w:val="none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被举荐人相关学历、学位鉴定或网上查询结果或认证报告</w:t>
            </w:r>
          </w:p>
          <w:p>
            <w:pPr>
              <w:spacing w:line="36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4"/>
                <w:highlight w:val="none"/>
              </w:rPr>
              <w:t>被举荐人与用人单位签订的劳动合同</w:t>
            </w:r>
          </w:p>
          <w:p>
            <w:pPr>
              <w:spacing w:line="360" w:lineRule="exact"/>
              <w:ind w:left="418" w:hanging="417" w:hangingChars="174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highlight w:val="none"/>
              </w:rPr>
              <w:t>.委托第三方收款的授权委托书（举荐人在中国境内没有银行账户的需提供）。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spacing w:beforeLines="50" w:line="300" w:lineRule="exact"/>
              <w:jc w:val="center"/>
              <w:rPr>
                <w:rFonts w:ascii="楷体_GB2312" w:eastAsia="楷体_GB2312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被举荐人情况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spacing w:line="360" w:lineRule="exact"/>
              <w:rPr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国籍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31" w:hanging="31" w:hangingChars="1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185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6" w:leftChars="-3" w:firstLine="4" w:firstLineChars="2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合同期限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补贴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51" w:type="dxa"/>
            <w:gridSpan w:val="6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 w:firstLine="480" w:firstLineChars="20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  月 日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51" w:type="dxa"/>
            <w:gridSpan w:val="6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 w:firstLine="480" w:firstLineChars="2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  月 日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51" w:type="dxa"/>
            <w:gridSpan w:val="6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 w:firstLine="480" w:firstLineChars="2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  月 日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51" w:type="dxa"/>
            <w:gridSpan w:val="6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8"/>
              </w:tabs>
              <w:spacing w:line="360" w:lineRule="exact"/>
              <w:ind w:left="-248" w:leftChars="-118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年  月 日至</w:t>
            </w:r>
          </w:p>
          <w:p>
            <w:pPr>
              <w:tabs>
                <w:tab w:val="left" w:pos="288"/>
              </w:tabs>
              <w:spacing w:line="360" w:lineRule="exact"/>
              <w:ind w:left="-384" w:leftChars="-183" w:firstLine="480" w:firstLineChars="2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  月 日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spacing w:line="360" w:lineRule="exact"/>
              <w:ind w:left="420" w:leftChars="0" w:hanging="420" w:hangingChars="175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（可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根据实际人数</w:t>
            </w:r>
            <w:r>
              <w:rPr>
                <w:rFonts w:hint="eastAsia"/>
                <w:color w:val="auto"/>
                <w:sz w:val="24"/>
                <w:highlight w:val="none"/>
              </w:rPr>
              <w:t>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被举荐人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8111" w:type="dxa"/>
            <w:gridSpan w:val="18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本人经推荐到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</w:rPr>
              <w:t xml:space="preserve">   （单位）  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工作，情况属实。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ind w:left="315" w:leftChars="150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被举荐人签名：                                年   月  日</w:t>
            </w:r>
          </w:p>
          <w:p>
            <w:pPr>
              <w:spacing w:line="360" w:lineRule="exact"/>
              <w:ind w:left="420" w:hanging="420" w:hangingChars="175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96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396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法定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代表人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登记注册地址</w:t>
            </w:r>
          </w:p>
        </w:tc>
        <w:tc>
          <w:tcPr>
            <w:tcW w:w="3968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单位所属行政区域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867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8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276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867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用人单位意见</w:t>
            </w:r>
          </w:p>
        </w:tc>
        <w:tc>
          <w:tcPr>
            <w:tcW w:w="8111" w:type="dxa"/>
            <w:gridSpan w:val="18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eastAsia="zh-CN"/>
              </w:rPr>
              <w:t>（填写被举荐人姓名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经推荐到我单位工作，情况属实。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 xml:space="preserve">                                                盖章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highlight w:val="none"/>
              </w:rPr>
              <w:t>用人单位负责人签名：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</w:rPr>
              <w:t>举荐人意见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  <w:jc w:val="center"/>
        </w:trPr>
        <w:tc>
          <w:tcPr>
            <w:tcW w:w="9881" w:type="dxa"/>
            <w:gridSpan w:val="20"/>
            <w:vAlign w:val="center"/>
          </w:tcPr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本人提交的信息真实有效，且本人与被举荐人不存在夫妻关系、直系血亲关系、三代以内旁系血亲关系。现申请举荐人才补贴。</w:t>
            </w: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举荐人签字：                                               年  月   日</w:t>
            </w:r>
          </w:p>
        </w:tc>
      </w:tr>
    </w:tbl>
    <w:tbl>
      <w:tblPr>
        <w:tblStyle w:val="4"/>
        <w:tblW w:w="9885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市科工商务局审核意见</w:t>
            </w:r>
          </w:p>
        </w:tc>
        <w:tc>
          <w:tcPr>
            <w:tcW w:w="8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市人力资源和社会保障局审核意见</w:t>
            </w:r>
          </w:p>
        </w:tc>
        <w:tc>
          <w:tcPr>
            <w:tcW w:w="8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经审核，申请人符合举荐人才补贴申请条件，同意发放举荐人才补贴。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经审核，申请人不符合举荐人才补贴申请条件。</w:t>
            </w:r>
          </w:p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                                               盖  章</w:t>
            </w:r>
          </w:p>
          <w:p>
            <w:pPr>
              <w:jc w:val="both"/>
              <w:textAlignment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经办人：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审核人：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审批人：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551B3-AE77-4559-BB5C-DD48A4390E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1F25EE-42C6-4A91-92C0-0E6727A221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86DF21A-F1CA-4A91-B05B-C643753C85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D2BB1A-4007-4FD0-B8CA-ADF75E25B1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20344A9-BE6F-49DB-8F09-89F0C653D4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BEBD36C-ACAA-4C03-83F1-426E8D4C23D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88B622A-CB5F-4928-8985-1DEBD41ED8C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EA227796-9EB0-4D9D-9E79-378631587E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34FC56F5"/>
    <w:rsid w:val="1E0E6D83"/>
    <w:rsid w:val="34FC56F5"/>
    <w:rsid w:val="46D50D18"/>
    <w:rsid w:val="4B415843"/>
    <w:rsid w:val="550A0BF0"/>
    <w:rsid w:val="59B54439"/>
    <w:rsid w:val="6C6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autoRedefine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2516</Words>
  <Characters>2574</Characters>
  <Lines>0</Lines>
  <Paragraphs>0</Paragraphs>
  <TotalTime>5</TotalTime>
  <ScaleCrop>false</ScaleCrop>
  <LinksUpToDate>false</LinksUpToDate>
  <CharactersWithSpaces>3459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艳青</dc:creator>
  <cp:lastModifiedBy>艳青</cp:lastModifiedBy>
  <cp:lastPrinted>2023-11-09T08:28:00Z</cp:lastPrinted>
  <dcterms:modified xsi:type="dcterms:W3CDTF">2023-12-18T09:33:47Z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AED53A6EFFFC4823B3754F1F40E92E7A_11</vt:lpwstr>
  </property>
</Properties>
</file>