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  <w:lang w:val="en-US" w:eastAsia="zh-CN"/>
        </w:rPr>
        <w:t>5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台山市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鼓励企业引进高技能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人才补贴</w:t>
      </w:r>
    </w:p>
    <w:p>
      <w:pPr>
        <w:spacing w:line="520" w:lineRule="exact"/>
        <w:jc w:val="center"/>
        <w:rPr>
          <w:rFonts w:ascii="Times New Roman" w:hAnsi="Times New Roman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申请指南</w:t>
      </w:r>
    </w:p>
    <w:bookmarkEnd w:id="0"/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一、申请条件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我市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产业链重点企业从江门市以外地区新引进高级技师、技师的，并符合以下条件的给予补贴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新引进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的高级技师、技师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在引进前已取得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人力资源社会保障部门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核发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的高级技师、技师职业资格证书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（或取得一级职业技能等级证书、二级职业技能等级证书）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新引进的高级技师、技师与企业签订劳动合同，并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服务满1年（以缴纳社会保险费为依据）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新引进的高级技师、技师在法定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劳动年龄内且未退休。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二、提交材料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（一）申请材料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台山市内登记注册的企业的营业执照、企业银行账户信息；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新引进的高级技师、技师的身份证明：境内公民提供居民身份证，港澳台公民提供回乡证，境外公民提供护照；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江门市以外地区核发的高级技师、技师职业资格证书（或一级、二级职业技能等级证书）；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新引进的高级技师、技师签订的劳动合同和社保缴费清单。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上述材料需现场提供原件查验，对应的复印件材料交受理机构存档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三、受理机构（部门）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台山市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人力资源和社会保障局职业能力建设股</w:t>
            </w:r>
          </w:p>
          <w:p>
            <w:pPr>
              <w:spacing w:line="520" w:lineRule="exact"/>
              <w:ind w:firstLine="560" w:firstLineChars="200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5532363，地址：台山市台城舜德路178号大广海湾青创智谷三楼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四、补贴标准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企业每新引进一名高级技师（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或取得一级职业技能等级证书）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的，可享受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一次性补贴1.5万元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；每新引进一名技师（或取得二级职业技能等级证书）的，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一次性补贴0.8万元。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五、发放方式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741" w:type="dxa"/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一次性发放给企业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520" w:lineRule="exact"/>
              <w:ind w:firstLineChars="0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我市产业链重点企业是指符合台人才领〔2023〕1号文第一点规定的企业。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引进是指20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月1日（含）后引进的高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技能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人才（引进时间以其在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台山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市缴纳社会保险费时间确定）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引进前的异地就业创业情况由社保缴纳清单查验，引进前无江门市以外地区的社保缴纳记录的（含应届毕业生）不得申领；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已享受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单位引进急需紧缺高技能人才补贴的，不得重复申请本项补贴项目。</w:t>
            </w:r>
          </w:p>
        </w:tc>
      </w:tr>
    </w:tbl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</w:p>
    <w:p>
      <w:pPr>
        <w:tabs>
          <w:tab w:val="left" w:pos="8364"/>
        </w:tabs>
        <w:spacing w:line="560" w:lineRule="exact"/>
        <w:jc w:val="both"/>
        <w:rPr>
          <w:rFonts w:hint="eastAsia" w:ascii="Times New Roman" w:hAnsi="Times New Roman" w:eastAsiaTheme="minorEastAsia"/>
          <w:b/>
          <w:color w:val="auto"/>
          <w:spacing w:val="-20"/>
          <w:sz w:val="44"/>
          <w:szCs w:val="44"/>
          <w:highlight w:val="none"/>
        </w:rPr>
      </w:pPr>
    </w:p>
    <w:p>
      <w:pPr>
        <w:tabs>
          <w:tab w:val="left" w:pos="8364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44"/>
          <w:szCs w:val="44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8364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44"/>
          <w:szCs w:val="44"/>
          <w:highlight w:val="none"/>
        </w:rPr>
        <w:t>台山市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44"/>
          <w:szCs w:val="44"/>
          <w:highlight w:val="none"/>
          <w:lang w:eastAsia="zh-CN"/>
        </w:rPr>
        <w:t>鼓励企业引进高技能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44"/>
          <w:szCs w:val="44"/>
          <w:highlight w:val="none"/>
        </w:rPr>
        <w:t>人才补贴申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44"/>
          <w:szCs w:val="44"/>
          <w:highlight w:val="none"/>
          <w:lang w:eastAsia="zh-CN"/>
        </w:rPr>
        <w:t>请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sz w:val="44"/>
          <w:szCs w:val="44"/>
          <w:highlight w:val="none"/>
        </w:rPr>
        <w:t>表</w:t>
      </w:r>
    </w:p>
    <w:p>
      <w:pPr>
        <w:tabs>
          <w:tab w:val="left" w:pos="8364"/>
        </w:tabs>
        <w:jc w:val="center"/>
        <w:rPr>
          <w:rFonts w:ascii="Times New Roman" w:hAnsi="Times New Roman"/>
          <w:b/>
          <w:color w:val="auto"/>
          <w:sz w:val="24"/>
          <w:highlight w:val="none"/>
        </w:rPr>
      </w:pP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3"/>
        <w:gridCol w:w="398"/>
        <w:gridCol w:w="281"/>
        <w:gridCol w:w="233"/>
        <w:gridCol w:w="625"/>
        <w:gridCol w:w="442"/>
        <w:gridCol w:w="692"/>
        <w:gridCol w:w="126"/>
        <w:gridCol w:w="600"/>
        <w:gridCol w:w="690"/>
        <w:gridCol w:w="180"/>
        <w:gridCol w:w="671"/>
        <w:gridCol w:w="516"/>
        <w:gridCol w:w="60"/>
        <w:gridCol w:w="34"/>
        <w:gridCol w:w="14"/>
        <w:gridCol w:w="791"/>
        <w:gridCol w:w="312"/>
        <w:gridCol w:w="6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4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32"/>
                <w:szCs w:val="32"/>
                <w:highlight w:val="none"/>
                <w:lang w:eastAsia="zh-CN"/>
              </w:rPr>
              <w:t>高技能</w:t>
            </w:r>
            <w:r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  <w:t>人才基本信息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20"/>
                <w:sz w:val="24"/>
                <w:highlight w:val="none"/>
              </w:rPr>
              <w:t>证件号码</w:t>
            </w:r>
          </w:p>
        </w:tc>
        <w:tc>
          <w:tcPr>
            <w:tcW w:w="2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（免冠白底大一寸彩照）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国籍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（地区）</w:t>
            </w:r>
          </w:p>
        </w:tc>
        <w:tc>
          <w:tcPr>
            <w:tcW w:w="2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面貌</w:t>
            </w: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2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20"/>
                <w:sz w:val="24"/>
                <w:highlight w:val="none"/>
              </w:rPr>
              <w:t>手机号码</w:t>
            </w:r>
          </w:p>
        </w:tc>
        <w:tc>
          <w:tcPr>
            <w:tcW w:w="2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院校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毕业专业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职称专业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职业资格等 级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</w:p>
        </w:tc>
        <w:tc>
          <w:tcPr>
            <w:tcW w:w="1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职业资格工 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  <w:t>住址</w:t>
            </w:r>
          </w:p>
        </w:tc>
        <w:tc>
          <w:tcPr>
            <w:tcW w:w="827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pacing w:val="-1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  <w:t>申报提交的基本信息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已提交材料清单</w:t>
            </w:r>
          </w:p>
        </w:tc>
        <w:tc>
          <w:tcPr>
            <w:tcW w:w="816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exact"/>
              <w:ind w:left="719" w:leftChars="228" w:hanging="240" w:hangingChars="100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1、台山市内登记注册的企业的营业执照；</w:t>
            </w:r>
          </w:p>
          <w:p>
            <w:pPr>
              <w:spacing w:before="156" w:beforeLines="50" w:line="360" w:lineRule="exact"/>
              <w:ind w:left="719" w:leftChars="228" w:hanging="240" w:hangingChars="100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2、企业银行账户信息；</w:t>
            </w:r>
          </w:p>
          <w:p>
            <w:pPr>
              <w:spacing w:before="156" w:beforeLines="50" w:line="360" w:lineRule="exact"/>
              <w:ind w:left="1199" w:leftChars="228" w:hanging="720" w:hangingChars="300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、新引进的高级技师、技师的身份证明：境内公民提供居民身份证，港澳台公民提供回乡证，境外公民提供护照；</w:t>
            </w:r>
          </w:p>
          <w:p>
            <w:pPr>
              <w:spacing w:before="156" w:beforeLines="50" w:line="360" w:lineRule="exact"/>
              <w:ind w:left="959" w:leftChars="228" w:hanging="480" w:hangingChars="200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江门市以外地区核发的高级技师、技师职业资格证书或一级、二级职业技能等级证书；</w:t>
            </w:r>
          </w:p>
          <w:p>
            <w:pPr>
              <w:spacing w:before="156" w:beforeLines="50" w:line="360" w:lineRule="exact"/>
              <w:ind w:left="959" w:leftChars="228" w:hanging="480" w:hangingChars="200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5、新引进的高级技师、技师签订的劳动合同；</w:t>
            </w:r>
          </w:p>
          <w:p>
            <w:pPr>
              <w:spacing w:before="156" w:beforeLines="50" w:line="360" w:lineRule="exact"/>
              <w:ind w:left="959" w:leftChars="228" w:hanging="480" w:hangingChars="200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6、新引进的高级技师、技师签订的社保缴费清单。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所在国家（地区）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担任职务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服务期限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（劳动合同）</w:t>
            </w:r>
          </w:p>
        </w:tc>
        <w:tc>
          <w:tcPr>
            <w:tcW w:w="77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日至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 年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4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32"/>
                <w:szCs w:val="32"/>
                <w:highlight w:val="none"/>
                <w:lang w:eastAsia="zh-CN"/>
              </w:rPr>
              <w:t>企业</w:t>
            </w:r>
            <w:r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信用代码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代表人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登记注册地址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单位所属行政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区域</w:t>
            </w:r>
          </w:p>
        </w:tc>
        <w:tc>
          <w:tcPr>
            <w:tcW w:w="2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highlight w:val="none"/>
              </w:rPr>
              <w:t>（办公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eastAsia="zh-CN"/>
              </w:rPr>
              <w:t>电话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4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单位电子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邮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箱</w:t>
            </w:r>
          </w:p>
        </w:tc>
        <w:tc>
          <w:tcPr>
            <w:tcW w:w="26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highlight w:val="none"/>
              </w:rPr>
              <w:t>（手机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eastAsia="zh-CN"/>
              </w:rPr>
              <w:t>号码</w:t>
            </w:r>
            <w:r>
              <w:rPr>
                <w:rFonts w:ascii="Times New Roman" w:hAnsi="Times New Roman" w:eastAsiaTheme="minorEastAsia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46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261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银行账户信息</w:t>
            </w:r>
          </w:p>
        </w:tc>
        <w:tc>
          <w:tcPr>
            <w:tcW w:w="3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开户名</w:t>
            </w:r>
          </w:p>
        </w:tc>
        <w:tc>
          <w:tcPr>
            <w:tcW w:w="3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3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开户银行</w:t>
            </w:r>
          </w:p>
        </w:tc>
        <w:tc>
          <w:tcPr>
            <w:tcW w:w="3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银行   分行（支行）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3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银行账号</w:t>
            </w:r>
          </w:p>
        </w:tc>
        <w:tc>
          <w:tcPr>
            <w:tcW w:w="3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高技能人才引进和工作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7767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（简述高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技能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人才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的引进情况，在台山市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服务期间的工作成果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、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业绩情况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等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atLeast"/>
          <w:jc w:val="center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单位申报意见</w:t>
            </w:r>
          </w:p>
        </w:tc>
        <w:tc>
          <w:tcPr>
            <w:tcW w:w="776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本单位所提交的信息真实有效，现申请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台山市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企业高技能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人才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引进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补贴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盖章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 单位负责人签名：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4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  <w:t>审</w:t>
            </w:r>
            <w:r>
              <w:rPr>
                <w:rFonts w:hint="eastAsia" w:ascii="Times New Roman" w:hAnsi="Times New Roman" w:eastAsia="黑体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  <w:t>核</w:t>
            </w:r>
            <w:r>
              <w:rPr>
                <w:rFonts w:hint="eastAsia" w:ascii="Times New Roman" w:hAnsi="Times New Roman" w:eastAsia="黑体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  <w:t>意</w:t>
            </w:r>
            <w:r>
              <w:rPr>
                <w:rFonts w:hint="eastAsia" w:ascii="Times New Roman" w:hAnsi="Times New Roman" w:eastAsia="黑体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  <w:t>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市科工商务局审核意见</w:t>
            </w:r>
          </w:p>
        </w:tc>
        <w:tc>
          <w:tcPr>
            <w:tcW w:w="827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                                            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盖章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经办人：       审核人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        审批人：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市人力资源和社会保障局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企业是否在我市登记注册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是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引进人才是否在法定年龄内且未退休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是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引进人才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是否在我市参保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或纳税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是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补贴发放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标准</w:t>
            </w:r>
          </w:p>
        </w:tc>
        <w:tc>
          <w:tcPr>
            <w:tcW w:w="72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企业每新引进一名高级技师（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>或取得一级职业技能等级证书）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的，可享受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>一次性补贴1.5万元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；每新引进一名技师（或取得二级职业技能等级证书）的，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>一次性补贴0.8万元。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是否在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>2023年1月1日（含）后新引进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是否已享受单位引进急需紧缺高技能人才补贴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是否引进前获得证书</w:t>
            </w:r>
          </w:p>
        </w:tc>
        <w:tc>
          <w:tcPr>
            <w:tcW w:w="2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是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2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引进情况</w:t>
            </w:r>
          </w:p>
        </w:tc>
        <w:tc>
          <w:tcPr>
            <w:tcW w:w="2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一级（高级技师）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__人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二级（技师）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______人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27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经审核，申请单位符合申请条件，同意发放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台山市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企业高技能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人才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引进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</w:rPr>
              <w:t>补贴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盖章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>经办人：       审核人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Theme="minorEastAsia"/>
                <w:color w:val="auto"/>
                <w:sz w:val="24"/>
                <w:highlight w:val="none"/>
              </w:rPr>
              <w:t xml:space="preserve">         审批人：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注：（1）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新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引进是指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20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月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日（含）后新引进的高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技能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人才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（引进时间以其在台山市缴纳社会保险费时间确定）；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（2）引进前的异地就业创业情况由社保缴纳清单查验，引进前无江门市以外地区的社保缴纳记录的（含应届毕业生）不得申领；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（3）已享受单位引进急需紧缺高技能人才补贴的，不得重复申请本项补贴项目。</w:t>
      </w:r>
    </w:p>
    <w:p>
      <w:pP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</w:p>
    <w:p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000E84-8266-4BCA-B22D-DE9C19E98A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7A5E77E-E670-43D7-A51C-C4501FDF562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E1FAC6C-41BF-4E9E-AE3A-C0367B76FCB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3D33E1F-2562-4B50-AB2A-4E285DBA47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3069566-1572-42AA-8E5A-738CBA7223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BBB49"/>
    <w:multiLevelType w:val="singleLevel"/>
    <w:tmpl w:val="997BBB4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abstractNum w:abstractNumId="1">
    <w:nsid w:val="2FC311B7"/>
    <w:multiLevelType w:val="multilevel"/>
    <w:tmpl w:val="2FC311B7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AC824"/>
    <w:multiLevelType w:val="singleLevel"/>
    <w:tmpl w:val="667AC8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abstractNum w:abstractNumId="3">
    <w:nsid w:val="683265C8"/>
    <w:multiLevelType w:val="singleLevel"/>
    <w:tmpl w:val="683265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2JmNTM4MzRjZTJhMTk2ZGNkNTZlMTk2YzUzMTUifQ=="/>
  </w:docVars>
  <w:rsids>
    <w:rsidRoot w:val="3F7D667C"/>
    <w:rsid w:val="00FC7BD3"/>
    <w:rsid w:val="14C45585"/>
    <w:rsid w:val="18480BA9"/>
    <w:rsid w:val="1BC7652F"/>
    <w:rsid w:val="1E420B46"/>
    <w:rsid w:val="280478D6"/>
    <w:rsid w:val="308B0B94"/>
    <w:rsid w:val="30E576FE"/>
    <w:rsid w:val="32A95E2B"/>
    <w:rsid w:val="3715740A"/>
    <w:rsid w:val="385253B6"/>
    <w:rsid w:val="3CD13DD3"/>
    <w:rsid w:val="3F7D667C"/>
    <w:rsid w:val="401F30A7"/>
    <w:rsid w:val="47C97609"/>
    <w:rsid w:val="529E42FF"/>
    <w:rsid w:val="5C060486"/>
    <w:rsid w:val="5D9E1657"/>
    <w:rsid w:val="5F100333"/>
    <w:rsid w:val="6FAC7C04"/>
    <w:rsid w:val="714D5183"/>
    <w:rsid w:val="7C7C3DED"/>
    <w:rsid w:val="7CD2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1703</Words>
  <Characters>1737</Characters>
  <Lines>0</Lines>
  <Paragraphs>0</Paragraphs>
  <TotalTime>3</TotalTime>
  <ScaleCrop>false</ScaleCrop>
  <LinksUpToDate>false</LinksUpToDate>
  <CharactersWithSpaces>2092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2023-11-01T05:32:00Z</dcterms:created>
  <dc:creator>艳青</dc:creator>
  <cp:lastModifiedBy>艳青</cp:lastModifiedBy>
  <cp:lastPrinted>2023-11-27T07:49:00Z</cp:lastPrinted>
  <dcterms:modified xsi:type="dcterms:W3CDTF">2023-12-18T09:26:55Z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E1D0D1DC04BB4B9B94461BBEEBA391E8_11</vt:lpwstr>
  </property>
</Properties>
</file>