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5C" w:rsidRDefault="00570FBE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台山市农业农村局</w:t>
      </w:r>
      <w:r w:rsidR="005654A9">
        <w:rPr>
          <w:rFonts w:eastAsia="黑体" w:hint="eastAsia"/>
          <w:sz w:val="44"/>
        </w:rPr>
        <w:t>信息公开申请流程图</w:t>
      </w:r>
    </w:p>
    <w:p w:rsidR="00FA285C" w:rsidRDefault="00FA285C">
      <w:pPr>
        <w:jc w:val="center"/>
        <w:rPr>
          <w:rFonts w:ascii="仿宋_GB2312" w:hAnsi="宋体" w:cs="宋体"/>
          <w:kern w:val="0"/>
          <w:szCs w:val="32"/>
        </w:rPr>
      </w:pPr>
      <w:r w:rsidRPr="00FA285C">
        <w:rPr>
          <w:sz w:val="20"/>
        </w:rPr>
        <w:pict>
          <v:rect id="_x0000_s1048" style="position:absolute;left:0;text-align:left;margin-left:-8.65pt;margin-top:496.85pt;width:498.4pt;height:46.25pt;z-index:251682816">
            <v:textbox>
              <w:txbxContent>
                <w:p w:rsidR="00FA285C" w:rsidRDefault="00FA285C">
                  <w:pPr>
                    <w:snapToGrid w:val="0"/>
                    <w:spacing w:line="240" w:lineRule="exact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FA285C" w:rsidRDefault="005654A9">
                  <w:pPr>
                    <w:snapToGrid w:val="0"/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受理机构出具《政府信息公开申请答复（告知）书》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55" style="position:absolute;left:0;text-align:left;z-index:251689984" from="192.1pt,70.2pt" to="192.1pt,102.35pt">
            <v:stroke endarrow="block"/>
          </v:line>
        </w:pict>
      </w:r>
      <w:r w:rsidRPr="00FA285C">
        <w:rPr>
          <w:sz w:val="20"/>
        </w:rPr>
        <w:pict>
          <v:rect id="_x0000_s1027" style="position:absolute;left:0;text-align:left;margin-left:126pt;margin-top:23.4pt;width:152.35pt;height:46.8pt;z-index:251661312">
            <v:textbox>
              <w:txbxContent>
                <w:p w:rsidR="00FA285C" w:rsidRDefault="005654A9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申请人通过网络、信函等方式提出申请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92" style="position:absolute;left:0;text-align:left;z-index:251727872" from="238.6pt,557.65pt" to="238.6pt,581.05pt">
            <v:stroke endarrow="block"/>
          </v:line>
        </w:pict>
      </w:r>
      <w:r w:rsidRPr="00FA285C">
        <w:rPr>
          <w:sz w:val="20"/>
        </w:rPr>
        <w:pict>
          <v:rect id="_x0000_s1091" style="position:absolute;left:0;text-align:left;margin-left:27pt;margin-top:581.05pt;width:407.25pt;height:39pt;z-index:251726848">
            <v:textbox>
              <w:txbxContent>
                <w:p w:rsidR="00FA285C" w:rsidRDefault="005654A9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申请人签收</w:t>
                  </w:r>
                </w:p>
                <w:p w:rsidR="00FA285C" w:rsidRDefault="005654A9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（包括邮寄、电子邮件或当场签收）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90" style="position:absolute;left:0;text-align:left;z-index:251725824" from="454.8pt,472.2pt" to="454.8pt,495.6pt">
            <v:stroke endarrow="block"/>
          </v:line>
        </w:pict>
      </w:r>
      <w:r w:rsidRPr="00FA285C">
        <w:rPr>
          <w:sz w:val="20"/>
        </w:rPr>
        <w:pict>
          <v:rect id="_x0000_s1046" style="position:absolute;left:0;text-align:left;margin-left:434.25pt;margin-top:382.2pt;width:55.5pt;height:85.8pt;z-index:251680768">
            <v:textbox>
              <w:txbxContent>
                <w:p w:rsidR="00FA285C" w:rsidRDefault="005654A9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收到申请</w:t>
                  </w:r>
                  <w:r>
                    <w:rPr>
                      <w:rFonts w:hint="eastAsia"/>
                      <w:spacing w:val="-6"/>
                    </w:rPr>
                    <w:t>7</w:t>
                  </w:r>
                  <w:r>
                    <w:rPr>
                      <w:rFonts w:hint="eastAsia"/>
                      <w:spacing w:val="-6"/>
                    </w:rPr>
                    <w:t>个工作日内一次性告知补正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47" style="position:absolute;left:0;text-align:left;margin-left:383.45pt;margin-top:382.2pt;width:45.25pt;height:85.8pt;z-index:251681792">
            <v:textbox>
              <w:txbxContent>
                <w:p w:rsidR="00FA285C" w:rsidRDefault="005654A9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告知申请人不予重复处理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89" style="position:absolute;left:0;text-align:left;z-index:251724800" from="408.1pt,473.45pt" to="408.1pt,496.85pt">
            <v:stroke endarrow="block"/>
          </v:line>
        </w:pict>
      </w:r>
      <w:r w:rsidRPr="00FA285C">
        <w:rPr>
          <w:sz w:val="20"/>
        </w:rPr>
        <w:pict>
          <v:line id="_x0000_s1088" style="position:absolute;left:0;text-align:left;z-index:251723776" from="353.35pt,475.3pt" to="353.35pt,498.7pt">
            <v:stroke endarrow="block"/>
          </v:line>
        </w:pict>
      </w:r>
      <w:r w:rsidRPr="00FA285C">
        <w:rPr>
          <w:sz w:val="20"/>
        </w:rPr>
        <w:pict>
          <v:line id="_x0000_s1087" style="position:absolute;left:0;text-align:left;z-index:251722752" from="293.35pt,475.3pt" to="293.35pt,498.7pt">
            <v:stroke endarrow="block"/>
          </v:line>
        </w:pict>
      </w:r>
      <w:r w:rsidRPr="00FA285C">
        <w:rPr>
          <w:sz w:val="20"/>
        </w:rPr>
        <w:pict>
          <v:rect id="_x0000_s1044" style="position:absolute;left:0;text-align:left;margin-left:270pt;margin-top:382.2pt;width:54pt;height:91.85pt;z-index:251678720">
            <v:textbox>
              <w:txbxContent>
                <w:p w:rsidR="00FA285C" w:rsidRDefault="005654A9">
                  <w:pPr>
                    <w:pStyle w:val="2"/>
                    <w:snapToGrid/>
                    <w:spacing w:before="0" w:line="240" w:lineRule="exact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告知申请人并说明理由。能确认掌握信息机关的告知名称、联系方式</w:t>
                  </w:r>
                </w:p>
                <w:p w:rsidR="00FA285C" w:rsidRDefault="00FA285C"/>
              </w:txbxContent>
            </v:textbox>
          </v:rect>
        </w:pict>
      </w:r>
      <w:r w:rsidRPr="00FA285C">
        <w:rPr>
          <w:sz w:val="20"/>
        </w:rPr>
        <w:pict>
          <v:line id="_x0000_s1086" style="position:absolute;left:0;text-align:left;z-index:251721728" from="238.6pt,474.05pt" to="238.6pt,497.45pt">
            <v:stroke endarrow="block"/>
          </v:line>
        </w:pict>
      </w:r>
      <w:r w:rsidRPr="00FA285C">
        <w:rPr>
          <w:sz w:val="20"/>
        </w:rPr>
        <w:pict>
          <v:line id="_x0000_s1085" style="position:absolute;left:0;text-align:left;z-index:251720704" from="178.7pt,472.2pt" to="178.7pt,495.6pt">
            <v:stroke endarrow="block"/>
          </v:line>
        </w:pict>
      </w:r>
      <w:r w:rsidRPr="00FA285C">
        <w:rPr>
          <w:sz w:val="20"/>
        </w:rPr>
        <w:pict>
          <v:line id="_x0000_s1083" style="position:absolute;left:0;text-align:left;z-index:251718656" from="126pt,473.45pt" to="126pt,496.85pt">
            <v:stroke endarrow="block"/>
          </v:line>
        </w:pict>
      </w:r>
      <w:r w:rsidRPr="00FA285C">
        <w:rPr>
          <w:sz w:val="20"/>
        </w:rPr>
        <w:pict>
          <v:line id="_x0000_s1053" style="position:absolute;left:0;text-align:left;z-index:251687936" from="1in,473.45pt" to="1in,496.85pt">
            <v:stroke endarrow="block"/>
          </v:line>
        </w:pict>
      </w:r>
      <w:r w:rsidRPr="00FA285C">
        <w:rPr>
          <w:sz w:val="20"/>
        </w:rPr>
        <w:pict>
          <v:line id="_x0000_s1052" style="position:absolute;left:0;text-align:left;z-index:251686912" from="14.35pt,473.45pt" to="14.35pt,496.85pt">
            <v:stroke endarrow="block"/>
          </v:line>
        </w:pict>
      </w:r>
      <w:r w:rsidRPr="00FA285C">
        <w:rPr>
          <w:sz w:val="20"/>
        </w:rPr>
        <w:pict>
          <v:rect id="_x0000_s1040" style="position:absolute;left:0;text-align:left;margin-left:-9pt;margin-top:382.2pt;width:45pt;height:85.8pt;z-index:251674624">
            <v:textbox>
              <w:txbxContent>
                <w:p w:rsidR="00FA285C" w:rsidRDefault="005654A9">
                  <w:pPr>
                    <w:pStyle w:val="2"/>
                    <w:snapToGrid/>
                    <w:spacing w:before="0"/>
                    <w:rPr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 w:rsidR="00FA285C" w:rsidRDefault="00FA285C"/>
              </w:txbxContent>
            </v:textbox>
          </v:rect>
        </w:pict>
      </w:r>
      <w:r w:rsidRPr="00FA285C">
        <w:rPr>
          <w:sz w:val="20"/>
        </w:rPr>
        <w:pict>
          <v:rect id="_x0000_s1041" style="position:absolute;left:0;text-align:left;margin-left:49.6pt;margin-top:382.2pt;width:45pt;height:85.8pt;z-index:251675648">
            <v:textbox>
              <w:txbxContent>
                <w:p w:rsidR="00FA285C" w:rsidRDefault="005654A9">
                  <w:pPr>
                    <w:pStyle w:val="2"/>
                    <w:snapToGrid/>
                    <w:spacing w:before="0"/>
                    <w:rPr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 w:rsidR="00FA285C" w:rsidRDefault="00FA285C"/>
              </w:txbxContent>
            </v:textbox>
          </v:rect>
        </w:pict>
      </w:r>
      <w:r w:rsidRPr="00FA285C">
        <w:rPr>
          <w:sz w:val="20"/>
        </w:rPr>
        <w:pict>
          <v:rect id="_x0000_s1082" style="position:absolute;left:0;text-align:left;margin-left:102.75pt;margin-top:382.2pt;width:45pt;height:85.8pt;z-index:251717632">
            <v:textbox>
              <w:txbxContent>
                <w:p w:rsidR="00FA285C" w:rsidRDefault="005654A9">
                  <w:pPr>
                    <w:pStyle w:val="2"/>
                    <w:snapToGrid/>
                    <w:spacing w:before="0" w:line="240" w:lineRule="exact"/>
                  </w:pPr>
                  <w:r>
                    <w:rPr>
                      <w:rFonts w:hint="eastAsia"/>
                    </w:rPr>
                    <w:t>说明理由并提供可以公开的信息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45" style="position:absolute;left:0;text-align:left;margin-left:333pt;margin-top:382.2pt;width:45pt;height:85.8pt;z-index:251679744">
            <v:textbox>
              <w:txbxContent>
                <w:p w:rsidR="00FA285C" w:rsidRDefault="005654A9">
                  <w:pPr>
                    <w:pStyle w:val="2"/>
                    <w:spacing w:before="0"/>
                    <w:rPr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告知依照有关法律法规规定处理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79" style="position:absolute;left:0;text-align:left;z-index:251714560" from="278.35pt,46.8pt" to="497.25pt,46.8pt"/>
        </w:pict>
      </w:r>
      <w:r w:rsidRPr="00FA285C">
        <w:rPr>
          <w:sz w:val="20"/>
        </w:rPr>
        <w:pict>
          <v:line id="_x0000_s1080" style="position:absolute;left:0;text-align:left;z-index:251715584" from="497.25pt,46.8pt" to="497.25pt,429pt"/>
        </w:pict>
      </w:r>
      <w:r w:rsidRPr="00FA285C">
        <w:rPr>
          <w:sz w:val="20"/>
        </w:rPr>
        <w:pict>
          <v:line id="_x0000_s1084" style="position:absolute;left:0;text-align:left;z-index:251719680" from="489.75pt,429pt" to="497.25pt,429pt"/>
        </w:pict>
      </w:r>
      <w:r w:rsidRPr="00FA285C">
        <w:rPr>
          <w:sz w:val="20"/>
        </w:rPr>
        <w:pict>
          <v:line id="_x0000_s1061" style="position:absolute;left:0;text-align:left;z-index:251696128" from="353.35pt,358.8pt" to="353.35pt,382.2pt">
            <v:stroke endarrow="block"/>
          </v:line>
        </w:pict>
      </w:r>
      <w:r w:rsidRPr="00FA285C">
        <w:rPr>
          <w:sz w:val="20"/>
        </w:rPr>
        <w:pict>
          <v:line id="_x0000_s1062" style="position:absolute;left:0;text-align:left;z-index:251697152" from="408.1pt,358.8pt" to="408.1pt,382.2pt">
            <v:stroke endarrow="block"/>
          </v:line>
        </w:pict>
      </w:r>
      <w:r w:rsidRPr="00FA285C">
        <w:rPr>
          <w:sz w:val="20"/>
        </w:rPr>
        <w:pict>
          <v:line id="_x0000_s1063" style="position:absolute;left:0;text-align:left;z-index:251698176" from="461.35pt,358.8pt" to="461.35pt,382.2pt">
            <v:stroke endarrow="block"/>
          </v:line>
        </w:pict>
      </w:r>
      <w:r w:rsidRPr="00FA285C">
        <w:rPr>
          <w:sz w:val="20"/>
        </w:rPr>
        <w:pict>
          <v:rect id="_x0000_s1039" style="position:absolute;left:0;text-align:left;margin-left:434.25pt;margin-top:288.6pt;width:45pt;height:70.2pt;z-index:251673600">
            <v:textbox>
              <w:txbxContent>
                <w:p w:rsidR="00FA285C" w:rsidRDefault="005654A9">
                  <w:pPr>
                    <w:pStyle w:val="2"/>
                    <w:spacing w:before="0"/>
                  </w:pPr>
                  <w:r>
                    <w:rPr>
                      <w:rFonts w:hint="eastAsia"/>
                    </w:rPr>
                    <w:t>属于申请内容不明确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78" style="position:absolute;left:0;text-align:left;z-index:251713536" from="461.35pt,265.2pt" to="461.35pt,288.6pt">
            <v:stroke endarrow="block"/>
          </v:line>
        </w:pict>
      </w:r>
      <w:r w:rsidRPr="00FA285C">
        <w:rPr>
          <w:sz w:val="20"/>
        </w:rPr>
        <w:pict>
          <v:line id="_x0000_s1077" style="position:absolute;left:0;text-align:left;z-index:251712512" from="399.85pt,265.2pt" to="399.85pt,288.6pt">
            <v:stroke endarrow="block"/>
          </v:line>
        </w:pict>
      </w:r>
      <w:r w:rsidRPr="00FA285C">
        <w:rPr>
          <w:sz w:val="20"/>
        </w:rPr>
        <w:pict>
          <v:line id="_x0000_s1076" style="position:absolute;left:0;text-align:left;z-index:251711488" from="345.85pt,265.2pt" to="345.85pt,288.6pt">
            <v:stroke endarrow="block"/>
          </v:line>
        </w:pict>
      </w:r>
      <w:r w:rsidRPr="00FA285C">
        <w:rPr>
          <w:sz w:val="20"/>
        </w:rPr>
        <w:pict>
          <v:line id="_x0000_s1050" style="position:absolute;left:0;text-align:left;z-index:251684864" from="238.6pt,234pt" to="238.6pt,288.6pt">
            <v:stroke endarrow="block"/>
          </v:line>
        </w:pict>
      </w:r>
      <w:r w:rsidRPr="00FA285C">
        <w:rPr>
          <w:sz w:val="20"/>
        </w:rPr>
        <w:pict>
          <v:line id="_x0000_s1075" style="position:absolute;left:0;text-align:left;z-index:251710464" from="293.35pt,265.2pt" to="293.35pt,288.6pt">
            <v:stroke endarrow="block"/>
          </v:line>
        </w:pict>
      </w:r>
      <w:r w:rsidRPr="00FA285C">
        <w:rPr>
          <w:sz w:val="20"/>
        </w:rPr>
        <w:pict>
          <v:line id="_x0000_s1074" style="position:absolute;left:0;text-align:left;z-index:251709440" from="179.35pt,265.2pt" to="179.35pt,288.6pt">
            <v:stroke endarrow="block"/>
          </v:line>
        </w:pict>
      </w:r>
      <w:r w:rsidRPr="00FA285C">
        <w:rPr>
          <w:sz w:val="20"/>
        </w:rPr>
        <w:pict>
          <v:line id="_x0000_s1073" style="position:absolute;left:0;text-align:left;z-index:251708416" from="126pt,265.2pt" to="126pt,288.6pt">
            <v:stroke endarrow="block"/>
          </v:line>
        </w:pict>
      </w:r>
      <w:r w:rsidRPr="00FA285C">
        <w:rPr>
          <w:sz w:val="20"/>
        </w:rPr>
        <w:pict>
          <v:line id="_x0000_s1068" style="position:absolute;left:0;text-align:left;z-index:251703296" from="45pt,234pt" to="45pt,249.6pt"/>
        </w:pict>
      </w:r>
      <w:r w:rsidRPr="00FA285C">
        <w:rPr>
          <w:sz w:val="20"/>
        </w:rPr>
        <w:pict>
          <v:line id="_x0000_s1072" style="position:absolute;left:0;text-align:left;z-index:251707392" from="1in,265.2pt" to="1in,288.6pt">
            <v:stroke endarrow="block"/>
          </v:line>
        </w:pict>
      </w:r>
      <w:r w:rsidRPr="00FA285C">
        <w:rPr>
          <w:sz w:val="20"/>
        </w:rPr>
        <w:pict>
          <v:line id="_x0000_s1071" style="position:absolute;left:0;text-align:left;z-index:251706368" from="20.35pt,265.2pt" to="20.35pt,288.6pt">
            <v:stroke endarrow="block"/>
          </v:line>
        </w:pict>
      </w:r>
      <w:r w:rsidRPr="00FA285C">
        <w:rPr>
          <w:sz w:val="20"/>
        </w:rPr>
        <w:pict>
          <v:line id="_x0000_s1070" style="position:absolute;left:0;text-align:left;z-index:251705344" from="20.35pt,265.2pt" to="461.35pt,265.2pt"/>
        </w:pict>
      </w:r>
      <w:r w:rsidRPr="00FA285C">
        <w:rPr>
          <w:sz w:val="20"/>
        </w:rPr>
        <w:pict>
          <v:line id="_x0000_s1060" style="position:absolute;left:0;text-align:left;z-index:251695104" from="293.35pt,358.8pt" to="293.35pt,382.2pt">
            <v:stroke endarrow="block"/>
          </v:line>
        </w:pict>
      </w:r>
      <w:r w:rsidRPr="00FA285C">
        <w:rPr>
          <w:sz w:val="20"/>
        </w:rPr>
        <w:pict>
          <v:line id="_x0000_s1051" style="position:absolute;left:0;text-align:left;z-index:251685888" from="234.85pt,358.8pt" to="234.85pt,382.2pt">
            <v:stroke endarrow="block"/>
          </v:line>
        </w:pict>
      </w:r>
      <w:r w:rsidRPr="00FA285C">
        <w:rPr>
          <w:sz w:val="20"/>
        </w:rPr>
        <w:pict>
          <v:rect id="_x0000_s1043" style="position:absolute;left:0;text-align:left;margin-left:3in;margin-top:382.2pt;width:45pt;height:85.8pt;z-index:251677696">
            <v:textbox>
              <w:txbxContent>
                <w:p w:rsidR="00FA285C" w:rsidRDefault="005654A9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告知该政府信息不存在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59" style="position:absolute;left:0;text-align:left;z-index:251694080" from="179.35pt,358.8pt" to="179.35pt,382.2pt">
            <v:stroke endarrow="block"/>
          </v:line>
        </w:pict>
      </w:r>
      <w:r w:rsidRPr="00FA285C">
        <w:rPr>
          <w:sz w:val="20"/>
        </w:rPr>
        <w:pict>
          <v:rect id="_x0000_s1042" style="position:absolute;left:0;text-align:left;margin-left:158.25pt;margin-top:382.2pt;width:45pt;height:85.8pt;z-index:251676672">
            <v:textbox>
              <w:txbxContent>
                <w:p w:rsidR="00FA285C" w:rsidRDefault="005654A9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告知不予公开并说明理由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58" style="position:absolute;left:0;text-align:left;z-index:251693056" from="126pt,358.8pt" to="126pt,382.2pt">
            <v:stroke endarrow="block"/>
          </v:line>
        </w:pict>
      </w:r>
      <w:r w:rsidRPr="00FA285C">
        <w:rPr>
          <w:sz w:val="20"/>
        </w:rPr>
        <w:pict>
          <v:line id="_x0000_s1056" style="position:absolute;left:0;text-align:left;z-index:251691008" from="14.35pt,358.8pt" to="14.35pt,382.2pt">
            <v:stroke endarrow="block"/>
          </v:line>
        </w:pict>
      </w:r>
      <w:r w:rsidRPr="00FA285C">
        <w:rPr>
          <w:sz w:val="20"/>
        </w:rPr>
        <w:pict>
          <v:line id="_x0000_s1057" style="position:absolute;left:0;text-align:left;z-index:251692032" from="1in,358.8pt" to="1in,382.2pt">
            <v:stroke endarrow="block"/>
          </v:line>
        </w:pict>
      </w:r>
      <w:r w:rsidRPr="00FA285C">
        <w:rPr>
          <w:sz w:val="20"/>
        </w:rPr>
        <w:pict>
          <v:rect id="_x0000_s1038" style="position:absolute;left:0;text-align:left;margin-left:378pt;margin-top:288.6pt;width:45pt;height:70.2pt;z-index:251672576">
            <v:textbox>
              <w:txbxContent>
                <w:p w:rsidR="00FA285C" w:rsidRDefault="005654A9">
                  <w:pPr>
                    <w:pStyle w:val="a3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属于重复申请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37" style="position:absolute;left:0;text-align:left;margin-left:324pt;margin-top:288.6pt;width:45pt;height:70.2pt;z-index:251671552">
            <v:textbox>
              <w:txbxContent>
                <w:p w:rsidR="00FA285C" w:rsidRDefault="005654A9">
                  <w:pPr>
                    <w:pStyle w:val="2"/>
                    <w:spacing w:before="0"/>
                  </w:pPr>
                  <w:r>
                    <w:rPr>
                      <w:rFonts w:hint="eastAsia"/>
                    </w:rPr>
                    <w:t>属于工商、不动产登记资料等信息</w:t>
                  </w:r>
                </w:p>
                <w:p w:rsidR="00FA285C" w:rsidRDefault="00FA285C"/>
              </w:txbxContent>
            </v:textbox>
          </v:rect>
        </w:pict>
      </w:r>
      <w:r w:rsidRPr="00FA285C">
        <w:rPr>
          <w:sz w:val="20"/>
        </w:rPr>
        <w:pict>
          <v:rect id="_x0000_s1036" style="position:absolute;left:0;text-align:left;margin-left:270pt;margin-top:288.6pt;width:45pt;height:70.2pt;z-index:251670528">
            <v:textbox>
              <w:txbxContent>
                <w:p w:rsidR="00FA285C" w:rsidRDefault="005654A9">
                  <w:pPr>
                    <w:pStyle w:val="a3"/>
                    <w:snapToGrid w:val="0"/>
                    <w:spacing w:line="20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属于非本机关负责公开范围</w:t>
                  </w:r>
                </w:p>
                <w:p w:rsidR="00FA285C" w:rsidRDefault="00FA285C"/>
              </w:txbxContent>
            </v:textbox>
          </v:rect>
        </w:pict>
      </w:r>
      <w:r w:rsidRPr="00FA285C">
        <w:rPr>
          <w:sz w:val="20"/>
        </w:rPr>
        <w:pict>
          <v:rect id="_x0000_s1035" style="position:absolute;left:0;text-align:left;margin-left:215.25pt;margin-top:288.6pt;width:45pt;height:70.2pt;z-index:251669504">
            <v:textbox>
              <w:txbxContent>
                <w:p w:rsidR="00FA285C" w:rsidRDefault="0033224B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经检索没有所申请公开信息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34" style="position:absolute;left:0;text-align:left;margin-left:158.25pt;margin-top:288.6pt;width:45pt;height:70.2pt;z-index:251668480">
            <v:textbox>
              <w:txbxContent>
                <w:p w:rsidR="00FA285C" w:rsidRDefault="005654A9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属于不予公开范围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81" style="position:absolute;left:0;text-align:left;margin-left:102.75pt;margin-top:288.6pt;width:45pt;height:70.2pt;z-index:251716608">
            <v:textbox>
              <w:txbxContent>
                <w:p w:rsidR="00FA285C" w:rsidRDefault="005654A9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属于部分公开范围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33" style="position:absolute;left:0;text-align:left;margin-left:49.6pt;margin-top:288.6pt;width:45pt;height:70.2pt;z-index:251667456">
            <v:textbox>
              <w:txbxContent>
                <w:p w:rsidR="00FA285C" w:rsidRDefault="005654A9">
                  <w:pPr>
                    <w:pStyle w:val="a3"/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属于可以公开范围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32" style="position:absolute;left:0;text-align:left;margin-left:-5.25pt;margin-top:288.6pt;width:45pt;height:70.2pt;z-index:251666432">
            <v:textbox>
              <w:txbxContent>
                <w:p w:rsidR="00FA285C" w:rsidRDefault="005654A9">
                  <w:pPr>
                    <w:pStyle w:val="a3"/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属于已经主动公开范围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26" style="position:absolute;left:0;text-align:left;margin-left:299.35pt;margin-top:185.5pt;width:54pt;height:23.4pt;z-index:251660288" filled="f" stroked="f">
            <v:textbox>
              <w:txbxContent>
                <w:p w:rsidR="00FA285C" w:rsidRDefault="005654A9">
                  <w:pPr>
                    <w:rPr>
                      <w:rFonts w:ascii="宋体" w:eastAsia="宋体" w:hAnsi="宋体"/>
                      <w:sz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</w:rPr>
                    <w:t>特殊情况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29" style="position:absolute;left:0;text-align:left;margin-left:353.35pt;margin-top:187.2pt;width:108pt;height:46.8pt;z-index:251663360">
            <v:textbox>
              <w:txbxContent>
                <w:p w:rsidR="00FA285C" w:rsidRDefault="00FA285C">
                  <w:pPr>
                    <w:spacing w:line="240" w:lineRule="exact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FA285C" w:rsidRDefault="005654A9">
                  <w:pPr>
                    <w:spacing w:line="24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经批准延长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54" style="position:absolute;left:0;text-align:left;z-index:251688960" from="299.35pt,212.3pt" to="349.6pt,212.3pt">
            <v:stroke endarrow="block"/>
          </v:line>
        </w:pict>
      </w:r>
      <w:r w:rsidRPr="00FA285C">
        <w:rPr>
          <w:sz w:val="20"/>
        </w:rPr>
        <w:pict>
          <v:line id="_x0000_s1049" style="position:absolute;left:0;text-align:left;z-index:251683840" from="192.1pt,156pt" to="192.1pt,171.6pt">
            <v:stroke endarrow="block"/>
          </v:line>
        </w:pict>
      </w:r>
      <w:r w:rsidRPr="00FA285C">
        <w:rPr>
          <w:sz w:val="20"/>
        </w:rPr>
        <w:pict>
          <v:rect id="_x0000_s1028" style="position:absolute;left:0;text-align:left;margin-left:117pt;margin-top:104.8pt;width:153pt;height:46.8pt;z-index:251662336">
            <v:textbox>
              <w:txbxContent>
                <w:p w:rsidR="00FA285C" w:rsidRDefault="005654A9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受理机构答复或告知</w:t>
                  </w:r>
                </w:p>
                <w:p w:rsidR="00FA285C" w:rsidRDefault="005654A9">
                  <w:pPr>
                    <w:pStyle w:val="a3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（必要时将出具回执）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69" style="position:absolute;left:0;text-align:left;z-index:251704320" from="423pt,234pt" to="423pt,249.6pt"/>
        </w:pict>
      </w:r>
      <w:r w:rsidRPr="00FA285C">
        <w:rPr>
          <w:sz w:val="20"/>
        </w:rPr>
        <w:pict>
          <v:line id="_x0000_s1067" style="position:absolute;left:0;text-align:left;z-index:251702272" from="45pt,249.6pt" to="423pt,249.6pt"/>
        </w:pict>
      </w:r>
      <w:r w:rsidRPr="00FA285C">
        <w:rPr>
          <w:sz w:val="20"/>
        </w:rPr>
        <w:pict>
          <v:rect id="_x0000_s1030" style="position:absolute;left:0;text-align:left;margin-left:164.35pt;margin-top:187.2pt;width:135pt;height:46.8pt;z-index:251664384">
            <v:textbox>
              <w:txbxContent>
                <w:p w:rsidR="00FA285C" w:rsidRDefault="005654A9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当场不能答复</w:t>
                  </w:r>
                </w:p>
                <w:p w:rsidR="00FA285C" w:rsidRDefault="005654A9">
                  <w:pPr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20</w:t>
                  </w:r>
                  <w:r>
                    <w:rPr>
                      <w:rFonts w:ascii="宋体" w:eastAsia="宋体" w:hAnsi="宋体" w:hint="eastAsia"/>
                      <w:sz w:val="24"/>
                    </w:rPr>
                    <w:t>个工作日内答复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rect id="_x0000_s1031" style="position:absolute;left:0;text-align:left;margin-left:-9pt;margin-top:187.2pt;width:135pt;height:46.8pt;z-index:251665408">
            <v:textbox>
              <w:txbxContent>
                <w:p w:rsidR="00FA285C" w:rsidRDefault="00FA285C">
                  <w:pPr>
                    <w:snapToGrid w:val="0"/>
                    <w:ind w:leftChars="-265" w:left="-848"/>
                    <w:jc w:val="center"/>
                    <w:rPr>
                      <w:rFonts w:ascii="宋体" w:eastAsia="宋体" w:hAnsi="宋体"/>
                      <w:sz w:val="24"/>
                    </w:rPr>
                  </w:pPr>
                </w:p>
                <w:p w:rsidR="00FA285C" w:rsidRDefault="005654A9">
                  <w:pPr>
                    <w:snapToGrid w:val="0"/>
                    <w:jc w:val="center"/>
                    <w:rPr>
                      <w:rFonts w:ascii="宋体" w:eastAsia="宋体" w:hAnsi="宋体"/>
                      <w:sz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</w:rPr>
                    <w:t>受理机构当场答复</w:t>
                  </w:r>
                </w:p>
              </w:txbxContent>
            </v:textbox>
          </v:rect>
        </w:pict>
      </w:r>
      <w:r w:rsidRPr="00FA285C">
        <w:rPr>
          <w:sz w:val="20"/>
        </w:rPr>
        <w:pict>
          <v:line id="_x0000_s1066" style="position:absolute;left:0;text-align:left;z-index:251701248" from="270pt,171.6pt" to="270pt,187.2pt">
            <v:stroke endarrow="block"/>
          </v:line>
        </w:pict>
      </w:r>
      <w:r w:rsidRPr="00FA285C">
        <w:rPr>
          <w:sz w:val="20"/>
        </w:rPr>
        <w:pict>
          <v:line id="_x0000_s1065" style="position:absolute;left:0;text-align:left;z-index:251700224" from="1in,171.6pt" to="1in,187.2pt">
            <v:stroke endarrow="block"/>
          </v:line>
        </w:pict>
      </w:r>
      <w:r w:rsidRPr="00FA285C">
        <w:rPr>
          <w:sz w:val="20"/>
        </w:rPr>
        <w:pict>
          <v:line id="_x0000_s1064" style="position:absolute;left:0;text-align:left;z-index:251699200" from="1in,171.6pt" to="269.95pt,171.6pt"/>
        </w:pict>
      </w:r>
    </w:p>
    <w:p w:rsidR="00FA285C" w:rsidRDefault="00FA285C"/>
    <w:sectPr w:rsidR="00FA285C" w:rsidSect="00FA285C">
      <w:pgSz w:w="11906" w:h="16838"/>
      <w:pgMar w:top="1134" w:right="1474" w:bottom="1712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4A9" w:rsidRDefault="005654A9" w:rsidP="00570FBE">
      <w:r>
        <w:separator/>
      </w:r>
    </w:p>
  </w:endnote>
  <w:endnote w:type="continuationSeparator" w:id="1">
    <w:p w:rsidR="005654A9" w:rsidRDefault="005654A9" w:rsidP="00570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4A9" w:rsidRDefault="005654A9" w:rsidP="00570FBE">
      <w:r>
        <w:separator/>
      </w:r>
    </w:p>
  </w:footnote>
  <w:footnote w:type="continuationSeparator" w:id="1">
    <w:p w:rsidR="005654A9" w:rsidRDefault="005654A9" w:rsidP="00570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114"/>
    <w:rsid w:val="0003202E"/>
    <w:rsid w:val="00074114"/>
    <w:rsid w:val="0011206F"/>
    <w:rsid w:val="001F0359"/>
    <w:rsid w:val="0020509D"/>
    <w:rsid w:val="002A1E0C"/>
    <w:rsid w:val="0033224B"/>
    <w:rsid w:val="0041607B"/>
    <w:rsid w:val="004C00BB"/>
    <w:rsid w:val="005654A9"/>
    <w:rsid w:val="00570FBE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A285C"/>
    <w:rsid w:val="00FC056F"/>
    <w:rsid w:val="6F88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5C"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A285C"/>
    <w:pPr>
      <w:jc w:val="center"/>
    </w:pPr>
    <w:rPr>
      <w:rFonts w:eastAsia="宋体"/>
      <w:sz w:val="21"/>
      <w:szCs w:val="20"/>
    </w:rPr>
  </w:style>
  <w:style w:type="paragraph" w:styleId="2">
    <w:name w:val="Body Text 2"/>
    <w:basedOn w:val="a"/>
    <w:link w:val="2Char"/>
    <w:qFormat/>
    <w:rsid w:val="00FA285C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Char">
    <w:name w:val="正文文本 Char"/>
    <w:basedOn w:val="a0"/>
    <w:link w:val="a3"/>
    <w:rsid w:val="00FA285C"/>
    <w:rPr>
      <w:rFonts w:ascii="Times New Roman" w:eastAsia="宋体" w:hAnsi="Times New Roman" w:cs="Times New Roman"/>
      <w:sz w:val="21"/>
      <w:szCs w:val="20"/>
    </w:rPr>
  </w:style>
  <w:style w:type="character" w:customStyle="1" w:styleId="2Char">
    <w:name w:val="正文文本 2 Char"/>
    <w:basedOn w:val="a0"/>
    <w:link w:val="2"/>
    <w:qFormat/>
    <w:rsid w:val="00FA285C"/>
    <w:rPr>
      <w:rFonts w:ascii="Times New Roman" w:eastAsia="宋体" w:hAnsi="Times New Roman" w:cs="Times New Roman"/>
      <w:spacing w:val="-8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570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70FBE"/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70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70FBE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55"/>
    <customShpInfo spid="_x0000_s1027"/>
    <customShpInfo spid="_x0000_s1092"/>
    <customShpInfo spid="_x0000_s1091"/>
    <customShpInfo spid="_x0000_s1090"/>
    <customShpInfo spid="_x0000_s1046"/>
    <customShpInfo spid="_x0000_s1047"/>
    <customShpInfo spid="_x0000_s1089"/>
    <customShpInfo spid="_x0000_s1088"/>
    <customShpInfo spid="_x0000_s1087"/>
    <customShpInfo spid="_x0000_s1044"/>
    <customShpInfo spid="_x0000_s1086"/>
    <customShpInfo spid="_x0000_s1085"/>
    <customShpInfo spid="_x0000_s1083"/>
    <customShpInfo spid="_x0000_s1053"/>
    <customShpInfo spid="_x0000_s1052"/>
    <customShpInfo spid="_x0000_s1040"/>
    <customShpInfo spid="_x0000_s1041"/>
    <customShpInfo spid="_x0000_s1082"/>
    <customShpInfo spid="_x0000_s1045"/>
    <customShpInfo spid="_x0000_s1079"/>
    <customShpInfo spid="_x0000_s1080"/>
    <customShpInfo spid="_x0000_s1084"/>
    <customShpInfo spid="_x0000_s1061"/>
    <customShpInfo spid="_x0000_s1062"/>
    <customShpInfo spid="_x0000_s1063"/>
    <customShpInfo spid="_x0000_s1039"/>
    <customShpInfo spid="_x0000_s1078"/>
    <customShpInfo spid="_x0000_s1077"/>
    <customShpInfo spid="_x0000_s1076"/>
    <customShpInfo spid="_x0000_s1050"/>
    <customShpInfo spid="_x0000_s1075"/>
    <customShpInfo spid="_x0000_s1074"/>
    <customShpInfo spid="_x0000_s1073"/>
    <customShpInfo spid="_x0000_s1068"/>
    <customShpInfo spid="_x0000_s1072"/>
    <customShpInfo spid="_x0000_s1071"/>
    <customShpInfo spid="_x0000_s1070"/>
    <customShpInfo spid="_x0000_s1060"/>
    <customShpInfo spid="_x0000_s1051"/>
    <customShpInfo spid="_x0000_s1043"/>
    <customShpInfo spid="_x0000_s1059"/>
    <customShpInfo spid="_x0000_s1042"/>
    <customShpInfo spid="_x0000_s1058"/>
    <customShpInfo spid="_x0000_s1056"/>
    <customShpInfo spid="_x0000_s1057"/>
    <customShpInfo spid="_x0000_s1038"/>
    <customShpInfo spid="_x0000_s1037"/>
    <customShpInfo spid="_x0000_s1036"/>
    <customShpInfo spid="_x0000_s1035"/>
    <customShpInfo spid="_x0000_s1034"/>
    <customShpInfo spid="_x0000_s1081"/>
    <customShpInfo spid="_x0000_s1033"/>
    <customShpInfo spid="_x0000_s1032"/>
    <customShpInfo spid="_x0000_s1026"/>
    <customShpInfo spid="_x0000_s1029"/>
    <customShpInfo spid="_x0000_s1054"/>
    <customShpInfo spid="_x0000_s1049"/>
    <customShpInfo spid="_x0000_s1028"/>
    <customShpInfo spid="_x0000_s1069"/>
    <customShpInfo spid="_x0000_s1067"/>
    <customShpInfo spid="_x0000_s1030"/>
    <customShpInfo spid="_x0000_s1031"/>
    <customShpInfo spid="_x0000_s1066"/>
    <customShpInfo spid="_x0000_s1065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张洁荷</cp:lastModifiedBy>
  <cp:revision>2</cp:revision>
  <dcterms:created xsi:type="dcterms:W3CDTF">2019-10-11T02:08:00Z</dcterms:created>
  <dcterms:modified xsi:type="dcterms:W3CDTF">2020-01-19T09:03:00Z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