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DC6BDB"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  <w:t>附件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2：</w:t>
      </w:r>
      <w:bookmarkStart w:id="0" w:name="_GoBack"/>
      <w:bookmarkEnd w:id="0"/>
    </w:p>
    <w:p w14:paraId="21922A5A">
      <w:pPr>
        <w:spacing w:before="88" w:line="219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pacing w:val="-2"/>
          <w:sz w:val="72"/>
          <w:szCs w:val="72"/>
        </w:rPr>
      </w:pPr>
    </w:p>
    <w:p w14:paraId="2ED37E16">
      <w:pPr>
        <w:spacing w:before="88" w:line="219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pacing w:val="-2"/>
          <w:sz w:val="72"/>
          <w:szCs w:val="7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"/>
          <w:sz w:val="72"/>
          <w:szCs w:val="72"/>
        </w:rPr>
        <w:t>申  报  书</w:t>
      </w:r>
    </w:p>
    <w:p w14:paraId="1F149507">
      <w:pPr>
        <w:widowControl/>
        <w:kinsoku w:val="0"/>
        <w:autoSpaceDE w:val="0"/>
        <w:autoSpaceDN w:val="0"/>
        <w:adjustRightInd w:val="0"/>
        <w:snapToGrid w:val="0"/>
        <w:spacing w:line="249" w:lineRule="auto"/>
        <w:jc w:val="both"/>
        <w:textAlignment w:val="baseline"/>
        <w:rPr>
          <w:rFonts w:ascii="仿宋_GB2312" w:hAnsi="仿宋_GB2312" w:eastAsia="仿宋_GB2312" w:cs="仿宋_GB2312"/>
          <w:snapToGrid w:val="0"/>
          <w:color w:val="000000"/>
          <w:kern w:val="0"/>
          <w:sz w:val="31"/>
          <w:szCs w:val="31"/>
          <w:lang w:val="en-US" w:eastAsia="en-US" w:bidi="ar-SA"/>
        </w:rPr>
      </w:pPr>
    </w:p>
    <w:p w14:paraId="67059A9F">
      <w:pPr>
        <w:widowControl/>
        <w:kinsoku w:val="0"/>
        <w:autoSpaceDE w:val="0"/>
        <w:autoSpaceDN w:val="0"/>
        <w:adjustRightInd w:val="0"/>
        <w:snapToGrid w:val="0"/>
        <w:spacing w:line="249" w:lineRule="auto"/>
        <w:jc w:val="both"/>
        <w:textAlignment w:val="baseline"/>
        <w:rPr>
          <w:rFonts w:ascii="仿宋_GB2312" w:hAnsi="仿宋_GB2312" w:eastAsia="仿宋_GB2312" w:cs="仿宋_GB2312"/>
          <w:snapToGrid w:val="0"/>
          <w:color w:val="000000"/>
          <w:kern w:val="0"/>
          <w:sz w:val="31"/>
          <w:szCs w:val="31"/>
          <w:lang w:val="en-US" w:eastAsia="en-US" w:bidi="ar-SA"/>
        </w:rPr>
      </w:pPr>
    </w:p>
    <w:p w14:paraId="05111630">
      <w:pPr>
        <w:widowControl/>
        <w:kinsoku w:val="0"/>
        <w:autoSpaceDE w:val="0"/>
        <w:autoSpaceDN w:val="0"/>
        <w:adjustRightInd w:val="0"/>
        <w:snapToGrid w:val="0"/>
        <w:spacing w:line="249" w:lineRule="auto"/>
        <w:jc w:val="both"/>
        <w:textAlignment w:val="baseline"/>
        <w:rPr>
          <w:rFonts w:ascii="仿宋_GB2312" w:hAnsi="仿宋_GB2312" w:eastAsia="仿宋_GB2312" w:cs="仿宋_GB2312"/>
          <w:snapToGrid w:val="0"/>
          <w:color w:val="000000"/>
          <w:kern w:val="0"/>
          <w:sz w:val="31"/>
          <w:szCs w:val="31"/>
          <w:lang w:val="en-US" w:eastAsia="en-US" w:bidi="ar-SA"/>
        </w:rPr>
      </w:pPr>
    </w:p>
    <w:p w14:paraId="3D1822BF">
      <w:pPr>
        <w:widowControl/>
        <w:kinsoku w:val="0"/>
        <w:autoSpaceDE w:val="0"/>
        <w:autoSpaceDN w:val="0"/>
        <w:adjustRightInd w:val="0"/>
        <w:snapToGrid w:val="0"/>
        <w:spacing w:line="249" w:lineRule="auto"/>
        <w:jc w:val="both"/>
        <w:textAlignment w:val="baseline"/>
        <w:rPr>
          <w:rFonts w:ascii="仿宋_GB2312" w:hAnsi="仿宋_GB2312" w:eastAsia="仿宋_GB2312" w:cs="仿宋_GB2312"/>
          <w:snapToGrid w:val="0"/>
          <w:color w:val="000000"/>
          <w:kern w:val="0"/>
          <w:sz w:val="31"/>
          <w:szCs w:val="31"/>
          <w:lang w:val="en-US" w:eastAsia="en-US" w:bidi="ar-SA"/>
        </w:rPr>
      </w:pPr>
    </w:p>
    <w:p w14:paraId="1FC972D8">
      <w:pPr>
        <w:widowControl/>
        <w:kinsoku w:val="0"/>
        <w:autoSpaceDE w:val="0"/>
        <w:autoSpaceDN w:val="0"/>
        <w:adjustRightInd w:val="0"/>
        <w:snapToGrid w:val="0"/>
        <w:spacing w:line="249" w:lineRule="auto"/>
        <w:jc w:val="both"/>
        <w:textAlignment w:val="baseline"/>
        <w:rPr>
          <w:rFonts w:ascii="仿宋_GB2312" w:hAnsi="仿宋_GB2312" w:eastAsia="仿宋_GB2312" w:cs="仿宋_GB2312"/>
          <w:snapToGrid w:val="0"/>
          <w:color w:val="000000"/>
          <w:kern w:val="0"/>
          <w:sz w:val="31"/>
          <w:szCs w:val="31"/>
          <w:lang w:val="en-US" w:eastAsia="en-US" w:bidi="ar-SA"/>
        </w:rPr>
      </w:pPr>
    </w:p>
    <w:p w14:paraId="7867B483">
      <w:pPr>
        <w:widowControl/>
        <w:kinsoku w:val="0"/>
        <w:autoSpaceDE w:val="0"/>
        <w:autoSpaceDN w:val="0"/>
        <w:adjustRightInd w:val="0"/>
        <w:snapToGrid w:val="0"/>
        <w:spacing w:line="249" w:lineRule="auto"/>
        <w:jc w:val="both"/>
        <w:textAlignment w:val="baseline"/>
        <w:rPr>
          <w:rFonts w:ascii="仿宋_GB2312" w:hAnsi="仿宋_GB2312" w:eastAsia="仿宋_GB2312" w:cs="仿宋_GB2312"/>
          <w:snapToGrid w:val="0"/>
          <w:color w:val="000000"/>
          <w:kern w:val="0"/>
          <w:sz w:val="31"/>
          <w:szCs w:val="31"/>
          <w:lang w:val="en-US" w:eastAsia="en-US" w:bidi="ar-SA"/>
        </w:rPr>
      </w:pPr>
    </w:p>
    <w:p w14:paraId="3147D605">
      <w:pPr>
        <w:widowControl/>
        <w:kinsoku w:val="0"/>
        <w:autoSpaceDE w:val="0"/>
        <w:autoSpaceDN w:val="0"/>
        <w:adjustRightInd w:val="0"/>
        <w:snapToGrid w:val="0"/>
        <w:spacing w:line="249" w:lineRule="auto"/>
        <w:jc w:val="both"/>
        <w:textAlignment w:val="baseline"/>
        <w:rPr>
          <w:rFonts w:ascii="仿宋_GB2312" w:hAnsi="仿宋_GB2312" w:eastAsia="仿宋_GB2312" w:cs="仿宋_GB2312"/>
          <w:snapToGrid w:val="0"/>
          <w:color w:val="000000"/>
          <w:kern w:val="0"/>
          <w:sz w:val="31"/>
          <w:szCs w:val="31"/>
          <w:lang w:val="en-US" w:eastAsia="en-US" w:bidi="ar-SA"/>
        </w:rPr>
      </w:pPr>
    </w:p>
    <w:p w14:paraId="1CDF55C3">
      <w:pPr>
        <w:widowControl/>
        <w:kinsoku w:val="0"/>
        <w:autoSpaceDE w:val="0"/>
        <w:autoSpaceDN w:val="0"/>
        <w:adjustRightInd w:val="0"/>
        <w:snapToGrid w:val="0"/>
        <w:spacing w:line="249" w:lineRule="auto"/>
        <w:jc w:val="both"/>
        <w:textAlignment w:val="baseline"/>
        <w:rPr>
          <w:rFonts w:ascii="仿宋_GB2312" w:hAnsi="仿宋_GB2312" w:eastAsia="仿宋_GB2312" w:cs="仿宋_GB2312"/>
          <w:snapToGrid w:val="0"/>
          <w:color w:val="000000"/>
          <w:kern w:val="0"/>
          <w:sz w:val="31"/>
          <w:szCs w:val="31"/>
          <w:lang w:val="en-US" w:eastAsia="en-US" w:bidi="ar-SA"/>
        </w:rPr>
      </w:pPr>
    </w:p>
    <w:p w14:paraId="2AE045CA">
      <w:pPr>
        <w:widowControl/>
        <w:kinsoku w:val="0"/>
        <w:autoSpaceDE w:val="0"/>
        <w:autoSpaceDN w:val="0"/>
        <w:adjustRightInd w:val="0"/>
        <w:snapToGrid w:val="0"/>
        <w:spacing w:line="249" w:lineRule="auto"/>
        <w:jc w:val="both"/>
        <w:textAlignment w:val="baseline"/>
        <w:rPr>
          <w:rFonts w:ascii="仿宋_GB2312" w:hAnsi="仿宋_GB2312" w:eastAsia="仿宋_GB2312" w:cs="仿宋_GB2312"/>
          <w:snapToGrid w:val="0"/>
          <w:color w:val="000000"/>
          <w:kern w:val="0"/>
          <w:sz w:val="31"/>
          <w:szCs w:val="31"/>
          <w:lang w:val="en-US" w:eastAsia="en-US" w:bidi="ar-SA"/>
        </w:rPr>
      </w:pPr>
    </w:p>
    <w:p w14:paraId="2C2729AA">
      <w:pPr>
        <w:tabs>
          <w:tab w:val="left" w:pos="8320"/>
        </w:tabs>
        <w:spacing w:before="101" w:line="382" w:lineRule="auto"/>
        <w:ind w:left="667" w:right="14" w:firstLine="3"/>
        <w:jc w:val="both"/>
        <w:rPr>
          <w:rFonts w:ascii="黑体" w:hAnsi="黑体" w:eastAsia="黑体" w:cs="黑体"/>
          <w:sz w:val="31"/>
          <w:szCs w:val="31"/>
        </w:rPr>
      </w:pPr>
      <w:r>
        <w:rPr>
          <w:rFonts w:hint="eastAsia" w:ascii="黑体" w:hAnsi="黑体" w:eastAsia="黑体" w:cs="黑体"/>
          <w:spacing w:val="5"/>
          <w:sz w:val="31"/>
          <w:szCs w:val="31"/>
          <w:lang w:val="en-US" w:eastAsia="zh-CN"/>
        </w:rPr>
        <w:t xml:space="preserve">培 训 </w:t>
      </w:r>
      <w:r>
        <w:rPr>
          <w:rFonts w:ascii="黑体" w:hAnsi="黑体" w:eastAsia="黑体" w:cs="黑体"/>
          <w:spacing w:val="5"/>
          <w:sz w:val="31"/>
          <w:szCs w:val="31"/>
        </w:rPr>
        <w:t>班</w:t>
      </w:r>
      <w:r>
        <w:rPr>
          <w:rFonts w:hint="eastAsia" w:ascii="黑体" w:hAnsi="黑体" w:eastAsia="黑体" w:cs="黑体"/>
          <w:spacing w:val="5"/>
          <w:sz w:val="31"/>
          <w:szCs w:val="31"/>
          <w:lang w:val="en-US" w:eastAsia="zh-CN"/>
        </w:rPr>
        <w:t xml:space="preserve"> </w:t>
      </w:r>
      <w:r>
        <w:rPr>
          <w:rFonts w:ascii="黑体" w:hAnsi="黑体" w:eastAsia="黑体" w:cs="黑体"/>
          <w:spacing w:val="5"/>
          <w:sz w:val="31"/>
          <w:szCs w:val="31"/>
        </w:rPr>
        <w:t>名</w:t>
      </w:r>
      <w:r>
        <w:rPr>
          <w:rFonts w:hint="eastAsia" w:ascii="黑体" w:hAnsi="黑体" w:eastAsia="黑体" w:cs="黑体"/>
          <w:spacing w:val="5"/>
          <w:sz w:val="31"/>
          <w:szCs w:val="31"/>
          <w:lang w:val="en-US" w:eastAsia="zh-CN"/>
        </w:rPr>
        <w:t xml:space="preserve"> </w:t>
      </w:r>
      <w:r>
        <w:rPr>
          <w:rFonts w:ascii="黑体" w:hAnsi="黑体" w:eastAsia="黑体" w:cs="黑体"/>
          <w:spacing w:val="5"/>
          <w:sz w:val="31"/>
          <w:szCs w:val="31"/>
        </w:rPr>
        <w:t>称</w:t>
      </w:r>
      <w:r>
        <w:rPr>
          <w:rFonts w:ascii="黑体" w:hAnsi="黑体" w:eastAsia="黑体" w:cs="黑体"/>
          <w:spacing w:val="6"/>
          <w:sz w:val="31"/>
          <w:szCs w:val="31"/>
          <w:u w:val="single" w:color="auto"/>
        </w:rPr>
        <w:t xml:space="preserve">                    </w:t>
      </w:r>
      <w:r>
        <w:rPr>
          <w:rFonts w:ascii="黑体" w:hAnsi="黑体" w:eastAsia="黑体" w:cs="黑体"/>
          <w:spacing w:val="5"/>
          <w:sz w:val="31"/>
          <w:szCs w:val="31"/>
          <w:u w:val="single" w:color="auto"/>
        </w:rPr>
        <w:t xml:space="preserve">    </w:t>
      </w:r>
      <w:r>
        <w:rPr>
          <w:rFonts w:ascii="黑体" w:hAnsi="黑体" w:eastAsia="黑体" w:cs="黑体"/>
          <w:sz w:val="31"/>
          <w:szCs w:val="31"/>
          <w:u w:val="single" w:color="auto"/>
        </w:rPr>
        <w:tab/>
      </w:r>
      <w:r>
        <w:rPr>
          <w:rFonts w:ascii="黑体" w:hAnsi="黑体" w:eastAsia="黑体" w:cs="黑体"/>
          <w:sz w:val="31"/>
          <w:szCs w:val="31"/>
        </w:rPr>
        <w:t xml:space="preserve"> </w:t>
      </w:r>
    </w:p>
    <w:p w14:paraId="6323E611">
      <w:pPr>
        <w:tabs>
          <w:tab w:val="left" w:pos="8320"/>
        </w:tabs>
        <w:spacing w:before="101" w:line="382" w:lineRule="auto"/>
        <w:ind w:left="667" w:right="14" w:firstLine="3"/>
        <w:jc w:val="both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申请单位（盖章）</w:t>
      </w:r>
      <w:r>
        <w:rPr>
          <w:rFonts w:ascii="黑体" w:hAnsi="黑体" w:eastAsia="黑体" w:cs="黑体"/>
          <w:sz w:val="31"/>
          <w:szCs w:val="31"/>
          <w:u w:val="single" w:color="auto"/>
        </w:rPr>
        <w:tab/>
      </w:r>
      <w:r>
        <w:rPr>
          <w:rFonts w:ascii="黑体" w:hAnsi="黑体" w:eastAsia="黑体" w:cs="黑体"/>
          <w:sz w:val="31"/>
          <w:szCs w:val="31"/>
        </w:rPr>
        <w:t xml:space="preserve"> </w:t>
      </w:r>
    </w:p>
    <w:p w14:paraId="0A2B8EA8">
      <w:pPr>
        <w:tabs>
          <w:tab w:val="left" w:pos="8320"/>
        </w:tabs>
        <w:spacing w:before="101" w:line="382" w:lineRule="auto"/>
        <w:ind w:left="667" w:right="14" w:firstLine="3"/>
        <w:rPr>
          <w:rFonts w:ascii="仿宋_GB2312" w:hAnsi="等线" w:eastAsia="仿宋_GB2312" w:cs="Times New Roman"/>
          <w:sz w:val="32"/>
          <w:szCs w:val="22"/>
        </w:rPr>
      </w:pPr>
      <w:r>
        <w:rPr>
          <w:rFonts w:ascii="黑体" w:hAnsi="黑体" w:eastAsia="黑体" w:cs="黑体"/>
          <w:spacing w:val="-1"/>
          <w:sz w:val="31"/>
          <w:szCs w:val="31"/>
        </w:rPr>
        <w:t>填</w:t>
      </w:r>
      <w:r>
        <w:rPr>
          <w:rFonts w:hint="eastAsia" w:ascii="黑体" w:hAnsi="黑体" w:eastAsia="黑体" w:cs="黑体"/>
          <w:spacing w:val="-1"/>
          <w:sz w:val="31"/>
          <w:szCs w:val="31"/>
          <w:lang w:val="en-US" w:eastAsia="zh-CN"/>
        </w:rPr>
        <w:t xml:space="preserve">  </w:t>
      </w:r>
      <w:r>
        <w:rPr>
          <w:rFonts w:ascii="黑体" w:hAnsi="黑体" w:eastAsia="黑体" w:cs="黑体"/>
          <w:spacing w:val="-1"/>
          <w:sz w:val="31"/>
          <w:szCs w:val="31"/>
        </w:rPr>
        <w:t>表</w:t>
      </w:r>
      <w:r>
        <w:rPr>
          <w:rFonts w:hint="eastAsia" w:ascii="黑体" w:hAnsi="黑体" w:eastAsia="黑体" w:cs="黑体"/>
          <w:spacing w:val="-1"/>
          <w:sz w:val="31"/>
          <w:szCs w:val="31"/>
          <w:lang w:val="en-US" w:eastAsia="zh-CN"/>
        </w:rPr>
        <w:t xml:space="preserve">  </w:t>
      </w:r>
      <w:r>
        <w:rPr>
          <w:rFonts w:ascii="黑体" w:hAnsi="黑体" w:eastAsia="黑体" w:cs="黑体"/>
          <w:spacing w:val="-1"/>
          <w:sz w:val="31"/>
          <w:szCs w:val="31"/>
        </w:rPr>
        <w:t>日</w:t>
      </w:r>
      <w:r>
        <w:rPr>
          <w:rFonts w:hint="eastAsia" w:ascii="黑体" w:hAnsi="黑体" w:eastAsia="黑体" w:cs="黑体"/>
          <w:spacing w:val="-1"/>
          <w:sz w:val="31"/>
          <w:szCs w:val="31"/>
          <w:lang w:val="en-US" w:eastAsia="zh-CN"/>
        </w:rPr>
        <w:t xml:space="preserve">  </w:t>
      </w:r>
      <w:r>
        <w:rPr>
          <w:rFonts w:ascii="黑体" w:hAnsi="黑体" w:eastAsia="黑体" w:cs="黑体"/>
          <w:spacing w:val="-1"/>
          <w:sz w:val="31"/>
          <w:szCs w:val="31"/>
        </w:rPr>
        <w:t>期</w:t>
      </w:r>
      <w:r>
        <w:rPr>
          <w:rFonts w:ascii="Times New Roman" w:hAnsi="Times New Roman" w:eastAsia="Times New Roman" w:cs="Times New Roman"/>
          <w:spacing w:val="-1"/>
          <w:sz w:val="31"/>
          <w:szCs w:val="31"/>
          <w:u w:val="single" w:color="auto"/>
        </w:rPr>
        <w:t xml:space="preserve">           2025 </w:t>
      </w:r>
      <w:r>
        <w:rPr>
          <w:rFonts w:ascii="黑体" w:hAnsi="黑体" w:eastAsia="黑体" w:cs="黑体"/>
          <w:spacing w:val="-1"/>
          <w:sz w:val="31"/>
          <w:szCs w:val="31"/>
          <w:u w:val="single" w:color="auto"/>
        </w:rPr>
        <w:t>年</w:t>
      </w:r>
      <w:r>
        <w:rPr>
          <w:rFonts w:ascii="黑体" w:hAnsi="黑体" w:eastAsia="黑体" w:cs="黑体"/>
          <w:spacing w:val="-64"/>
          <w:sz w:val="31"/>
          <w:szCs w:val="31"/>
          <w:u w:val="single" w:color="auto"/>
        </w:rPr>
        <w:t xml:space="preserve"> </w:t>
      </w:r>
      <w:r>
        <w:rPr>
          <w:rFonts w:ascii="Times New Roman" w:hAnsi="Times New Roman" w:eastAsia="Times New Roman" w:cs="Times New Roman"/>
          <w:spacing w:val="23"/>
          <w:sz w:val="31"/>
          <w:szCs w:val="31"/>
          <w:u w:val="single" w:color="auto"/>
        </w:rPr>
        <w:t xml:space="preserve"> </w:t>
      </w:r>
      <w:r>
        <w:rPr>
          <w:rFonts w:ascii="黑体" w:hAnsi="黑体" w:eastAsia="黑体" w:cs="黑体"/>
          <w:spacing w:val="-1"/>
          <w:sz w:val="31"/>
          <w:szCs w:val="31"/>
          <w:u w:val="single" w:color="auto"/>
        </w:rPr>
        <w:t>月</w:t>
      </w:r>
      <w:r>
        <w:rPr>
          <w:rFonts w:ascii="黑体" w:hAnsi="黑体" w:eastAsia="黑体" w:cs="黑体"/>
          <w:spacing w:val="37"/>
          <w:sz w:val="31"/>
          <w:szCs w:val="31"/>
          <w:u w:val="single" w:color="auto"/>
        </w:rPr>
        <w:t xml:space="preserve">  </w:t>
      </w:r>
      <w:r>
        <w:rPr>
          <w:rFonts w:ascii="黑体" w:hAnsi="黑体" w:eastAsia="黑体" w:cs="黑体"/>
          <w:spacing w:val="-1"/>
          <w:sz w:val="31"/>
          <w:szCs w:val="31"/>
          <w:u w:val="single" w:color="auto"/>
        </w:rPr>
        <w:t xml:space="preserve">日    </w:t>
      </w:r>
      <w:r>
        <w:rPr>
          <w:rFonts w:hint="eastAsia" w:ascii="黑体" w:hAnsi="黑体" w:eastAsia="黑体" w:cs="黑体"/>
          <w:spacing w:val="-1"/>
          <w:sz w:val="31"/>
          <w:szCs w:val="31"/>
          <w:u w:val="single" w:color="auto"/>
          <w:lang w:val="en-US" w:eastAsia="zh-CN"/>
        </w:rPr>
        <w:t xml:space="preserve">      </w:t>
      </w:r>
    </w:p>
    <w:p w14:paraId="4D070739">
      <w:pPr>
        <w:widowControl/>
        <w:kinsoku w:val="0"/>
        <w:autoSpaceDE w:val="0"/>
        <w:autoSpaceDN w:val="0"/>
        <w:adjustRightInd w:val="0"/>
        <w:snapToGrid w:val="0"/>
        <w:spacing w:line="241" w:lineRule="auto"/>
        <w:jc w:val="both"/>
        <w:textAlignment w:val="baseline"/>
        <w:rPr>
          <w:rFonts w:ascii="仿宋_GB2312" w:hAnsi="仿宋_GB2312" w:eastAsia="仿宋_GB2312" w:cs="仿宋_GB2312"/>
          <w:snapToGrid w:val="0"/>
          <w:color w:val="000000"/>
          <w:kern w:val="0"/>
          <w:sz w:val="31"/>
          <w:szCs w:val="31"/>
          <w:lang w:val="en-US" w:eastAsia="en-US" w:bidi="ar-SA"/>
        </w:rPr>
      </w:pPr>
    </w:p>
    <w:p w14:paraId="40BA13B5">
      <w:pPr>
        <w:widowControl/>
        <w:kinsoku w:val="0"/>
        <w:autoSpaceDE w:val="0"/>
        <w:autoSpaceDN w:val="0"/>
        <w:adjustRightInd w:val="0"/>
        <w:snapToGrid w:val="0"/>
        <w:spacing w:line="242" w:lineRule="auto"/>
        <w:jc w:val="both"/>
        <w:textAlignment w:val="baseline"/>
        <w:rPr>
          <w:rFonts w:ascii="仿宋_GB2312" w:hAnsi="仿宋_GB2312" w:eastAsia="仿宋_GB2312" w:cs="仿宋_GB2312"/>
          <w:snapToGrid w:val="0"/>
          <w:color w:val="000000"/>
          <w:kern w:val="0"/>
          <w:sz w:val="31"/>
          <w:szCs w:val="31"/>
          <w:lang w:val="en-US" w:eastAsia="en-US" w:bidi="ar-SA"/>
        </w:rPr>
      </w:pPr>
    </w:p>
    <w:p w14:paraId="2418D730">
      <w:pPr>
        <w:widowControl/>
        <w:kinsoku w:val="0"/>
        <w:autoSpaceDE w:val="0"/>
        <w:autoSpaceDN w:val="0"/>
        <w:adjustRightInd w:val="0"/>
        <w:snapToGrid w:val="0"/>
        <w:spacing w:line="242" w:lineRule="auto"/>
        <w:jc w:val="both"/>
        <w:textAlignment w:val="baseline"/>
        <w:rPr>
          <w:rFonts w:ascii="仿宋_GB2312" w:hAnsi="仿宋_GB2312" w:eastAsia="仿宋_GB2312" w:cs="仿宋_GB2312"/>
          <w:snapToGrid w:val="0"/>
          <w:color w:val="000000"/>
          <w:kern w:val="0"/>
          <w:sz w:val="31"/>
          <w:szCs w:val="31"/>
          <w:lang w:val="en-US" w:eastAsia="en-US" w:bidi="ar-SA"/>
        </w:rPr>
      </w:pPr>
    </w:p>
    <w:p w14:paraId="2B7A5AB5">
      <w:pPr>
        <w:widowControl/>
        <w:kinsoku w:val="0"/>
        <w:autoSpaceDE w:val="0"/>
        <w:autoSpaceDN w:val="0"/>
        <w:adjustRightInd w:val="0"/>
        <w:snapToGrid w:val="0"/>
        <w:spacing w:line="242" w:lineRule="auto"/>
        <w:jc w:val="both"/>
        <w:textAlignment w:val="baseline"/>
        <w:rPr>
          <w:rFonts w:ascii="仿宋_GB2312" w:hAnsi="仿宋_GB2312" w:eastAsia="仿宋_GB2312" w:cs="仿宋_GB2312"/>
          <w:snapToGrid w:val="0"/>
          <w:color w:val="000000"/>
          <w:kern w:val="0"/>
          <w:sz w:val="31"/>
          <w:szCs w:val="31"/>
          <w:lang w:val="en-US" w:eastAsia="en-US" w:bidi="ar-SA"/>
        </w:rPr>
      </w:pPr>
    </w:p>
    <w:p w14:paraId="3B0D6D05">
      <w:pPr>
        <w:widowControl/>
        <w:kinsoku w:val="0"/>
        <w:autoSpaceDE w:val="0"/>
        <w:autoSpaceDN w:val="0"/>
        <w:adjustRightInd w:val="0"/>
        <w:snapToGrid w:val="0"/>
        <w:spacing w:line="242" w:lineRule="auto"/>
        <w:jc w:val="both"/>
        <w:textAlignment w:val="baseline"/>
        <w:rPr>
          <w:rFonts w:ascii="仿宋_GB2312" w:hAnsi="仿宋_GB2312" w:eastAsia="仿宋_GB2312" w:cs="仿宋_GB2312"/>
          <w:snapToGrid w:val="0"/>
          <w:color w:val="000000"/>
          <w:kern w:val="0"/>
          <w:sz w:val="31"/>
          <w:szCs w:val="31"/>
          <w:lang w:val="en-US" w:eastAsia="en-US" w:bidi="ar-SA"/>
        </w:rPr>
      </w:pPr>
    </w:p>
    <w:p w14:paraId="38858221">
      <w:pPr>
        <w:spacing w:before="91" w:line="223" w:lineRule="auto"/>
        <w:ind w:left="0"/>
        <w:jc w:val="center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pacing w:val="-1"/>
          <w:sz w:val="28"/>
          <w:szCs w:val="28"/>
          <w:lang w:val="en-US" w:eastAsia="zh-CN"/>
        </w:rPr>
        <w:t>广东省农业</w:t>
      </w:r>
      <w:r>
        <w:rPr>
          <w:rFonts w:ascii="黑体" w:hAnsi="黑体" w:eastAsia="黑体" w:cs="黑体"/>
          <w:spacing w:val="-1"/>
          <w:sz w:val="28"/>
          <w:szCs w:val="28"/>
        </w:rPr>
        <w:t>农村</w:t>
      </w:r>
      <w:r>
        <w:rPr>
          <w:rFonts w:hint="eastAsia" w:ascii="黑体" w:hAnsi="黑体" w:eastAsia="黑体" w:cs="黑体"/>
          <w:spacing w:val="-1"/>
          <w:sz w:val="28"/>
          <w:szCs w:val="28"/>
          <w:lang w:eastAsia="zh-CN"/>
        </w:rPr>
        <w:t>厅农村</w:t>
      </w:r>
      <w:r>
        <w:rPr>
          <w:rFonts w:ascii="黑体" w:hAnsi="黑体" w:eastAsia="黑体" w:cs="黑体"/>
          <w:spacing w:val="-1"/>
          <w:sz w:val="28"/>
          <w:szCs w:val="28"/>
        </w:rPr>
        <w:t>社会事业促进</w:t>
      </w:r>
      <w:r>
        <w:rPr>
          <w:rFonts w:hint="eastAsia" w:ascii="黑体" w:hAnsi="黑体" w:eastAsia="黑体" w:cs="黑体"/>
          <w:spacing w:val="-1"/>
          <w:sz w:val="28"/>
          <w:szCs w:val="28"/>
          <w:lang w:val="en-US" w:eastAsia="zh-CN"/>
        </w:rPr>
        <w:t>处</w:t>
      </w:r>
      <w:r>
        <w:rPr>
          <w:rFonts w:ascii="黑体" w:hAnsi="黑体" w:eastAsia="黑体" w:cs="黑体"/>
          <w:spacing w:val="-1"/>
          <w:sz w:val="28"/>
          <w:szCs w:val="28"/>
        </w:rPr>
        <w:t>制</w:t>
      </w:r>
    </w:p>
    <w:p w14:paraId="02F3A21E">
      <w:pPr>
        <w:spacing w:line="223" w:lineRule="auto"/>
        <w:jc w:val="both"/>
        <w:rPr>
          <w:rFonts w:ascii="黑体" w:hAnsi="黑体" w:eastAsia="黑体" w:cs="黑体"/>
          <w:sz w:val="28"/>
          <w:szCs w:val="28"/>
        </w:rPr>
        <w:sectPr>
          <w:footerReference r:id="rId3" w:type="default"/>
          <w:pgSz w:w="11906" w:h="16838"/>
          <w:pgMar w:top="1871" w:right="1531" w:bottom="1871" w:left="1531" w:header="851" w:footer="1418" w:gutter="0"/>
          <w:cols w:space="720" w:num="1"/>
          <w:titlePg/>
          <w:docGrid w:type="linesAndChars" w:linePitch="590" w:charSpace="-1024"/>
        </w:sectPr>
      </w:pPr>
    </w:p>
    <w:tbl>
      <w:tblPr>
        <w:tblStyle w:val="2"/>
        <w:tblW w:w="5067" w:type="pct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74"/>
        <w:gridCol w:w="394"/>
        <w:gridCol w:w="3041"/>
        <w:gridCol w:w="3474"/>
        <w:gridCol w:w="40"/>
      </w:tblGrid>
      <w:tr w14:paraId="61A01BC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109" w:type="pct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37831054">
            <w:pPr>
              <w:widowControl w:val="0"/>
              <w:spacing w:before="0" w:line="240" w:lineRule="auto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5"/>
                <w:kern w:val="2"/>
                <w:sz w:val="24"/>
                <w:szCs w:val="24"/>
                <w:lang w:val="en-US" w:eastAsia="en-US" w:bidi="ar-SA"/>
              </w:rPr>
              <w:t>培训班名称</w:t>
            </w:r>
          </w:p>
        </w:tc>
        <w:tc>
          <w:tcPr>
            <w:tcW w:w="3890" w:type="pct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 w14:paraId="48B1BD1D">
            <w:pPr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1B8D547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1109" w:type="pct"/>
            <w:gridSpan w:val="2"/>
            <w:vMerge w:val="restart"/>
            <w:tcBorders>
              <w:top w:val="single" w:color="auto" w:sz="2" w:space="0"/>
              <w:left w:val="single" w:color="auto" w:sz="2" w:space="0"/>
              <w:bottom w:val="nil"/>
              <w:right w:val="single" w:color="auto" w:sz="2" w:space="0"/>
            </w:tcBorders>
            <w:noWrap w:val="0"/>
            <w:vAlign w:val="center"/>
          </w:tcPr>
          <w:p w14:paraId="28351307">
            <w:pPr>
              <w:widowControl w:val="0"/>
              <w:spacing w:before="0" w:line="240" w:lineRule="auto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9"/>
                <w:kern w:val="2"/>
                <w:sz w:val="24"/>
                <w:szCs w:val="24"/>
                <w:lang w:val="en-US" w:eastAsia="en-US" w:bidi="ar-SA"/>
              </w:rPr>
              <w:t>申请数量</w:t>
            </w:r>
          </w:p>
        </w:tc>
        <w:tc>
          <w:tcPr>
            <w:tcW w:w="1805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2D83A3FC">
            <w:pPr>
              <w:widowControl w:val="0"/>
              <w:spacing w:before="0" w:line="240" w:lineRule="auto"/>
              <w:ind w:left="0"/>
              <w:jc w:val="both"/>
              <w:rPr>
                <w:rFonts w:hint="eastAsia" w:ascii="黑体" w:hAnsi="黑体" w:eastAsia="黑体" w:cs="黑体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/>
                <w:color w:val="auto"/>
                <w:spacing w:val="0"/>
                <w:kern w:val="2"/>
                <w:sz w:val="28"/>
                <w:szCs w:val="28"/>
                <w:lang w:val="en-US" w:eastAsia="zh-CN" w:bidi="ar-SA"/>
              </w:rPr>
              <w:t>省级班数： （个）</w:t>
            </w:r>
          </w:p>
        </w:tc>
        <w:tc>
          <w:tcPr>
            <w:tcW w:w="2085" w:type="pct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03944AEA">
            <w:pPr>
              <w:widowControl w:val="0"/>
              <w:spacing w:before="0" w:line="240" w:lineRule="auto"/>
              <w:ind w:left="0"/>
              <w:jc w:val="both"/>
              <w:rPr>
                <w:rFonts w:hint="eastAsia" w:ascii="黑体" w:hAnsi="黑体" w:eastAsia="黑体" w:cs="黑体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/>
                <w:color w:val="auto"/>
                <w:spacing w:val="0"/>
                <w:kern w:val="2"/>
                <w:sz w:val="28"/>
                <w:szCs w:val="28"/>
                <w:lang w:val="en-US" w:eastAsia="zh-CN" w:bidi="ar-SA"/>
              </w:rPr>
              <w:t>人数： （人）</w:t>
            </w:r>
          </w:p>
        </w:tc>
      </w:tr>
      <w:tr w14:paraId="3DFDA2C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1109" w:type="pct"/>
            <w:gridSpan w:val="2"/>
            <w:vMerge w:val="continue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noWrap w:val="0"/>
            <w:vAlign w:val="center"/>
          </w:tcPr>
          <w:p w14:paraId="5F95FF69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805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02E527F9">
            <w:pPr>
              <w:widowControl w:val="0"/>
              <w:spacing w:before="0" w:line="240" w:lineRule="auto"/>
              <w:ind w:left="0"/>
              <w:jc w:val="both"/>
              <w:rPr>
                <w:rFonts w:hint="eastAsia" w:ascii="黑体" w:hAnsi="黑体" w:eastAsia="黑体" w:cs="黑体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/>
                <w:color w:val="auto"/>
                <w:spacing w:val="0"/>
                <w:kern w:val="2"/>
                <w:sz w:val="28"/>
                <w:szCs w:val="28"/>
                <w:lang w:val="en-US" w:eastAsia="zh-CN" w:bidi="ar-SA"/>
              </w:rPr>
              <w:t>市级班数：   （个）</w:t>
            </w:r>
          </w:p>
        </w:tc>
        <w:tc>
          <w:tcPr>
            <w:tcW w:w="2085" w:type="pct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5E5CD2A8">
            <w:pPr>
              <w:widowControl w:val="0"/>
              <w:spacing w:before="0" w:line="240" w:lineRule="auto"/>
              <w:ind w:left="0"/>
              <w:jc w:val="both"/>
              <w:rPr>
                <w:rFonts w:hint="eastAsia" w:ascii="黑体" w:hAnsi="黑体" w:eastAsia="黑体" w:cs="黑体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/>
                <w:color w:val="auto"/>
                <w:spacing w:val="0"/>
                <w:kern w:val="2"/>
                <w:sz w:val="28"/>
                <w:szCs w:val="28"/>
                <w:lang w:val="en-US" w:eastAsia="zh-CN" w:bidi="ar-SA"/>
              </w:rPr>
              <w:t>人数：   （人）</w:t>
            </w:r>
          </w:p>
        </w:tc>
      </w:tr>
      <w:tr w14:paraId="47C8D4E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1109" w:type="pct"/>
            <w:gridSpan w:val="2"/>
            <w:vMerge w:val="continue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noWrap w:val="0"/>
            <w:vAlign w:val="center"/>
          </w:tcPr>
          <w:p w14:paraId="5C17C07E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805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250307EE">
            <w:pPr>
              <w:widowControl w:val="0"/>
              <w:spacing w:before="0" w:line="240" w:lineRule="auto"/>
              <w:ind w:left="0"/>
              <w:jc w:val="both"/>
              <w:rPr>
                <w:rFonts w:hint="eastAsia" w:ascii="黑体" w:hAnsi="黑体" w:eastAsia="黑体" w:cs="黑体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/>
                <w:color w:val="auto"/>
                <w:spacing w:val="0"/>
                <w:kern w:val="2"/>
                <w:sz w:val="28"/>
                <w:szCs w:val="28"/>
                <w:lang w:val="en-US" w:eastAsia="zh-CN" w:bidi="ar-SA"/>
              </w:rPr>
              <w:t>县级班数： （个）</w:t>
            </w:r>
          </w:p>
        </w:tc>
        <w:tc>
          <w:tcPr>
            <w:tcW w:w="2085" w:type="pct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3746060C">
            <w:pPr>
              <w:widowControl w:val="0"/>
              <w:spacing w:before="0" w:line="240" w:lineRule="auto"/>
              <w:ind w:left="0"/>
              <w:jc w:val="both"/>
              <w:rPr>
                <w:rFonts w:hint="eastAsia" w:ascii="黑体" w:hAnsi="黑体" w:eastAsia="黑体" w:cs="黑体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/>
                <w:color w:val="auto"/>
                <w:spacing w:val="0"/>
                <w:kern w:val="2"/>
                <w:sz w:val="28"/>
                <w:szCs w:val="28"/>
                <w:lang w:val="en-US" w:eastAsia="zh-CN" w:bidi="ar-SA"/>
              </w:rPr>
              <w:t>人数：  （人）</w:t>
            </w:r>
          </w:p>
        </w:tc>
      </w:tr>
      <w:tr w14:paraId="48F429B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1109" w:type="pct"/>
            <w:gridSpan w:val="2"/>
            <w:vMerge w:val="continue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430DA08E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805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2BCCEA31">
            <w:pPr>
              <w:widowControl w:val="0"/>
              <w:spacing w:before="0" w:line="240" w:lineRule="auto"/>
              <w:ind w:left="0"/>
              <w:jc w:val="both"/>
              <w:rPr>
                <w:rFonts w:hint="eastAsia" w:ascii="黑体" w:hAnsi="黑体" w:eastAsia="黑体" w:cs="黑体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/>
                <w:color w:val="auto"/>
                <w:spacing w:val="0"/>
                <w:kern w:val="2"/>
                <w:sz w:val="28"/>
                <w:szCs w:val="28"/>
                <w:lang w:val="en-US" w:eastAsia="zh-CN" w:bidi="ar-SA"/>
              </w:rPr>
              <w:t>总班期数：  （个）</w:t>
            </w:r>
          </w:p>
        </w:tc>
        <w:tc>
          <w:tcPr>
            <w:tcW w:w="2085" w:type="pct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67F5D456">
            <w:pPr>
              <w:widowControl w:val="0"/>
              <w:spacing w:before="0" w:line="240" w:lineRule="auto"/>
              <w:ind w:left="0" w:firstLine="0" w:firstLineChars="0"/>
              <w:jc w:val="both"/>
              <w:rPr>
                <w:rFonts w:hint="eastAsia" w:ascii="黑体" w:hAnsi="黑体" w:eastAsia="黑体" w:cs="黑体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/>
                <w:color w:val="auto"/>
                <w:spacing w:val="0"/>
                <w:kern w:val="2"/>
                <w:sz w:val="28"/>
                <w:szCs w:val="28"/>
                <w:lang w:val="en-US" w:eastAsia="zh-CN" w:bidi="ar-SA"/>
              </w:rPr>
              <w:t>总人数：    （人）</w:t>
            </w:r>
          </w:p>
        </w:tc>
      </w:tr>
      <w:tr w14:paraId="6D32A16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1109" w:type="pct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23AB2E7E">
            <w:pPr>
              <w:widowControl w:val="0"/>
              <w:spacing w:before="0" w:line="240" w:lineRule="auto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5"/>
                <w:kern w:val="2"/>
                <w:sz w:val="24"/>
                <w:szCs w:val="24"/>
                <w:lang w:val="en-US" w:eastAsia="en-US" w:bidi="ar-SA"/>
              </w:rPr>
              <w:t>资金需求</w:t>
            </w:r>
          </w:p>
        </w:tc>
        <w:tc>
          <w:tcPr>
            <w:tcW w:w="3890" w:type="pct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30876FF9">
            <w:pPr>
              <w:widowControl w:val="0"/>
              <w:spacing w:before="0" w:line="240" w:lineRule="auto"/>
              <w:ind w:left="0"/>
              <w:jc w:val="center"/>
              <w:rPr>
                <w:rFonts w:hint="eastAsia" w:ascii="黑体" w:hAnsi="黑体" w:eastAsia="黑体" w:cs="黑体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/>
                <w:color w:val="auto"/>
                <w:spacing w:val="0"/>
                <w:kern w:val="2"/>
                <w:sz w:val="28"/>
                <w:szCs w:val="28"/>
                <w:lang w:val="en-US" w:eastAsia="zh-CN" w:bidi="ar-SA"/>
              </w:rPr>
              <w:t>万元</w:t>
            </w:r>
          </w:p>
        </w:tc>
      </w:tr>
      <w:tr w14:paraId="6D55796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4" w:hRule="atLeast"/>
          <w:jc w:val="center"/>
        </w:trPr>
        <w:tc>
          <w:tcPr>
            <w:tcW w:w="1109" w:type="pct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5124F752">
            <w:pPr>
              <w:widowControl w:val="0"/>
              <w:spacing w:before="0" w:line="240" w:lineRule="auto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9"/>
                <w:kern w:val="2"/>
                <w:sz w:val="24"/>
                <w:szCs w:val="24"/>
                <w:lang w:val="en-US" w:eastAsia="en-US" w:bidi="ar-SA"/>
              </w:rPr>
              <w:t>申报条件</w:t>
            </w:r>
          </w:p>
        </w:tc>
        <w:tc>
          <w:tcPr>
            <w:tcW w:w="3890" w:type="pct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 w14:paraId="2A709E63">
            <w:pPr>
              <w:widowControl w:val="0"/>
              <w:spacing w:before="0" w:line="240" w:lineRule="auto"/>
              <w:ind w:left="0" w:firstLine="0" w:firstLineChars="0"/>
              <w:jc w:val="both"/>
              <w:rPr>
                <w:rFonts w:hint="eastAsia" w:ascii="黑体" w:hAnsi="黑体" w:eastAsia="黑体" w:cs="黑体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/>
                <w:color w:val="auto"/>
                <w:spacing w:val="0"/>
                <w:kern w:val="2"/>
                <w:sz w:val="28"/>
                <w:szCs w:val="28"/>
                <w:lang w:val="en-US" w:eastAsia="zh-CN" w:bidi="ar-SA"/>
              </w:rPr>
              <w:t>一、培育机构基本情况</w:t>
            </w:r>
          </w:p>
          <w:p w14:paraId="495D4EF9">
            <w:pPr>
              <w:adjustRightInd w:val="0"/>
              <w:snapToGrid w:val="0"/>
              <w:spacing w:before="0" w:line="240" w:lineRule="auto"/>
              <w:ind w:left="0" w:right="0" w:firstLine="480" w:firstLineChars="2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>（围绕申报通知的机构条件进行填报，并附有关资质证明材料）</w:t>
            </w:r>
          </w:p>
          <w:p w14:paraId="399D0AAE">
            <w:pPr>
              <w:widowControl w:val="0"/>
              <w:spacing w:line="240" w:lineRule="auto"/>
              <w:ind w:left="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黑体" w:hAnsi="黑体" w:eastAsia="黑体" w:cs="黑体"/>
                <w:snapToGrid/>
                <w:color w:val="auto"/>
                <w:spacing w:val="0"/>
                <w:kern w:val="2"/>
                <w:sz w:val="28"/>
                <w:szCs w:val="28"/>
                <w:lang w:val="en-US" w:eastAsia="zh-CN" w:bidi="ar-SA"/>
              </w:rPr>
              <w:t>二、承担类似培训任务情况</w:t>
            </w:r>
          </w:p>
          <w:p w14:paraId="1E466FB9">
            <w:pPr>
              <w:adjustRightInd w:val="0"/>
              <w:snapToGrid w:val="0"/>
              <w:spacing w:before="0" w:line="240" w:lineRule="auto"/>
              <w:ind w:left="0" w:firstLine="480" w:firstLineChars="2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</w:rPr>
              <w:t>（可提供佐证材料）</w:t>
            </w:r>
          </w:p>
        </w:tc>
      </w:tr>
      <w:tr w14:paraId="1F49431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5" w:hRule="atLeast"/>
          <w:jc w:val="center"/>
        </w:trPr>
        <w:tc>
          <w:tcPr>
            <w:tcW w:w="1109" w:type="pct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7E2FF022">
            <w:pPr>
              <w:widowControl w:val="0"/>
              <w:spacing w:before="0" w:line="240" w:lineRule="auto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5"/>
                <w:kern w:val="2"/>
                <w:sz w:val="24"/>
                <w:szCs w:val="24"/>
                <w:lang w:val="en-US" w:eastAsia="en-US" w:bidi="ar-SA"/>
              </w:rPr>
              <w:t>实施计划</w:t>
            </w:r>
          </w:p>
        </w:tc>
        <w:tc>
          <w:tcPr>
            <w:tcW w:w="3890" w:type="pct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 w14:paraId="3B08B8C6">
            <w:pPr>
              <w:widowControl w:val="0"/>
              <w:spacing w:before="0" w:line="240" w:lineRule="auto"/>
              <w:ind w:left="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黑体" w:hAnsi="黑体" w:eastAsia="黑体" w:cs="黑体"/>
                <w:snapToGrid/>
                <w:color w:val="auto"/>
                <w:spacing w:val="0"/>
                <w:kern w:val="2"/>
                <w:sz w:val="28"/>
                <w:szCs w:val="28"/>
                <w:lang w:val="en-US" w:eastAsia="zh-CN" w:bidi="ar-SA"/>
              </w:rPr>
              <w:t>一、培训时间和地点</w:t>
            </w:r>
          </w:p>
          <w:p w14:paraId="08CA5AFC">
            <w:pPr>
              <w:adjustRightInd w:val="0"/>
              <w:snapToGrid w:val="0"/>
              <w:spacing w:before="0" w:line="240" w:lineRule="auto"/>
              <w:ind w:left="0" w:right="0" w:firstLine="480" w:firstLineChars="2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</w:rPr>
              <w:t>（时间细化到“月”即可，分段培训的分别说明）</w:t>
            </w:r>
          </w:p>
          <w:p w14:paraId="5FD14B06">
            <w:pPr>
              <w:widowControl w:val="0"/>
              <w:spacing w:before="0" w:line="240" w:lineRule="auto"/>
              <w:ind w:left="0"/>
              <w:jc w:val="both"/>
              <w:rPr>
                <w:rFonts w:hint="eastAsia" w:ascii="黑体" w:hAnsi="黑体" w:eastAsia="黑体" w:cs="黑体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/>
                <w:color w:val="auto"/>
                <w:spacing w:val="0"/>
                <w:kern w:val="2"/>
                <w:sz w:val="28"/>
                <w:szCs w:val="28"/>
                <w:lang w:val="en-US" w:eastAsia="zh-CN" w:bidi="ar-SA"/>
              </w:rPr>
              <w:t>二、课程设置（按班制作课表）</w:t>
            </w:r>
          </w:p>
          <w:p w14:paraId="3B041F70">
            <w:pPr>
              <w:adjustRightInd w:val="0"/>
              <w:snapToGrid w:val="0"/>
              <w:spacing w:before="0" w:line="240" w:lineRule="auto"/>
              <w:ind w:left="0" w:right="0" w:firstLine="480" w:firstLineChars="2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</w:rPr>
              <w:t>（需细化到每一节课，可附页说明）</w:t>
            </w:r>
          </w:p>
          <w:p w14:paraId="33FEE987">
            <w:pPr>
              <w:widowControl w:val="0"/>
              <w:spacing w:before="0" w:line="240" w:lineRule="auto"/>
              <w:ind w:left="0"/>
              <w:jc w:val="both"/>
              <w:rPr>
                <w:rFonts w:hint="eastAsia" w:ascii="黑体" w:hAnsi="黑体" w:eastAsia="黑体" w:cs="黑体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/>
                <w:color w:val="auto"/>
                <w:spacing w:val="0"/>
                <w:kern w:val="2"/>
                <w:sz w:val="28"/>
                <w:szCs w:val="28"/>
                <w:lang w:val="en-US" w:eastAsia="zh-CN" w:bidi="ar-SA"/>
              </w:rPr>
              <w:t>三、教师来源及职务职称</w:t>
            </w:r>
          </w:p>
          <w:p w14:paraId="67EEE4F5">
            <w:pPr>
              <w:adjustRightInd w:val="0"/>
              <w:snapToGrid w:val="0"/>
              <w:spacing w:before="0" w:line="240" w:lineRule="auto"/>
              <w:ind w:left="0" w:right="0" w:firstLine="480" w:firstLineChars="2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>（至少提供70%以上的授课老师基本情况，对每位教师逐一说明）</w:t>
            </w:r>
          </w:p>
          <w:p w14:paraId="4FCC3032">
            <w:pPr>
              <w:widowControl w:val="0"/>
              <w:spacing w:before="0" w:line="240" w:lineRule="auto"/>
              <w:ind w:left="0"/>
              <w:jc w:val="both"/>
              <w:rPr>
                <w:rFonts w:hint="eastAsia" w:ascii="黑体" w:hAnsi="黑体" w:eastAsia="黑体" w:cs="黑体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/>
                <w:color w:val="auto"/>
                <w:spacing w:val="0"/>
                <w:kern w:val="2"/>
                <w:sz w:val="28"/>
                <w:szCs w:val="28"/>
                <w:lang w:val="en-US" w:eastAsia="zh-CN" w:bidi="ar-SA"/>
              </w:rPr>
              <w:t>四、管理人员一览表</w:t>
            </w:r>
          </w:p>
          <w:p w14:paraId="29225B48">
            <w:pPr>
              <w:adjustRightInd w:val="0"/>
              <w:snapToGrid w:val="0"/>
              <w:spacing w:before="0" w:line="240" w:lineRule="auto"/>
              <w:ind w:left="0" w:right="0" w:firstLine="480" w:firstLineChars="2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>（需明确信息化系统管理人员1人，项目管理人员3人以上，教学管理人员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24"/>
                <w:szCs w:val="24"/>
              </w:rPr>
              <w:t>每班</w:t>
            </w: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>至少2人）。</w:t>
            </w:r>
          </w:p>
        </w:tc>
      </w:tr>
      <w:tr w14:paraId="3A45029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2" w:type="pct"/>
          <w:trHeight w:val="4036" w:hRule="atLeast"/>
          <w:jc w:val="center"/>
        </w:trPr>
        <w:tc>
          <w:tcPr>
            <w:tcW w:w="875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01E8F5DA"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质量监管措施</w:t>
            </w:r>
          </w:p>
        </w:tc>
        <w:tc>
          <w:tcPr>
            <w:tcW w:w="4101" w:type="pct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 w14:paraId="6FAB412A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2"/>
              </w:rPr>
            </w:pPr>
          </w:p>
        </w:tc>
      </w:tr>
      <w:tr w14:paraId="08380FA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2" w:type="pct"/>
          <w:trHeight w:val="1307" w:hRule="atLeast"/>
          <w:jc w:val="center"/>
        </w:trPr>
        <w:tc>
          <w:tcPr>
            <w:tcW w:w="875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5BBAD7D4"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联系人</w:t>
            </w:r>
          </w:p>
        </w:tc>
        <w:tc>
          <w:tcPr>
            <w:tcW w:w="4101" w:type="pct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 w14:paraId="6375EC2E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2"/>
              </w:rPr>
            </w:pPr>
          </w:p>
        </w:tc>
      </w:tr>
      <w:tr w14:paraId="0BF686C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2" w:type="pct"/>
          <w:trHeight w:val="3508" w:hRule="atLeast"/>
          <w:jc w:val="center"/>
        </w:trPr>
        <w:tc>
          <w:tcPr>
            <w:tcW w:w="875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1E53A6C9"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农业农村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部门</w:t>
            </w:r>
          </w:p>
          <w:p w14:paraId="4E2322BE"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初步审核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意见</w:t>
            </w:r>
          </w:p>
        </w:tc>
        <w:tc>
          <w:tcPr>
            <w:tcW w:w="4101" w:type="pct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 w14:paraId="474FCE93"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en-US" w:bidi="ar-SA"/>
              </w:rPr>
            </w:pPr>
          </w:p>
          <w:p w14:paraId="27ECBAF3"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en-US" w:bidi="ar-SA"/>
              </w:rPr>
            </w:pPr>
          </w:p>
          <w:p w14:paraId="1215A4A4"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en-US" w:bidi="ar-SA"/>
              </w:rPr>
            </w:pPr>
          </w:p>
          <w:p w14:paraId="7EB79773"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en-US" w:bidi="ar-SA"/>
              </w:rPr>
            </w:pPr>
          </w:p>
          <w:p w14:paraId="3C9FFCE6"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en-US" w:bidi="ar-SA"/>
              </w:rPr>
            </w:pPr>
          </w:p>
          <w:p w14:paraId="0A2294BC"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en-US" w:bidi="ar-SA"/>
              </w:rPr>
            </w:pPr>
          </w:p>
          <w:p w14:paraId="727A9F9A">
            <w:pPr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en-US" w:bidi="ar-SA"/>
              </w:rPr>
            </w:pPr>
          </w:p>
          <w:p w14:paraId="77613C33">
            <w:pPr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en-US" w:bidi="ar-SA"/>
              </w:rPr>
            </w:pPr>
          </w:p>
          <w:p w14:paraId="32769DA9">
            <w:pPr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en-US" w:bidi="ar-SA"/>
              </w:rPr>
            </w:pPr>
          </w:p>
          <w:p w14:paraId="41E769F0">
            <w:pPr>
              <w:adjustRightInd w:val="0"/>
              <w:snapToGrid w:val="0"/>
              <w:spacing w:before="0" w:line="240" w:lineRule="auto"/>
              <w:ind w:right="0" w:firstLine="480" w:firstLineChars="200"/>
              <w:jc w:val="center"/>
              <w:rPr>
                <w:rFonts w:hint="eastAsia" w:ascii="仿宋_GB2312" w:hAnsi="仿宋_GB2312" w:eastAsia="仿宋_GB2312" w:cs="仿宋_GB2312"/>
                <w:snapToGrid/>
                <w:color w:val="000000"/>
                <w:spacing w:val="0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pacing w:val="0"/>
                <w:kern w:val="2"/>
                <w:sz w:val="24"/>
                <w:szCs w:val="24"/>
                <w:lang w:val="en-US" w:eastAsia="en-US" w:bidi="ar-SA"/>
              </w:rPr>
              <w:t>（盖章）</w:t>
            </w:r>
          </w:p>
          <w:p w14:paraId="5B6DE0EA">
            <w:pPr>
              <w:adjustRightInd w:val="0"/>
              <w:snapToGrid w:val="0"/>
              <w:spacing w:before="0" w:line="24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en-US" w:bidi="ar-SA"/>
              </w:rPr>
              <w:t>2025 年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en-US" w:bidi="ar-SA"/>
              </w:rPr>
              <w:t xml:space="preserve">  月    日</w:t>
            </w:r>
          </w:p>
          <w:p w14:paraId="024C5167"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en-US" w:bidi="ar-SA"/>
              </w:rPr>
            </w:pPr>
          </w:p>
          <w:p w14:paraId="608948EA"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</w:p>
          <w:p w14:paraId="29CAFD65">
            <w:pPr>
              <w:adjustRightInd w:val="0"/>
              <w:snapToGrid w:val="0"/>
              <w:spacing w:before="0" w:line="240" w:lineRule="auto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en-US" w:bidi="ar-SA"/>
              </w:rPr>
              <w:t>联系人：              联系电话：</w:t>
            </w:r>
          </w:p>
        </w:tc>
      </w:tr>
    </w:tbl>
    <w:p w14:paraId="41AC8724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D354E7">
    <w:pPr>
      <w:spacing w:line="233" w:lineRule="auto"/>
      <w:ind w:left="22"/>
      <w:rPr>
        <w:rFonts w:ascii="宋体" w:hAnsi="宋体" w:eastAsia="宋体" w:cs="宋体"/>
        <w:sz w:val="28"/>
        <w:szCs w:val="28"/>
      </w:rPr>
    </w:pPr>
    <w:r>
      <w:rPr>
        <w:rFonts w:ascii="仿宋_GB2312" w:hAnsi="等线" w:eastAsia="仿宋_GB2312" w:cs="Times New Roman"/>
        <w:sz w:val="28"/>
        <w:szCs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68781E66"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ascii="仿宋_GB2312" w:hAnsi="等线" w:eastAsia="仿宋_GB2312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</w:pPr>
                          <w:r>
                            <w:rPr>
                              <w:rFonts w:ascii="仿宋_GB2312" w:hAnsi="等线" w:eastAsia="仿宋_GB2312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t xml:space="preserve">— </w:t>
                          </w:r>
                          <w:r>
                            <w:rPr>
                              <w:rFonts w:ascii="仿宋_GB2312" w:hAnsi="等线" w:eastAsia="仿宋_GB2312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ascii="仿宋_GB2312" w:hAnsi="等线" w:eastAsia="仿宋_GB2312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_GB2312" w:hAnsi="等线" w:eastAsia="仿宋_GB2312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等线" w:eastAsia="仿宋_GB2312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t>15</w:t>
                          </w:r>
                          <w:r>
                            <w:rPr>
                              <w:rFonts w:ascii="仿宋_GB2312" w:hAnsi="等线" w:eastAsia="仿宋_GB2312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fldChar w:fldCharType="end"/>
                          </w:r>
                          <w:r>
                            <w:rPr>
                              <w:rFonts w:ascii="仿宋_GB2312" w:hAnsi="等线" w:eastAsia="仿宋_GB2312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OqXm5zwAAAAUBAAAPAAAAAAAA&#10;AAEAIAAAACIAAABkcnMvZG93bnJldi54bWxQSwECFAAUAAAACACHTuJAmLmYRuIBAADMAwAADgAA&#10;AAAAAAABACAAAAAeAQAAZHJzL2Uyb0RvYy54bWxQSwUGAAAAAAYABgBZAQAAc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8781E66"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ascii="仿宋_GB2312" w:hAnsi="等线" w:eastAsia="仿宋_GB2312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</w:pPr>
                    <w:r>
                      <w:rPr>
                        <w:rFonts w:ascii="仿宋_GB2312" w:hAnsi="等线" w:eastAsia="仿宋_GB2312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t xml:space="preserve">— </w:t>
                    </w:r>
                    <w:r>
                      <w:rPr>
                        <w:rFonts w:ascii="仿宋_GB2312" w:hAnsi="等线" w:eastAsia="仿宋_GB2312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ascii="仿宋_GB2312" w:hAnsi="等线" w:eastAsia="仿宋_GB2312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ascii="仿宋_GB2312" w:hAnsi="等线" w:eastAsia="仿宋_GB2312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ascii="仿宋_GB2312" w:hAnsi="等线" w:eastAsia="仿宋_GB2312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t>15</w:t>
                    </w:r>
                    <w:r>
                      <w:rPr>
                        <w:rFonts w:ascii="仿宋_GB2312" w:hAnsi="等线" w:eastAsia="仿宋_GB2312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fldChar w:fldCharType="end"/>
                    </w:r>
                    <w:r>
                      <w:rPr>
                        <w:rFonts w:ascii="仿宋_GB2312" w:hAnsi="等线" w:eastAsia="仿宋_GB2312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FDFEC9"/>
    <w:rsid w:val="1230564B"/>
    <w:rsid w:val="3CFDFEC9"/>
    <w:rsid w:val="6FF774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68</Words>
  <Characters>72</Characters>
  <Lines>0</Lines>
  <Paragraphs>0</Paragraphs>
  <TotalTime>0</TotalTime>
  <ScaleCrop>false</ScaleCrop>
  <LinksUpToDate>false</LinksUpToDate>
  <CharactersWithSpaces>142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2025-09-22T16:26:00Z</dcterms:created>
  <dc:creator>greatwall</dc:creator>
  <cp:lastModifiedBy>Fan祖游</cp:lastModifiedBy>
  <dcterms:modified xsi:type="dcterms:W3CDTF">2025-10-16T02:07:26Z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7572B30448524104AFC16500DBA6C9BB_13</vt:lpwstr>
  </property>
  <property fmtid="{D5CDD505-2E9C-101B-9397-08002B2CF9AE}" pid="4" name="KSOTemplateDocerSaveRecord">
    <vt:lpwstr>eyJoZGlkIjoiNTU4ZGJjN2NmZWUyYjQyYzY2YWNmZTBhYWNhYjViODMiLCJ1c2VySWQiOiIyNjczMjU0NzgifQ==</vt:lpwstr>
  </property>
</Properties>
</file>