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台山市推进预制菜产业发展项目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台山市推进预制菜产业发展项目。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二、申报范围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台山市内预制菜企业（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预制菜是指将各种食材配以辅料，加工制作为成品或半成品，经简易处理即可食用的便捷风味菜品）。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为推动预制菜产业健康、持续高质量发展，培育一批有竞争力的示范主体，打造一批具台山风味的特色产品，做大做强农产品精深加工，现结合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台山市推进预制菜产业发展项目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，对企业购置预制菜加工过程中所需的分拣、清洗、消毒、分割、烹调、包装等生产设施给予支持，鼓励企业采用新技术、新工艺、新设备对现有生产设施进行升级改造。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四、建设周期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2023年10月底前完成项目建设。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/>
        <w:contextualSpacing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台山市推进预制菜产业发展项目共安排财政奖补资金231万元。要求单个主体总投资不少于230万元，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财政资金与自筹资金的比例不高于1:2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，项目资金用于预制菜加工过程中所需的分拣、清洗、消毒、分割、烹调、包装等生产设备购置。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六、遴选方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组织专家根据《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台山市推进预制菜产业发展项目评审表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》对申报主体进行评审，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根据申报项目成熟度、可行性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确定项目实施主体。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七、补助方式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采取先建后补方式，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项目建设完成后，实施主体提交验收申请，由市农业农村局联合属地镇（街）组织验收，验收合格后拨付奖补资金至实施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请符合条件的预制菜企业根据实际情况，认真填写《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台山市推进预制菜产业发展项目申报书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》（见附件2）。申报书提交到所在镇（街）农业农村主管部门审核同意后，将申报书和相关资质证明材料（包括但不限于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营业执照等法人证明材料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  <w:lang w:eastAsia="zh-CN"/>
        </w:rPr>
        <w:t>用地权属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  <w:lang w:val="en-US" w:eastAsia="zh-CN"/>
        </w:rPr>
        <w:t>证明、年度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2"/>
          <w:szCs w:val="32"/>
        </w:rPr>
        <w:t>、获得荣誉等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）纸质版（一式三份）和电子版报送市农业农村局乡村产业发展股。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TE5NTFlMDYwNmRlNzM0N2NlNWRkNWE2ODhlZDEifQ=="/>
  </w:docVars>
  <w:rsids>
    <w:rsidRoot w:val="00000000"/>
    <w:rsid w:val="02AC52EF"/>
    <w:rsid w:val="04D25CFC"/>
    <w:rsid w:val="0589057E"/>
    <w:rsid w:val="067F5E75"/>
    <w:rsid w:val="0C9F1D62"/>
    <w:rsid w:val="0EAB1EF0"/>
    <w:rsid w:val="105E09D0"/>
    <w:rsid w:val="15491946"/>
    <w:rsid w:val="1A642B4D"/>
    <w:rsid w:val="1D8E7964"/>
    <w:rsid w:val="1FB12A42"/>
    <w:rsid w:val="2544212A"/>
    <w:rsid w:val="3800178D"/>
    <w:rsid w:val="39190A70"/>
    <w:rsid w:val="3E99313A"/>
    <w:rsid w:val="3F7354D2"/>
    <w:rsid w:val="40823EC0"/>
    <w:rsid w:val="43E03C0C"/>
    <w:rsid w:val="48F42704"/>
    <w:rsid w:val="5B124B29"/>
    <w:rsid w:val="5F564D4A"/>
    <w:rsid w:val="64E62863"/>
    <w:rsid w:val="67E7402C"/>
    <w:rsid w:val="6E0F20F6"/>
    <w:rsid w:val="78E420D4"/>
    <w:rsid w:val="7DD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666</Characters>
  <Lines>0</Lines>
  <Paragraphs>0</Paragraphs>
  <TotalTime>2</TotalTime>
  <ScaleCrop>false</ScaleCrop>
  <LinksUpToDate>false</LinksUpToDate>
  <CharactersWithSpaces>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2019-09-18T00:32:00Z</dcterms:created>
  <dc:creator>admin</dc:creator>
  <cp:lastModifiedBy>雪萌</cp:lastModifiedBy>
  <cp:lastPrinted>2023-03-31T09:32:00Z</cp:lastPrinted>
  <dcterms:modified xsi:type="dcterms:W3CDTF">2023-04-01T06:07:28Z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B8A28D102A864A6DA73F160B62EFE1CF_13</vt:lpwstr>
  </property>
</Properties>
</file>