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3B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 图 内 容 审 查 意 见 书</w:t>
      </w:r>
    </w:p>
    <w:p w14:paraId="21E8F064">
      <w:pPr>
        <w:spacing w:line="720" w:lineRule="auto"/>
        <w:jc w:val="center"/>
        <w:rPr>
          <w:sz w:val="32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台</w:t>
      </w:r>
      <w:r>
        <w:rPr>
          <w:rFonts w:hint="eastAsia"/>
          <w:color w:val="auto"/>
          <w:sz w:val="28"/>
          <w:szCs w:val="28"/>
        </w:rPr>
        <w:t>图审字</w:t>
      </w:r>
      <w:r>
        <w:rPr>
          <w:rFonts w:hint="eastAsia"/>
          <w:color w:val="auto"/>
          <w:sz w:val="28"/>
          <w:szCs w:val="28"/>
          <w:lang w:val="en-US" w:eastAsia="zh-CN"/>
        </w:rPr>
        <w:t>〔2026〕</w:t>
      </w:r>
      <w:r>
        <w:rPr>
          <w:rFonts w:hint="eastAsia"/>
          <w:color w:val="auto"/>
          <w:sz w:val="28"/>
          <w:szCs w:val="28"/>
        </w:rPr>
        <w:t>第</w:t>
      </w:r>
      <w:r>
        <w:rPr>
          <w:rFonts w:hint="eastAsia"/>
          <w:color w:val="auto"/>
          <w:sz w:val="28"/>
          <w:szCs w:val="28"/>
          <w:lang w:val="en-US" w:eastAsia="zh-CN"/>
        </w:rPr>
        <w:t>007</w:t>
      </w:r>
      <w:r>
        <w:rPr>
          <w:rFonts w:hint="eastAsia"/>
          <w:color w:val="auto"/>
          <w:sz w:val="28"/>
          <w:szCs w:val="28"/>
        </w:rPr>
        <w:t>号</w:t>
      </w:r>
    </w:p>
    <w:tbl>
      <w:tblPr>
        <w:tblStyle w:val="76"/>
        <w:tblpPr w:leftFromText="180" w:rightFromText="180" w:vertAnchor="text" w:horzAnchor="margin" w:tblpX="-416" w:tblpY="210"/>
        <w:tblW w:w="97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286"/>
        <w:gridCol w:w="3313"/>
        <w:gridCol w:w="927"/>
        <w:gridCol w:w="2332"/>
      </w:tblGrid>
      <w:tr w14:paraId="55164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858" w:type="dxa"/>
            <w:vMerge w:val="restart"/>
            <w:tcBorders>
              <w:bottom w:val="nil"/>
            </w:tcBorders>
            <w:vAlign w:val="center"/>
          </w:tcPr>
          <w:p w14:paraId="581A3E1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送</w:t>
            </w:r>
          </w:p>
          <w:p w14:paraId="486EC9A3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350D18E9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图</w:t>
            </w:r>
          </w:p>
          <w:p w14:paraId="506C8CA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件</w:t>
            </w:r>
          </w:p>
        </w:tc>
        <w:tc>
          <w:tcPr>
            <w:tcW w:w="2286" w:type="dxa"/>
            <w:vAlign w:val="center"/>
          </w:tcPr>
          <w:p w14:paraId="547A894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图件名称</w:t>
            </w:r>
          </w:p>
        </w:tc>
        <w:tc>
          <w:tcPr>
            <w:tcW w:w="6572" w:type="dxa"/>
            <w:gridSpan w:val="3"/>
            <w:vAlign w:val="center"/>
          </w:tcPr>
          <w:p w14:paraId="3885200C">
            <w:pPr>
              <w:spacing w:line="219" w:lineRule="auto"/>
              <w:jc w:val="center"/>
              <w:rPr>
                <w:rFonts w:ascii="仿宋" w:hAnsi="仿宋" w:eastAsia="仿宋"/>
                <w:spacing w:val="15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《江门市台山市深井镇国土空间总体规划（2021-2035年）》规划图件</w:t>
            </w:r>
          </w:p>
        </w:tc>
      </w:tr>
      <w:tr w14:paraId="5E8D4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8" w:type="dxa"/>
            <w:vMerge w:val="continue"/>
            <w:tcBorders>
              <w:top w:val="nil"/>
              <w:bottom w:val="nil"/>
            </w:tcBorders>
            <w:vAlign w:val="center"/>
          </w:tcPr>
          <w:p w14:paraId="7022C2B9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400A3E43">
            <w:pPr>
              <w:spacing w:line="22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3"/>
                <w:sz w:val="28"/>
                <w:szCs w:val="28"/>
              </w:rPr>
              <w:t>单位名称</w:t>
            </w:r>
          </w:p>
        </w:tc>
        <w:tc>
          <w:tcPr>
            <w:tcW w:w="6572" w:type="dxa"/>
            <w:gridSpan w:val="3"/>
            <w:vAlign w:val="center"/>
          </w:tcPr>
          <w:p w14:paraId="5ED2ED49">
            <w:pPr>
              <w:spacing w:line="219" w:lineRule="auto"/>
              <w:jc w:val="center"/>
              <w:rPr>
                <w:rFonts w:ascii="仿宋" w:hAnsi="仿宋" w:eastAsia="仿宋"/>
                <w:sz w:val="30"/>
                <w:szCs w:val="30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pacing w:val="3"/>
                <w:sz w:val="28"/>
                <w:szCs w:val="28"/>
                <w:lang w:val="en-US" w:eastAsia="zh-CN"/>
              </w:rPr>
              <w:t>广东省科学院广州地理研究所</w:t>
            </w:r>
          </w:p>
        </w:tc>
      </w:tr>
      <w:tr w14:paraId="42D7E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58" w:type="dxa"/>
            <w:vMerge w:val="continue"/>
            <w:tcBorders>
              <w:top w:val="nil"/>
            </w:tcBorders>
            <w:vAlign w:val="center"/>
          </w:tcPr>
          <w:p w14:paraId="632AD412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2286" w:type="dxa"/>
            <w:vAlign w:val="center"/>
          </w:tcPr>
          <w:p w14:paraId="14E76BC1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2"/>
                <w:sz w:val="28"/>
                <w:szCs w:val="28"/>
              </w:rPr>
              <w:t>规格和数量</w:t>
            </w:r>
          </w:p>
        </w:tc>
        <w:tc>
          <w:tcPr>
            <w:tcW w:w="3313" w:type="dxa"/>
            <w:vAlign w:val="center"/>
          </w:tcPr>
          <w:p w14:paraId="153A5FF9">
            <w:pPr>
              <w:spacing w:line="219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电子JPG文件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  <w:lang w:val="en-US" w:eastAsia="zh-CN"/>
              </w:rPr>
              <w:t>21</w:t>
            </w:r>
            <w:r>
              <w:rPr>
                <w:rFonts w:hint="eastAsia" w:ascii="仿宋" w:hAnsi="仿宋" w:eastAsia="仿宋"/>
                <w:color w:val="auto"/>
                <w:spacing w:val="15"/>
                <w:sz w:val="30"/>
                <w:szCs w:val="30"/>
                <w:highlight w:val="none"/>
              </w:rPr>
              <w:t>幅</w:t>
            </w:r>
          </w:p>
        </w:tc>
        <w:tc>
          <w:tcPr>
            <w:tcW w:w="927" w:type="dxa"/>
            <w:vAlign w:val="center"/>
          </w:tcPr>
          <w:p w14:paraId="5A36CD5C">
            <w:pPr>
              <w:spacing w:line="221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pacing w:val="5"/>
                <w:sz w:val="28"/>
                <w:szCs w:val="28"/>
              </w:rPr>
              <w:t>形式</w:t>
            </w:r>
          </w:p>
        </w:tc>
        <w:tc>
          <w:tcPr>
            <w:tcW w:w="2332" w:type="dxa"/>
            <w:vAlign w:val="center"/>
          </w:tcPr>
          <w:p w14:paraId="4CBF3400">
            <w:pPr>
              <w:spacing w:line="219" w:lineRule="auto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  <w:highlight w:val="none"/>
                <w:lang w:val="en-US" w:eastAsia="zh-CN"/>
              </w:rPr>
              <w:t>其他产品</w:t>
            </w:r>
          </w:p>
        </w:tc>
      </w:tr>
      <w:tr w14:paraId="1E719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6" w:hRule="atLeast"/>
        </w:trPr>
        <w:tc>
          <w:tcPr>
            <w:tcW w:w="858" w:type="dxa"/>
            <w:vAlign w:val="center"/>
          </w:tcPr>
          <w:p w14:paraId="78886BCA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</w:t>
            </w:r>
          </w:p>
          <w:p w14:paraId="253E77B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查</w:t>
            </w:r>
          </w:p>
          <w:p w14:paraId="5AE0CB3D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</w:t>
            </w:r>
          </w:p>
          <w:p w14:paraId="6CDD84F6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容</w:t>
            </w:r>
          </w:p>
        </w:tc>
        <w:tc>
          <w:tcPr>
            <w:tcW w:w="8858" w:type="dxa"/>
            <w:gridSpan w:val="4"/>
            <w:vAlign w:val="center"/>
          </w:tcPr>
          <w:p w14:paraId="5C435323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1.国界线、省、市、县行政区域界线和特别行政区界线；</w:t>
            </w:r>
          </w:p>
          <w:p w14:paraId="22AFAC50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2.保密审查；</w:t>
            </w:r>
          </w:p>
          <w:p w14:paraId="13505D8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3.重要地理信息等内容；</w:t>
            </w:r>
          </w:p>
          <w:p w14:paraId="6CA42DC1">
            <w:pPr>
              <w:spacing w:line="300" w:lineRule="auto"/>
              <w:ind w:left="120" w:leftChars="5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4.法律法规及相关规范性文件规定需要审查的其他地图内容。</w:t>
            </w:r>
          </w:p>
        </w:tc>
      </w:tr>
      <w:tr w14:paraId="44820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3" w:hRule="atLeast"/>
        </w:trPr>
        <w:tc>
          <w:tcPr>
            <w:tcW w:w="858" w:type="dxa"/>
            <w:tcBorders>
              <w:right w:val="single" w:color="auto" w:sz="4" w:space="0"/>
            </w:tcBorders>
            <w:textDirection w:val="tbRlV"/>
            <w:vAlign w:val="center"/>
          </w:tcPr>
          <w:p w14:paraId="70D53081">
            <w:pPr>
              <w:spacing w:line="216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br w:type="page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 查 意 见</w:t>
            </w:r>
          </w:p>
        </w:tc>
        <w:tc>
          <w:tcPr>
            <w:tcW w:w="8858" w:type="dxa"/>
            <w:gridSpan w:val="4"/>
            <w:tcBorders>
              <w:left w:val="single" w:color="auto" w:sz="4" w:space="0"/>
            </w:tcBorders>
          </w:tcPr>
          <w:p w14:paraId="2C1B95A1">
            <w:pPr>
              <w:spacing w:before="312" w:beforeLines="100"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经审查，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《江门市台山市深井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15"/>
                <w:sz w:val="30"/>
                <w:szCs w:val="30"/>
                <w:lang w:val="en-US" w:eastAsia="zh-CN"/>
              </w:rPr>
              <w:t>镇国土空间总体规划（2021-2035年）》规划图件</w:t>
            </w: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符合国家地图管理有关规定。</w:t>
            </w:r>
          </w:p>
          <w:p w14:paraId="51FD1A2E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15"/>
                <w:sz w:val="30"/>
                <w:szCs w:val="30"/>
              </w:rPr>
              <w:t>审查结论：通过。</w:t>
            </w:r>
          </w:p>
          <w:p w14:paraId="3B6A38BD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634ACAB5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1ADA73A2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0542446B">
            <w:pPr>
              <w:spacing w:line="360" w:lineRule="auto"/>
              <w:ind w:firstLine="660" w:firstLineChars="200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24BCF97">
            <w:pPr>
              <w:spacing w:line="360" w:lineRule="auto"/>
              <w:rPr>
                <w:rFonts w:ascii="仿宋" w:hAnsi="仿宋" w:eastAsia="仿宋"/>
                <w:spacing w:val="15"/>
                <w:sz w:val="30"/>
                <w:szCs w:val="30"/>
              </w:rPr>
            </w:pPr>
          </w:p>
          <w:p w14:paraId="4F7496B9">
            <w:pPr>
              <w:rPr>
                <w:rFonts w:asciiTheme="minorEastAsia" w:hAnsiTheme="minorEastAsia"/>
                <w:sz w:val="28"/>
              </w:rPr>
            </w:pPr>
          </w:p>
          <w:p w14:paraId="5D8AEC65">
            <w:pPr>
              <w:wordWrap w:val="0"/>
              <w:ind w:right="680"/>
              <w:jc w:val="right"/>
              <w:rPr>
                <w:rFonts w:asciiTheme="minorEastAsia" w:hAnsiTheme="minorEastAsia"/>
                <w:sz w:val="28"/>
              </w:rPr>
            </w:pPr>
            <w:r>
              <w:rPr>
                <w:rFonts w:hint="eastAsia" w:asciiTheme="minorEastAsia" w:hAnsiTheme="minorEastAsia"/>
                <w:sz w:val="28"/>
              </w:rPr>
              <w:t xml:space="preserve">审核单位（盖章）：          </w:t>
            </w:r>
          </w:p>
          <w:p w14:paraId="02D5FD4D">
            <w:pPr>
              <w:widowControl w:val="0"/>
              <w:ind w:firstLine="1540" w:firstLineChars="550"/>
              <w:jc w:val="both"/>
              <w:rPr>
                <w:sz w:val="28"/>
              </w:rPr>
            </w:pPr>
          </w:p>
          <w:p w14:paraId="148FCE4E">
            <w:pPr>
              <w:spacing w:line="360" w:lineRule="auto"/>
              <w:ind w:right="420" w:firstLine="560" w:firstLineChars="200"/>
              <w:jc w:val="right"/>
              <w:rPr>
                <w:rFonts w:ascii="仿宋" w:hAnsi="仿宋" w:eastAsia="仿宋"/>
                <w:spacing w:val="15"/>
                <w:sz w:val="30"/>
                <w:szCs w:val="30"/>
              </w:rPr>
            </w:pPr>
            <w:r>
              <w:rPr>
                <w:rFonts w:hint="eastAsia"/>
                <w:sz w:val="28"/>
                <w:lang w:val="en-US" w:eastAsia="zh-CN"/>
              </w:rPr>
              <w:t>2026</w:t>
            </w:r>
            <w:r>
              <w:rPr>
                <w:rFonts w:hint="eastAsia"/>
                <w:sz w:val="28"/>
              </w:rPr>
              <w:t xml:space="preserve">年   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rFonts w:hint="eastAsia"/>
                <w:sz w:val="28"/>
              </w:rPr>
              <w:t xml:space="preserve">月   </w:t>
            </w:r>
            <w:r>
              <w:rPr>
                <w:rFonts w:hint="eastAsia"/>
                <w:sz w:val="28"/>
                <w:lang w:val="en-US" w:eastAsia="zh-CN"/>
              </w:rPr>
              <w:t>6</w:t>
            </w:r>
            <w:r>
              <w:rPr>
                <w:rFonts w:hint="eastAsia"/>
                <w:sz w:val="28"/>
              </w:rPr>
              <w:t xml:space="preserve"> 日     </w:t>
            </w:r>
          </w:p>
        </w:tc>
      </w:tr>
    </w:tbl>
    <w:p w14:paraId="474D2123">
      <w:pPr>
        <w:jc w:val="center"/>
        <w:rPr>
          <w:rFonts w:ascii="Times New Roman" w:hAnsi="Times New Roman" w:cs="Times New Roman"/>
          <w:kern w:val="2"/>
          <w:sz w:val="21"/>
        </w:rPr>
      </w:pPr>
    </w:p>
    <w:sectPr>
      <w:footerReference r:id="rId3" w:type="even"/>
      <w:pgSz w:w="11906" w:h="16838"/>
      <w:pgMar w:top="1418" w:right="1418" w:bottom="1418" w:left="1531" w:header="567" w:footer="1366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05D0A">
    <w:pPr>
      <w:pStyle w:val="19"/>
      <w:framePr w:wrap="around" w:vAnchor="text" w:hAnchor="margin" w:xAlign="center" w:y="1"/>
      <w:rPr>
        <w:rStyle w:val="36"/>
      </w:rPr>
    </w:pPr>
    <w:r>
      <w:rPr>
        <w:rStyle w:val="36"/>
        <w:rFonts w:hint="eastAsia"/>
      </w:rPr>
      <w:fldChar w:fldCharType="begin"/>
    </w:r>
    <w:r>
      <w:rPr>
        <w:rStyle w:val="36"/>
        <w:rFonts w:hint="eastAsia"/>
      </w:rPr>
      <w:instrText xml:space="preserve">PAGE  </w:instrText>
    </w:r>
    <w:r>
      <w:rPr>
        <w:rStyle w:val="36"/>
        <w:rFonts w:hint="eastAsia"/>
      </w:rPr>
      <w:fldChar w:fldCharType="end"/>
    </w:r>
  </w:p>
  <w:p w14:paraId="212264F4">
    <w:pPr>
      <w:pStyle w:val="1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YWY1NmQyOGQ2MTEyYWQzOTY1YjAzMWRjN2IxMTVkMDAifQ=="/>
  </w:docVars>
  <w:rsids>
    <w:rsidRoot w:val="00A17390"/>
    <w:rsid w:val="000107D9"/>
    <w:rsid w:val="00023038"/>
    <w:rsid w:val="000462D0"/>
    <w:rsid w:val="00082944"/>
    <w:rsid w:val="00085812"/>
    <w:rsid w:val="00087304"/>
    <w:rsid w:val="0011616C"/>
    <w:rsid w:val="00126C57"/>
    <w:rsid w:val="00131DB7"/>
    <w:rsid w:val="00151300"/>
    <w:rsid w:val="001C12CE"/>
    <w:rsid w:val="001E2BB5"/>
    <w:rsid w:val="001F0E79"/>
    <w:rsid w:val="00241151"/>
    <w:rsid w:val="002600F1"/>
    <w:rsid w:val="002C513E"/>
    <w:rsid w:val="002C79AE"/>
    <w:rsid w:val="002E2B1E"/>
    <w:rsid w:val="0032116D"/>
    <w:rsid w:val="00336A10"/>
    <w:rsid w:val="003371F4"/>
    <w:rsid w:val="003541BD"/>
    <w:rsid w:val="003619DA"/>
    <w:rsid w:val="0038270B"/>
    <w:rsid w:val="003B2086"/>
    <w:rsid w:val="003C1575"/>
    <w:rsid w:val="003C1724"/>
    <w:rsid w:val="003D4C99"/>
    <w:rsid w:val="003E23DF"/>
    <w:rsid w:val="00420CD2"/>
    <w:rsid w:val="004218F2"/>
    <w:rsid w:val="00445BB0"/>
    <w:rsid w:val="00452CE5"/>
    <w:rsid w:val="004633B6"/>
    <w:rsid w:val="0046532E"/>
    <w:rsid w:val="00466F75"/>
    <w:rsid w:val="0049067E"/>
    <w:rsid w:val="00491FFC"/>
    <w:rsid w:val="00492B77"/>
    <w:rsid w:val="004A1845"/>
    <w:rsid w:val="004B183E"/>
    <w:rsid w:val="004E4130"/>
    <w:rsid w:val="00503394"/>
    <w:rsid w:val="0051042E"/>
    <w:rsid w:val="00557380"/>
    <w:rsid w:val="005D6F39"/>
    <w:rsid w:val="00606CA7"/>
    <w:rsid w:val="00663B12"/>
    <w:rsid w:val="00677031"/>
    <w:rsid w:val="0068441C"/>
    <w:rsid w:val="00687C3A"/>
    <w:rsid w:val="006B03B6"/>
    <w:rsid w:val="006B1BC2"/>
    <w:rsid w:val="006B4E1E"/>
    <w:rsid w:val="00700FF5"/>
    <w:rsid w:val="00710B67"/>
    <w:rsid w:val="00721145"/>
    <w:rsid w:val="0072525A"/>
    <w:rsid w:val="00761114"/>
    <w:rsid w:val="0076610E"/>
    <w:rsid w:val="007B2467"/>
    <w:rsid w:val="007C72DF"/>
    <w:rsid w:val="00805FFF"/>
    <w:rsid w:val="0081272E"/>
    <w:rsid w:val="00824DC0"/>
    <w:rsid w:val="00866FE8"/>
    <w:rsid w:val="0087794C"/>
    <w:rsid w:val="008D7812"/>
    <w:rsid w:val="008E286C"/>
    <w:rsid w:val="008E64F5"/>
    <w:rsid w:val="008E7A66"/>
    <w:rsid w:val="008F6960"/>
    <w:rsid w:val="009179DE"/>
    <w:rsid w:val="00926CE7"/>
    <w:rsid w:val="009705DF"/>
    <w:rsid w:val="009973A1"/>
    <w:rsid w:val="009B0F2A"/>
    <w:rsid w:val="009C3CB3"/>
    <w:rsid w:val="009C4329"/>
    <w:rsid w:val="009D3165"/>
    <w:rsid w:val="009E2318"/>
    <w:rsid w:val="009E463F"/>
    <w:rsid w:val="00A04E09"/>
    <w:rsid w:val="00A0733D"/>
    <w:rsid w:val="00A17390"/>
    <w:rsid w:val="00A47C7B"/>
    <w:rsid w:val="00A76341"/>
    <w:rsid w:val="00AB76E3"/>
    <w:rsid w:val="00B2460C"/>
    <w:rsid w:val="00B821F0"/>
    <w:rsid w:val="00C2721C"/>
    <w:rsid w:val="00C32720"/>
    <w:rsid w:val="00C403D0"/>
    <w:rsid w:val="00C4597D"/>
    <w:rsid w:val="00CC28DE"/>
    <w:rsid w:val="00D137FB"/>
    <w:rsid w:val="00D72D62"/>
    <w:rsid w:val="00DB128C"/>
    <w:rsid w:val="00DC6749"/>
    <w:rsid w:val="00E273D9"/>
    <w:rsid w:val="00E36C41"/>
    <w:rsid w:val="00E630C5"/>
    <w:rsid w:val="00E660F8"/>
    <w:rsid w:val="00E77CAF"/>
    <w:rsid w:val="00E80E5E"/>
    <w:rsid w:val="00E81BB1"/>
    <w:rsid w:val="00E94AEE"/>
    <w:rsid w:val="00E9605A"/>
    <w:rsid w:val="00EA5EBB"/>
    <w:rsid w:val="00EC0F48"/>
    <w:rsid w:val="00EE6508"/>
    <w:rsid w:val="00F03D77"/>
    <w:rsid w:val="00F51BF7"/>
    <w:rsid w:val="00F64AFB"/>
    <w:rsid w:val="00FC3C6D"/>
    <w:rsid w:val="00FD1545"/>
    <w:rsid w:val="00FE3430"/>
    <w:rsid w:val="00FF24B7"/>
    <w:rsid w:val="0B197931"/>
    <w:rsid w:val="19943CEB"/>
    <w:rsid w:val="1FCD6C57"/>
    <w:rsid w:val="2B3758CC"/>
    <w:rsid w:val="2C1D29FA"/>
    <w:rsid w:val="2DEB528F"/>
    <w:rsid w:val="3EF6508D"/>
    <w:rsid w:val="435D40E0"/>
    <w:rsid w:val="4C6C0A2E"/>
    <w:rsid w:val="4C797D6D"/>
    <w:rsid w:val="50D950C8"/>
    <w:rsid w:val="53285DFB"/>
    <w:rsid w:val="6D6E384F"/>
    <w:rsid w:val="70D6480D"/>
    <w:rsid w:val="77580E57"/>
    <w:rsid w:val="7A39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qFormat="1" w:unhideWhenUsed="0" w:uiPriority="99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name="Body Text Indent 2"/>
    <w:lsdException w:qFormat="1" w:unhideWhenUsed="0" w:uiPriority="99" w:name="Body Text Indent 3"/>
    <w:lsdException w:unhideWhenUsed="0" w:uiPriority="0" w:semiHidden="0" w:name="Block Text"/>
    <w:lsdException w:qFormat="1" w:unhideWhenUsed="0" w:uiPriority="0" w:name="Hyperlink"/>
    <w:lsdException w:qFormat="1" w:unhideWhenUsed="0" w:uiPriority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99" w:name="Document Map"/>
    <w:lsdException w:qFormat="1" w:unhideWhenUsed="0" w:uiPriority="99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41"/>
    <w:qFormat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3"/>
    <w:basedOn w:val="1"/>
    <w:next w:val="1"/>
    <w:link w:val="42"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4"/>
    <w:basedOn w:val="1"/>
    <w:next w:val="1"/>
    <w:link w:val="43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99"/>
    <w:pPr>
      <w:widowControl w:val="0"/>
      <w:ind w:left="1260"/>
    </w:pPr>
    <w:rPr>
      <w:rFonts w:ascii="Times New Roman" w:hAnsi="Times New Roman" w:cs="Times New Roman"/>
      <w:kern w:val="2"/>
      <w:sz w:val="18"/>
      <w:szCs w:val="18"/>
    </w:rPr>
  </w:style>
  <w:style w:type="paragraph" w:styleId="7">
    <w:name w:val="table of authorities"/>
    <w:basedOn w:val="1"/>
    <w:next w:val="1"/>
    <w:semiHidden/>
    <w:qFormat/>
    <w:uiPriority w:val="99"/>
    <w:pPr>
      <w:widowControl w:val="0"/>
      <w:ind w:left="200" w:leftChars="200"/>
      <w:jc w:val="both"/>
    </w:pPr>
    <w:rPr>
      <w:rFonts w:ascii="Times New Roman" w:hAnsi="Times New Roman" w:cs="Times New Roman"/>
      <w:kern w:val="2"/>
      <w:sz w:val="21"/>
    </w:rPr>
  </w:style>
  <w:style w:type="paragraph" w:styleId="8">
    <w:name w:val="Document Map"/>
    <w:basedOn w:val="1"/>
    <w:link w:val="52"/>
    <w:semiHidden/>
    <w:qFormat/>
    <w:uiPriority w:val="99"/>
    <w:pPr>
      <w:widowControl w:val="0"/>
      <w:shd w:val="clear" w:color="auto" w:fill="000080"/>
      <w:jc w:val="both"/>
    </w:pPr>
    <w:rPr>
      <w:rFonts w:ascii="Times New Roman" w:hAnsi="Times New Roman" w:cs="Times New Roman"/>
      <w:kern w:val="2"/>
      <w:sz w:val="21"/>
    </w:rPr>
  </w:style>
  <w:style w:type="paragraph" w:styleId="9">
    <w:name w:val="annotation text"/>
    <w:basedOn w:val="1"/>
    <w:link w:val="45"/>
    <w:semiHidden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10">
    <w:name w:val="Body Text Indent"/>
    <w:basedOn w:val="1"/>
    <w:link w:val="48"/>
    <w:semiHidden/>
    <w:qFormat/>
    <w:uiPriority w:val="99"/>
    <w:pPr>
      <w:widowControl w:val="0"/>
      <w:spacing w:line="520" w:lineRule="exact"/>
      <w:ind w:firstLine="570"/>
      <w:jc w:val="both"/>
    </w:pPr>
    <w:rPr>
      <w:rFonts w:ascii="仿宋_GB2312" w:hAnsi="Times New Roman" w:eastAsia="仿宋_GB2312" w:cs="Times New Roman"/>
      <w:color w:val="FF0000"/>
      <w:kern w:val="2"/>
      <w:sz w:val="28"/>
    </w:rPr>
  </w:style>
  <w:style w:type="paragraph" w:styleId="11">
    <w:name w:val="index 4"/>
    <w:basedOn w:val="1"/>
    <w:next w:val="1"/>
    <w:semiHidden/>
    <w:qFormat/>
    <w:uiPriority w:val="99"/>
    <w:pPr>
      <w:widowControl w:val="0"/>
      <w:ind w:left="600" w:leftChars="600"/>
      <w:jc w:val="both"/>
    </w:pPr>
    <w:rPr>
      <w:rFonts w:ascii="Times New Roman" w:hAnsi="Times New Roman" w:cs="Times New Roman"/>
      <w:kern w:val="2"/>
      <w:sz w:val="21"/>
    </w:rPr>
  </w:style>
  <w:style w:type="paragraph" w:styleId="12">
    <w:name w:val="toc 5"/>
    <w:basedOn w:val="1"/>
    <w:next w:val="1"/>
    <w:semiHidden/>
    <w:qFormat/>
    <w:uiPriority w:val="99"/>
    <w:pPr>
      <w:widowControl w:val="0"/>
      <w:ind w:left="840"/>
    </w:pPr>
    <w:rPr>
      <w:rFonts w:ascii="Times New Roman" w:hAnsi="Times New Roman" w:cs="Times New Roman"/>
      <w:kern w:val="2"/>
      <w:sz w:val="18"/>
      <w:szCs w:val="18"/>
    </w:rPr>
  </w:style>
  <w:style w:type="paragraph" w:styleId="13">
    <w:name w:val="toc 3"/>
    <w:basedOn w:val="1"/>
    <w:next w:val="1"/>
    <w:semiHidden/>
    <w:qFormat/>
    <w:uiPriority w:val="99"/>
    <w:pPr>
      <w:widowControl w:val="0"/>
      <w:ind w:left="420"/>
    </w:pPr>
    <w:rPr>
      <w:rFonts w:ascii="Times New Roman" w:hAnsi="Times New Roman" w:cs="Times New Roman"/>
      <w:i/>
      <w:iCs/>
      <w:kern w:val="2"/>
      <w:sz w:val="20"/>
      <w:szCs w:val="20"/>
    </w:rPr>
  </w:style>
  <w:style w:type="paragraph" w:styleId="14">
    <w:name w:val="Plain Text"/>
    <w:basedOn w:val="1"/>
    <w:link w:val="53"/>
    <w:semiHidden/>
    <w:qFormat/>
    <w:uiPriority w:val="99"/>
    <w:pPr>
      <w:widowControl w:val="0"/>
      <w:jc w:val="both"/>
    </w:pPr>
    <w:rPr>
      <w:rFonts w:hAnsi="Courier New" w:cs="Courier New"/>
      <w:kern w:val="2"/>
      <w:sz w:val="21"/>
      <w:szCs w:val="21"/>
    </w:rPr>
  </w:style>
  <w:style w:type="paragraph" w:styleId="15">
    <w:name w:val="toc 8"/>
    <w:basedOn w:val="1"/>
    <w:next w:val="1"/>
    <w:semiHidden/>
    <w:qFormat/>
    <w:uiPriority w:val="99"/>
    <w:pPr>
      <w:widowControl w:val="0"/>
      <w:ind w:left="1470"/>
    </w:pPr>
    <w:rPr>
      <w:rFonts w:ascii="Times New Roman" w:hAnsi="Times New Roman" w:cs="Times New Roman"/>
      <w:kern w:val="2"/>
      <w:sz w:val="18"/>
      <w:szCs w:val="18"/>
    </w:rPr>
  </w:style>
  <w:style w:type="paragraph" w:styleId="16">
    <w:name w:val="Date"/>
    <w:basedOn w:val="1"/>
    <w:next w:val="1"/>
    <w:link w:val="49"/>
    <w:semiHidden/>
    <w:qFormat/>
    <w:uiPriority w:val="99"/>
    <w:pPr>
      <w:widowControl w:val="0"/>
      <w:jc w:val="both"/>
    </w:pPr>
    <w:rPr>
      <w:rFonts w:ascii="Times New Roman" w:hAnsi="Times New Roman" w:cs="Times New Roman"/>
      <w:kern w:val="2"/>
      <w:sz w:val="28"/>
      <w:szCs w:val="20"/>
    </w:rPr>
  </w:style>
  <w:style w:type="paragraph" w:styleId="17">
    <w:name w:val="Body Text Indent 2"/>
    <w:basedOn w:val="1"/>
    <w:link w:val="50"/>
    <w:semiHidden/>
    <w:qFormat/>
    <w:uiPriority w:val="99"/>
    <w:pPr>
      <w:widowControl w:val="0"/>
      <w:ind w:firstLine="640" w:firstLineChars="200"/>
      <w:jc w:val="both"/>
    </w:pPr>
    <w:rPr>
      <w:rFonts w:ascii="仿宋_GB2312" w:hAnsi="Times New Roman" w:eastAsia="仿宋_GB2312" w:cs="Times New Roman"/>
      <w:bCs/>
      <w:kern w:val="2"/>
      <w:sz w:val="32"/>
    </w:rPr>
  </w:style>
  <w:style w:type="paragraph" w:styleId="18">
    <w:name w:val="Balloon Text"/>
    <w:basedOn w:val="1"/>
    <w:link w:val="55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0">
    <w:name w:val="header"/>
    <w:basedOn w:val="1"/>
    <w:link w:val="4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99"/>
    <w:pPr>
      <w:widowControl w:val="0"/>
      <w:spacing w:before="120" w:after="120"/>
    </w:pPr>
    <w:rPr>
      <w:rFonts w:ascii="Times New Roman" w:hAnsi="Times New Roman" w:cs="Times New Roman"/>
      <w:b/>
      <w:bCs/>
      <w:caps/>
      <w:kern w:val="2"/>
      <w:sz w:val="20"/>
      <w:szCs w:val="20"/>
    </w:rPr>
  </w:style>
  <w:style w:type="paragraph" w:styleId="22">
    <w:name w:val="toc 4"/>
    <w:basedOn w:val="1"/>
    <w:next w:val="1"/>
    <w:semiHidden/>
    <w:qFormat/>
    <w:uiPriority w:val="99"/>
    <w:pPr>
      <w:widowControl w:val="0"/>
      <w:ind w:left="630"/>
    </w:pPr>
    <w:rPr>
      <w:rFonts w:ascii="Times New Roman" w:hAnsi="Times New Roman" w:cs="Times New Roman"/>
      <w:kern w:val="2"/>
      <w:sz w:val="18"/>
      <w:szCs w:val="18"/>
    </w:rPr>
  </w:style>
  <w:style w:type="paragraph" w:styleId="23">
    <w:name w:val="index heading"/>
    <w:basedOn w:val="1"/>
    <w:next w:val="24"/>
    <w:semiHidden/>
    <w:qFormat/>
    <w:uiPriority w:val="99"/>
    <w:pPr>
      <w:widowControl w:val="0"/>
      <w:jc w:val="both"/>
    </w:pPr>
    <w:rPr>
      <w:rFonts w:ascii="Arial" w:hAnsi="Arial" w:cs="Arial"/>
      <w:b/>
      <w:bCs/>
      <w:kern w:val="2"/>
      <w:sz w:val="21"/>
    </w:rPr>
  </w:style>
  <w:style w:type="paragraph" w:styleId="24">
    <w:name w:val="index 1"/>
    <w:basedOn w:val="1"/>
    <w:next w:val="1"/>
    <w:semiHidden/>
    <w:qFormat/>
    <w:uiPriority w:val="99"/>
  </w:style>
  <w:style w:type="paragraph" w:styleId="25">
    <w:name w:val="toc 6"/>
    <w:basedOn w:val="1"/>
    <w:next w:val="1"/>
    <w:semiHidden/>
    <w:qFormat/>
    <w:uiPriority w:val="99"/>
    <w:pPr>
      <w:widowControl w:val="0"/>
      <w:ind w:left="1050"/>
    </w:pPr>
    <w:rPr>
      <w:rFonts w:ascii="Times New Roman" w:hAnsi="Times New Roman" w:cs="Times New Roman"/>
      <w:kern w:val="2"/>
      <w:sz w:val="18"/>
      <w:szCs w:val="18"/>
    </w:rPr>
  </w:style>
  <w:style w:type="paragraph" w:styleId="26">
    <w:name w:val="Body Text Indent 3"/>
    <w:basedOn w:val="1"/>
    <w:link w:val="51"/>
    <w:semiHidden/>
    <w:qFormat/>
    <w:uiPriority w:val="99"/>
    <w:pPr>
      <w:widowControl w:val="0"/>
      <w:spacing w:after="120"/>
      <w:ind w:left="420"/>
      <w:jc w:val="both"/>
    </w:pPr>
    <w:rPr>
      <w:rFonts w:ascii="Times New Roman" w:hAnsi="Times New Roman" w:cs="Times New Roman"/>
      <w:kern w:val="2"/>
      <w:sz w:val="16"/>
      <w:szCs w:val="16"/>
    </w:rPr>
  </w:style>
  <w:style w:type="paragraph" w:styleId="27">
    <w:name w:val="toc 2"/>
    <w:basedOn w:val="1"/>
    <w:next w:val="1"/>
    <w:semiHidden/>
    <w:qFormat/>
    <w:uiPriority w:val="99"/>
    <w:pPr>
      <w:widowControl w:val="0"/>
      <w:ind w:left="210"/>
    </w:pPr>
    <w:rPr>
      <w:rFonts w:ascii="Times New Roman" w:hAnsi="Times New Roman" w:cs="Times New Roman"/>
      <w:smallCaps/>
      <w:kern w:val="2"/>
      <w:sz w:val="20"/>
      <w:szCs w:val="20"/>
    </w:rPr>
  </w:style>
  <w:style w:type="paragraph" w:styleId="28">
    <w:name w:val="toc 9"/>
    <w:basedOn w:val="1"/>
    <w:next w:val="1"/>
    <w:semiHidden/>
    <w:qFormat/>
    <w:uiPriority w:val="99"/>
    <w:pPr>
      <w:widowControl w:val="0"/>
      <w:ind w:left="1680"/>
    </w:pPr>
    <w:rPr>
      <w:rFonts w:ascii="Times New Roman" w:hAnsi="Times New Roman" w:cs="Times New Roman"/>
      <w:kern w:val="2"/>
      <w:sz w:val="18"/>
      <w:szCs w:val="18"/>
    </w:rPr>
  </w:style>
  <w:style w:type="paragraph" w:styleId="29">
    <w:name w:val="HTML Preformatted"/>
    <w:basedOn w:val="1"/>
    <w:link w:val="44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30">
    <w:name w:val="Normal (Web)"/>
    <w:basedOn w:val="1"/>
    <w:semiHidden/>
    <w:qFormat/>
    <w:uiPriority w:val="99"/>
    <w:pPr>
      <w:spacing w:before="100" w:beforeAutospacing="1" w:after="100" w:afterAutospacing="1"/>
    </w:pPr>
  </w:style>
  <w:style w:type="paragraph" w:styleId="31">
    <w:name w:val="annotation subject"/>
    <w:basedOn w:val="9"/>
    <w:next w:val="9"/>
    <w:link w:val="54"/>
    <w:semiHidden/>
    <w:qFormat/>
    <w:uiPriority w:val="99"/>
    <w:rPr>
      <w:b/>
      <w:bCs/>
    </w:rPr>
  </w:style>
  <w:style w:type="table" w:styleId="33">
    <w:name w:val="Table Grid"/>
    <w:basedOn w:val="32"/>
    <w:qFormat/>
    <w:uiPriority w:val="59"/>
    <w:rPr>
      <w:rFonts w:ascii="Calibri" w:hAnsi="Calibr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basedOn w:val="34"/>
    <w:qFormat/>
    <w:uiPriority w:val="0"/>
    <w:rPr>
      <w:b/>
    </w:rPr>
  </w:style>
  <w:style w:type="character" w:styleId="36">
    <w:name w:val="page number"/>
    <w:basedOn w:val="34"/>
    <w:unhideWhenUsed/>
    <w:qFormat/>
    <w:uiPriority w:val="99"/>
  </w:style>
  <w:style w:type="character" w:styleId="37">
    <w:name w:val="FollowedHyperlink"/>
    <w:basedOn w:val="34"/>
    <w:semiHidden/>
    <w:qFormat/>
    <w:uiPriority w:val="0"/>
    <w:rPr>
      <w:color w:val="000000"/>
      <w:u w:val="none"/>
    </w:rPr>
  </w:style>
  <w:style w:type="character" w:styleId="38">
    <w:name w:val="Hyperlink"/>
    <w:basedOn w:val="34"/>
    <w:semiHidden/>
    <w:qFormat/>
    <w:uiPriority w:val="0"/>
    <w:rPr>
      <w:color w:val="000000"/>
      <w:u w:val="none"/>
    </w:rPr>
  </w:style>
  <w:style w:type="character" w:styleId="39">
    <w:name w:val="annotation reference"/>
    <w:semiHidden/>
    <w:qFormat/>
    <w:uiPriority w:val="99"/>
    <w:rPr>
      <w:sz w:val="21"/>
      <w:szCs w:val="21"/>
    </w:rPr>
  </w:style>
  <w:style w:type="character" w:customStyle="1" w:styleId="40">
    <w:name w:val="标题 1 Char"/>
    <w:basedOn w:val="34"/>
    <w:link w:val="2"/>
    <w:qFormat/>
    <w:locked/>
    <w:uiPriority w:val="9"/>
    <w:rPr>
      <w:rFonts w:hint="eastAsia" w:ascii="宋体" w:hAnsi="宋体" w:eastAsia="宋体" w:cs="宋体"/>
      <w:b/>
      <w:bCs/>
      <w:kern w:val="44"/>
      <w:sz w:val="44"/>
      <w:szCs w:val="44"/>
    </w:rPr>
  </w:style>
  <w:style w:type="character" w:customStyle="1" w:styleId="41">
    <w:name w:val="标题 2 Char"/>
    <w:basedOn w:val="34"/>
    <w:link w:val="3"/>
    <w:semiHidden/>
    <w:qFormat/>
    <w:locked/>
    <w:uiPriority w:val="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2">
    <w:name w:val="标题 3 Char"/>
    <w:basedOn w:val="34"/>
    <w:link w:val="4"/>
    <w:semiHidden/>
    <w:qFormat/>
    <w:locked/>
    <w:uiPriority w:val="9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43">
    <w:name w:val="标题 4 Char"/>
    <w:basedOn w:val="34"/>
    <w:link w:val="5"/>
    <w:semiHidden/>
    <w:qFormat/>
    <w:locked/>
    <w:uiPriority w:val="9"/>
    <w:rPr>
      <w:rFonts w:hint="default" w:ascii="Cambria" w:hAnsi="Cambria" w:eastAsia="宋体" w:cs="Times New Roman"/>
      <w:b/>
      <w:bCs/>
      <w:sz w:val="28"/>
      <w:szCs w:val="28"/>
    </w:rPr>
  </w:style>
  <w:style w:type="character" w:customStyle="1" w:styleId="44">
    <w:name w:val="HTML 预设格式 Char"/>
    <w:basedOn w:val="34"/>
    <w:link w:val="29"/>
    <w:semiHidden/>
    <w:qFormat/>
    <w:locked/>
    <w:uiPriority w:val="99"/>
    <w:rPr>
      <w:rFonts w:hint="default" w:ascii="Courier New" w:hAnsi="Courier New" w:eastAsia="宋体" w:cs="Courier New"/>
    </w:rPr>
  </w:style>
  <w:style w:type="character" w:customStyle="1" w:styleId="45">
    <w:name w:val="批注文字 Char"/>
    <w:basedOn w:val="34"/>
    <w:link w:val="9"/>
    <w:semiHidden/>
    <w:qFormat/>
    <w:locked/>
    <w:uiPriority w:val="99"/>
    <w:rPr>
      <w:rFonts w:hint="eastAsia" w:ascii="宋体" w:hAnsi="宋体" w:eastAsia="宋体"/>
      <w:kern w:val="2"/>
      <w:sz w:val="21"/>
      <w:szCs w:val="24"/>
    </w:rPr>
  </w:style>
  <w:style w:type="character" w:customStyle="1" w:styleId="46">
    <w:name w:val="页眉 Char"/>
    <w:basedOn w:val="34"/>
    <w:link w:val="20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7">
    <w:name w:val="页脚 Char"/>
    <w:basedOn w:val="34"/>
    <w:link w:val="19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character" w:customStyle="1" w:styleId="48">
    <w:name w:val="正文文本缩进 Char"/>
    <w:basedOn w:val="34"/>
    <w:link w:val="10"/>
    <w:semiHidden/>
    <w:qFormat/>
    <w:locked/>
    <w:uiPriority w:val="99"/>
    <w:rPr>
      <w:rFonts w:hint="eastAsia" w:ascii="仿宋_GB2312" w:eastAsia="仿宋_GB2312"/>
      <w:color w:val="FF0000"/>
      <w:kern w:val="2"/>
      <w:sz w:val="28"/>
      <w:szCs w:val="24"/>
    </w:rPr>
  </w:style>
  <w:style w:type="character" w:customStyle="1" w:styleId="49">
    <w:name w:val="日期 Char"/>
    <w:basedOn w:val="34"/>
    <w:link w:val="16"/>
    <w:semiHidden/>
    <w:qFormat/>
    <w:locked/>
    <w:uiPriority w:val="99"/>
    <w:rPr>
      <w:rFonts w:hint="eastAsia" w:ascii="宋体" w:hAnsi="宋体" w:eastAsia="宋体"/>
      <w:kern w:val="2"/>
      <w:sz w:val="28"/>
    </w:rPr>
  </w:style>
  <w:style w:type="character" w:customStyle="1" w:styleId="50">
    <w:name w:val="正文文本缩进 2 Char"/>
    <w:basedOn w:val="34"/>
    <w:link w:val="17"/>
    <w:semiHidden/>
    <w:qFormat/>
    <w:locked/>
    <w:uiPriority w:val="99"/>
    <w:rPr>
      <w:rFonts w:hint="eastAsia" w:ascii="仿宋_GB2312" w:eastAsia="仿宋_GB2312"/>
      <w:bCs/>
      <w:kern w:val="2"/>
      <w:sz w:val="32"/>
      <w:szCs w:val="24"/>
    </w:rPr>
  </w:style>
  <w:style w:type="character" w:customStyle="1" w:styleId="51">
    <w:name w:val="正文文本缩进 3 Char"/>
    <w:basedOn w:val="34"/>
    <w:link w:val="26"/>
    <w:semiHidden/>
    <w:qFormat/>
    <w:locked/>
    <w:uiPriority w:val="99"/>
    <w:rPr>
      <w:rFonts w:hint="eastAsia" w:ascii="宋体" w:hAnsi="宋体" w:eastAsia="宋体"/>
      <w:kern w:val="2"/>
      <w:sz w:val="16"/>
      <w:szCs w:val="16"/>
    </w:rPr>
  </w:style>
  <w:style w:type="character" w:customStyle="1" w:styleId="52">
    <w:name w:val="文档结构图 Char"/>
    <w:basedOn w:val="34"/>
    <w:link w:val="8"/>
    <w:semiHidden/>
    <w:qFormat/>
    <w:locked/>
    <w:uiPriority w:val="99"/>
    <w:rPr>
      <w:rFonts w:hint="eastAsia" w:ascii="宋体" w:hAnsi="宋体" w:eastAsia="宋体"/>
      <w:kern w:val="2"/>
      <w:sz w:val="21"/>
      <w:szCs w:val="24"/>
      <w:shd w:val="clear" w:color="auto" w:fill="000080"/>
    </w:rPr>
  </w:style>
  <w:style w:type="character" w:customStyle="1" w:styleId="53">
    <w:name w:val="纯文本 Char"/>
    <w:basedOn w:val="34"/>
    <w:link w:val="14"/>
    <w:semiHidden/>
    <w:qFormat/>
    <w:locked/>
    <w:uiPriority w:val="99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54">
    <w:name w:val="批注主题 Char"/>
    <w:basedOn w:val="45"/>
    <w:link w:val="31"/>
    <w:semiHidden/>
    <w:qFormat/>
    <w:locked/>
    <w:uiPriority w:val="99"/>
    <w:rPr>
      <w:rFonts w:hint="eastAsia" w:ascii="宋体" w:hAnsi="宋体" w:eastAsia="宋体"/>
      <w:b/>
      <w:bCs/>
      <w:kern w:val="2"/>
      <w:sz w:val="21"/>
      <w:szCs w:val="24"/>
    </w:rPr>
  </w:style>
  <w:style w:type="character" w:customStyle="1" w:styleId="55">
    <w:name w:val="批注框文本 Char"/>
    <w:basedOn w:val="34"/>
    <w:link w:val="18"/>
    <w:semiHidden/>
    <w:qFormat/>
    <w:locked/>
    <w:uiPriority w:val="99"/>
    <w:rPr>
      <w:rFonts w:hint="eastAsia" w:ascii="宋体" w:hAnsi="宋体" w:eastAsia="宋体" w:cs="宋体"/>
      <w:sz w:val="18"/>
      <w:szCs w:val="18"/>
    </w:rPr>
  </w:style>
  <w:style w:type="paragraph" w:customStyle="1" w:styleId="56">
    <w:name w:val="msolistparagraph"/>
    <w:basedOn w:val="1"/>
    <w:semiHidden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57">
    <w:name w:val="title_top"/>
    <w:basedOn w:val="1"/>
    <w:semiHidden/>
    <w:qFormat/>
    <w:uiPriority w:val="99"/>
    <w:pPr>
      <w:pBdr>
        <w:bottom w:val="single" w:color="333343" w:sz="12" w:space="0"/>
      </w:pBdr>
      <w:shd w:val="clear" w:color="auto" w:fill="EEEEEE"/>
      <w:spacing w:before="100" w:beforeAutospacing="1" w:after="100" w:afterAutospacing="1"/>
    </w:pPr>
  </w:style>
  <w:style w:type="paragraph" w:customStyle="1" w:styleId="58">
    <w:name w:val="download_word"/>
    <w:basedOn w:val="1"/>
    <w:semiHidden/>
    <w:qFormat/>
    <w:uiPriority w:val="99"/>
    <w:pPr>
      <w:spacing w:before="60" w:after="60"/>
      <w:ind w:left="60" w:right="60"/>
      <w:jc w:val="center"/>
    </w:pPr>
    <w:rPr>
      <w:color w:val="FFFFFF"/>
      <w:sz w:val="18"/>
      <w:szCs w:val="18"/>
    </w:rPr>
  </w:style>
  <w:style w:type="paragraph" w:customStyle="1" w:styleId="59">
    <w:name w:val="标题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0">
    <w:name w:val="p0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1">
    <w:name w:val="title1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2">
    <w:name w:val="p01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3">
    <w:name w:val="title2"/>
    <w:basedOn w:val="1"/>
    <w:semiHidden/>
    <w:qFormat/>
    <w:uiPriority w:val="99"/>
    <w:pPr>
      <w:shd w:val="clear" w:color="auto" w:fill="EEEEEE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64">
    <w:name w:val="p02"/>
    <w:basedOn w:val="1"/>
    <w:semiHidden/>
    <w:qFormat/>
    <w:uiPriority w:val="99"/>
    <w:pPr>
      <w:spacing w:before="100" w:beforeAutospacing="1" w:after="100" w:afterAutospacing="1"/>
    </w:pPr>
  </w:style>
  <w:style w:type="paragraph" w:customStyle="1" w:styleId="65">
    <w:name w:val="样式2"/>
    <w:basedOn w:val="22"/>
    <w:next w:val="7"/>
    <w:semiHidden/>
    <w:qFormat/>
    <w:uiPriority w:val="99"/>
    <w:pPr>
      <w:tabs>
        <w:tab w:val="left" w:pos="360"/>
        <w:tab w:val="left" w:pos="720"/>
        <w:tab w:val="left" w:pos="2160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66">
    <w:name w:val="样式 标题 3 + 行距: 1.5 倍行距"/>
    <w:basedOn w:val="4"/>
    <w:semiHidden/>
    <w:qFormat/>
    <w:uiPriority w:val="99"/>
    <w:pPr>
      <w:keepNext/>
      <w:keepLines/>
      <w:widowControl w:val="0"/>
      <w:tabs>
        <w:tab w:val="left" w:pos="720"/>
        <w:tab w:val="left" w:pos="900"/>
      </w:tabs>
      <w:spacing w:before="120" w:beforeAutospacing="0" w:after="120" w:afterAutospacing="0" w:line="360" w:lineRule="auto"/>
      <w:ind w:left="720" w:hanging="420"/>
      <w:jc w:val="both"/>
    </w:pPr>
    <w:rPr>
      <w:rFonts w:ascii="仿宋_GB2312" w:hAnsi="Times New Roman" w:eastAsia="仿宋_GB2312"/>
      <w:b w:val="0"/>
      <w:bCs w:val="0"/>
      <w:kern w:val="2"/>
      <w:sz w:val="32"/>
      <w:szCs w:val="32"/>
    </w:rPr>
  </w:style>
  <w:style w:type="paragraph" w:customStyle="1" w:styleId="67">
    <w:name w:val="样式3"/>
    <w:basedOn w:val="1"/>
    <w:semiHidden/>
    <w:qFormat/>
    <w:uiPriority w:val="99"/>
    <w:pPr>
      <w:widowControl w:val="0"/>
      <w:tabs>
        <w:tab w:val="left" w:pos="912"/>
        <w:tab w:val="left" w:pos="1174"/>
      </w:tabs>
      <w:ind w:left="912" w:hanging="42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68">
    <w:name w:val="zyw"/>
    <w:basedOn w:val="11"/>
    <w:semiHidden/>
    <w:qFormat/>
    <w:uiPriority w:val="99"/>
    <w:pPr>
      <w:spacing w:line="400" w:lineRule="exact"/>
      <w:ind w:left="0" w:leftChars="0"/>
      <w:outlineLvl w:val="0"/>
    </w:pPr>
    <w:rPr>
      <w:szCs w:val="21"/>
    </w:rPr>
  </w:style>
  <w:style w:type="paragraph" w:customStyle="1" w:styleId="69">
    <w:name w:val="样式 标题 2 + 五号"/>
    <w:basedOn w:val="3"/>
    <w:semiHidden/>
    <w:qFormat/>
    <w:uiPriority w:val="99"/>
    <w:pPr>
      <w:keepNext/>
      <w:keepLines/>
      <w:widowControl w:val="0"/>
      <w:tabs>
        <w:tab w:val="left" w:pos="792"/>
        <w:tab w:val="left" w:pos="2002"/>
      </w:tabs>
      <w:spacing w:before="0" w:beforeAutospacing="0" w:after="0" w:afterAutospacing="0"/>
      <w:ind w:left="2002" w:hanging="1462"/>
      <w:jc w:val="both"/>
    </w:pPr>
    <w:rPr>
      <w:rFonts w:ascii="仿宋_GB2312" w:hAnsi="Arial" w:eastAsia="仿宋_GB2312" w:cs="Times New Roman"/>
      <w:b w:val="0"/>
      <w:kern w:val="2"/>
      <w:sz w:val="21"/>
      <w:szCs w:val="21"/>
    </w:rPr>
  </w:style>
  <w:style w:type="paragraph" w:customStyle="1" w:styleId="70">
    <w:name w:val="样式 标题 2 + 仿宋_GB2312 小四 非加粗 行距: 1.5 倍行距"/>
    <w:basedOn w:val="3"/>
    <w:semiHidden/>
    <w:qFormat/>
    <w:uiPriority w:val="99"/>
    <w:pPr>
      <w:keepNext/>
      <w:keepLines/>
      <w:widowControl w:val="0"/>
      <w:tabs>
        <w:tab w:val="left" w:pos="720"/>
        <w:tab w:val="left" w:pos="1447"/>
      </w:tabs>
      <w:spacing w:before="120" w:beforeAutospacing="0" w:after="0" w:afterAutospacing="0" w:line="360" w:lineRule="auto"/>
      <w:ind w:left="720" w:hanging="360"/>
      <w:jc w:val="both"/>
    </w:pPr>
    <w:rPr>
      <w:rFonts w:ascii="仿宋_GB2312" w:hAnsi="Times New Roman" w:eastAsia="仿宋_GB2312"/>
      <w:bCs w:val="0"/>
      <w:kern w:val="2"/>
      <w:sz w:val="28"/>
      <w:szCs w:val="20"/>
    </w:rPr>
  </w:style>
  <w:style w:type="paragraph" w:customStyle="1" w:styleId="71">
    <w:name w:val="Char 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2">
    <w:name w:val="样式1"/>
    <w:basedOn w:val="23"/>
    <w:semiHidden/>
    <w:qFormat/>
    <w:uiPriority w:val="99"/>
    <w:pPr>
      <w:tabs>
        <w:tab w:val="left" w:pos="2160"/>
        <w:tab w:val="left" w:pos="2347"/>
      </w:tabs>
      <w:spacing w:line="400" w:lineRule="exact"/>
      <w:ind w:left="2160" w:hanging="360"/>
      <w:outlineLvl w:val="0"/>
    </w:pPr>
    <w:rPr>
      <w:szCs w:val="21"/>
    </w:rPr>
  </w:style>
  <w:style w:type="paragraph" w:customStyle="1" w:styleId="73">
    <w:name w:val="Char Char Char Char"/>
    <w:basedOn w:val="1"/>
    <w:semiHidden/>
    <w:qFormat/>
    <w:uiPriority w:val="99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74">
    <w:name w:val="yyy"/>
    <w:basedOn w:val="11"/>
    <w:next w:val="22"/>
    <w:semiHidden/>
    <w:qFormat/>
    <w:uiPriority w:val="99"/>
    <w:rPr>
      <w:szCs w:val="21"/>
    </w:rPr>
  </w:style>
  <w:style w:type="paragraph" w:customStyle="1" w:styleId="75">
    <w:name w:val="样式 (中文) 黑体 三号 加粗 行距: 固定值 29 磅"/>
    <w:basedOn w:val="2"/>
    <w:semiHidden/>
    <w:qFormat/>
    <w:uiPriority w:val="99"/>
    <w:pPr>
      <w:keepNext/>
      <w:widowControl w:val="0"/>
      <w:spacing w:before="0" w:beforeAutospacing="0" w:after="0" w:afterAutospacing="0" w:line="580" w:lineRule="exact"/>
      <w:ind w:firstLine="643" w:firstLineChars="200"/>
      <w:jc w:val="both"/>
    </w:pPr>
    <w:rPr>
      <w:rFonts w:ascii="仿宋_GB2312" w:hAnsi="Times New Roman" w:eastAsia="黑体"/>
      <w:kern w:val="2"/>
      <w:sz w:val="32"/>
      <w:szCs w:val="20"/>
    </w:rPr>
  </w:style>
  <w:style w:type="table" w:customStyle="1" w:styleId="76">
    <w:name w:val="Table Normal"/>
    <w:semiHidden/>
    <w:unhideWhenUsed/>
    <w:qFormat/>
    <w:uiPriority w:val="0"/>
    <w:rPr>
      <w:rFonts w:eastAsia="宋体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264</Characters>
  <Lines>1</Lines>
  <Paragraphs>1</Paragraphs>
  <TotalTime>1</TotalTime>
  <ScaleCrop>false</ScaleCrop>
  <LinksUpToDate>false</LinksUpToDate>
  <CharactersWithSpaces>299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2020-01-19T09:50:00Z</dcterms:created>
  <dc:creator>chsj</dc:creator>
  <cp:lastModifiedBy>甜菜</cp:lastModifiedBy>
  <cp:lastPrinted>2024-07-03T01:01:00Z</cp:lastPrinted>
  <dcterms:modified xsi:type="dcterms:W3CDTF">2026-08-05T08:52:03Z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453C4A3E04794793810F5220CF7773C9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