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9CE81">
      <w:pPr>
        <w:spacing w:line="360" w:lineRule="auto"/>
        <w:jc w:val="center"/>
        <w:rPr>
          <w:rFonts w:asciiTheme="minorEastAsia" w:hAnsiTheme="minorEastAsia"/>
          <w:b/>
          <w:color w:val="FF0000"/>
          <w:sz w:val="44"/>
          <w:szCs w:val="44"/>
        </w:rPr>
      </w:pPr>
    </w:p>
    <w:p w14:paraId="72F1690B">
      <w:pPr>
        <w:spacing w:line="360" w:lineRule="auto"/>
        <w:jc w:val="center"/>
        <w:rPr>
          <w:rFonts w:asciiTheme="minorEastAsia" w:hAnsiTheme="minorEastAsia"/>
          <w:b/>
          <w:color w:val="FF0000"/>
          <w:sz w:val="44"/>
          <w:szCs w:val="44"/>
        </w:rPr>
      </w:pPr>
    </w:p>
    <w:p w14:paraId="52A1B8D7">
      <w:pPr>
        <w:spacing w:line="360" w:lineRule="auto"/>
        <w:jc w:val="center"/>
        <w:rPr>
          <w:rFonts w:asciiTheme="minorEastAsia" w:hAnsiTheme="minorEastAsia"/>
          <w:b/>
          <w:color w:val="FF0000"/>
          <w:sz w:val="44"/>
          <w:szCs w:val="44"/>
        </w:rPr>
      </w:pPr>
    </w:p>
    <w:p w14:paraId="38AB4258">
      <w:pPr>
        <w:spacing w:line="360" w:lineRule="auto"/>
        <w:jc w:val="center"/>
        <w:rPr>
          <w:rFonts w:ascii="黑体" w:hAnsi="黑体" w:eastAsia="黑体"/>
          <w:b/>
          <w:color w:val="FF0000"/>
          <w:sz w:val="48"/>
          <w:szCs w:val="44"/>
        </w:rPr>
      </w:pPr>
      <w:r>
        <w:rPr>
          <w:rFonts w:hint="eastAsia" w:ascii="黑体" w:hAnsi="黑体" w:eastAsia="黑体"/>
          <w:b/>
          <w:color w:val="FF0000"/>
          <w:sz w:val="48"/>
          <w:szCs w:val="44"/>
        </w:rPr>
        <w:t>江门市自然资源局</w:t>
      </w:r>
    </w:p>
    <w:p w14:paraId="1D2B1E42">
      <w:pPr>
        <w:spacing w:before="156" w:beforeLines="50" w:line="360" w:lineRule="auto"/>
        <w:jc w:val="center"/>
        <w:rPr>
          <w:rFonts w:ascii="黑体" w:hAnsi="黑体" w:eastAsia="黑体"/>
          <w:b/>
          <w:color w:val="FF0000"/>
          <w:sz w:val="48"/>
          <w:szCs w:val="44"/>
        </w:rPr>
      </w:pPr>
      <w:r>
        <w:rPr>
          <w:rFonts w:hint="eastAsia" w:ascii="黑体" w:hAnsi="黑体" w:eastAsia="黑体"/>
          <w:b/>
          <w:color w:val="FF0000"/>
          <w:sz w:val="48"/>
          <w:szCs w:val="44"/>
        </w:rPr>
        <w:t>地 图 审 核 批 准 书</w:t>
      </w:r>
    </w:p>
    <w:p w14:paraId="588B54A1">
      <w:pPr>
        <w:snapToGrid w:val="0"/>
        <w:spacing w:line="360" w:lineRule="auto"/>
        <w:jc w:val="center"/>
        <w:rPr>
          <w:rFonts w:asciiTheme="minorEastAsia" w:hAnsiTheme="minorEastAsia"/>
          <w:color w:val="FF0000"/>
          <w:sz w:val="44"/>
          <w:szCs w:val="44"/>
        </w:rPr>
      </w:pPr>
    </w:p>
    <w:p w14:paraId="4748F769">
      <w:pPr>
        <w:snapToGrid w:val="0"/>
        <w:spacing w:line="360" w:lineRule="auto"/>
        <w:rPr>
          <w:rFonts w:asciiTheme="minorEastAsia" w:hAnsiTheme="minorEastAsia"/>
          <w:sz w:val="24"/>
          <w:szCs w:val="24"/>
        </w:rPr>
      </w:pPr>
      <w:r>
        <w:rPr>
          <w:rFonts w:asciiTheme="minorEastAsia" w:hAnsiTheme="minorEastAsia"/>
          <w:sz w:val="24"/>
          <w:szCs w:val="24"/>
        </w:rPr>
        <w:t xml:space="preserve">                             </w:t>
      </w:r>
    </w:p>
    <w:p w14:paraId="2492FBDB">
      <w:pPr>
        <w:snapToGrid w:val="0"/>
        <w:spacing w:line="700" w:lineRule="exact"/>
        <w:ind w:right="560"/>
        <w:jc w:val="right"/>
        <w:rPr>
          <w:rFonts w:asciiTheme="minorEastAsia" w:hAnsiTheme="minorEastAsia"/>
          <w:color w:val="auto"/>
          <w:sz w:val="30"/>
          <w:szCs w:val="30"/>
        </w:rPr>
      </w:pPr>
      <w:r>
        <w:rPr>
          <w:rFonts w:hint="eastAsia" w:asciiTheme="minorEastAsia" w:hAnsiTheme="minorEastAsia"/>
          <w:sz w:val="28"/>
          <w:szCs w:val="28"/>
        </w:rPr>
        <w:t xml:space="preserve">                     </w:t>
      </w:r>
      <w:r>
        <w:rPr>
          <w:rFonts w:hint="eastAsia" w:asciiTheme="minorEastAsia" w:hAnsiTheme="minorEastAsia"/>
          <w:sz w:val="30"/>
          <w:szCs w:val="30"/>
        </w:rPr>
        <w:t>审图号：</w:t>
      </w:r>
      <w:r>
        <w:rPr>
          <w:rFonts w:hint="eastAsia" w:asciiTheme="minorEastAsia" w:hAnsiTheme="minorEastAsia"/>
          <w:sz w:val="30"/>
          <w:szCs w:val="30"/>
        </w:rPr>
        <w:tab/>
      </w:r>
      <w:r>
        <w:rPr>
          <w:rFonts w:hint="eastAsia" w:asciiTheme="minorEastAsia" w:hAnsiTheme="minorEastAsia"/>
          <w:color w:val="auto"/>
          <w:sz w:val="30"/>
          <w:szCs w:val="30"/>
        </w:rPr>
        <w:t>粤JS（202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w:t>
      </w:r>
      <w:r>
        <w:rPr>
          <w:rFonts w:asciiTheme="minorEastAsia" w:hAnsiTheme="minorEastAsia"/>
          <w:color w:val="auto"/>
          <w:sz w:val="30"/>
          <w:szCs w:val="30"/>
        </w:rPr>
        <w:t>0</w:t>
      </w:r>
      <w:r>
        <w:rPr>
          <w:rFonts w:hint="eastAsia" w:asciiTheme="minorEastAsia" w:hAnsiTheme="minorEastAsia"/>
          <w:color w:val="auto"/>
          <w:sz w:val="30"/>
          <w:szCs w:val="30"/>
          <w:lang w:val="en-US" w:eastAsia="zh-CN"/>
        </w:rPr>
        <w:t>22</w:t>
      </w:r>
      <w:r>
        <w:rPr>
          <w:rFonts w:hint="eastAsia" w:asciiTheme="minorEastAsia" w:hAnsiTheme="minorEastAsia"/>
          <w:color w:val="auto"/>
          <w:sz w:val="30"/>
          <w:szCs w:val="30"/>
        </w:rPr>
        <w:t>号</w:t>
      </w:r>
    </w:p>
    <w:p w14:paraId="6F2E1E61">
      <w:pPr>
        <w:snapToGrid w:val="0"/>
        <w:spacing w:line="700" w:lineRule="exact"/>
        <w:jc w:val="center"/>
        <w:rPr>
          <w:rFonts w:asciiTheme="minorEastAsia" w:hAnsiTheme="minorEastAsia"/>
          <w:sz w:val="30"/>
          <w:szCs w:val="30"/>
        </w:rPr>
      </w:pPr>
    </w:p>
    <w:p w14:paraId="2DC79F97">
      <w:pPr>
        <w:snapToGrid w:val="0"/>
        <w:spacing w:line="700" w:lineRule="exact"/>
        <w:ind w:firstLine="600" w:firstLineChars="200"/>
        <w:rPr>
          <w:rFonts w:hint="default" w:ascii="宋体" w:hAnsi="宋体" w:cs="宋体" w:eastAsiaTheme="minorEastAsia"/>
          <w:color w:val="auto"/>
          <w:sz w:val="30"/>
          <w:szCs w:val="30"/>
          <w:lang w:val="en-US" w:eastAsia="zh-CN"/>
        </w:rPr>
      </w:pPr>
      <w:r>
        <w:rPr>
          <w:rFonts w:hint="eastAsia" w:asciiTheme="minorEastAsia" w:hAnsiTheme="minorEastAsia"/>
          <w:sz w:val="30"/>
          <w:szCs w:val="30"/>
        </w:rPr>
        <w:t>送审单位：</w:t>
      </w:r>
      <w:r>
        <w:rPr>
          <w:rFonts w:hint="eastAsia" w:asciiTheme="minorEastAsia" w:hAnsiTheme="minorEastAsia"/>
          <w:color w:val="auto"/>
          <w:sz w:val="30"/>
          <w:szCs w:val="30"/>
        </w:rPr>
        <w:t>广东</w:t>
      </w:r>
      <w:r>
        <w:rPr>
          <w:rFonts w:hint="eastAsia" w:asciiTheme="minorEastAsia" w:hAnsiTheme="minorEastAsia"/>
          <w:color w:val="auto"/>
          <w:sz w:val="30"/>
          <w:szCs w:val="30"/>
          <w:lang w:val="en-US" w:eastAsia="zh-CN"/>
        </w:rPr>
        <w:t>省科学院广州地理研究所</w:t>
      </w:r>
    </w:p>
    <w:p w14:paraId="0D71EE8F">
      <w:pPr>
        <w:widowControl/>
        <w:ind w:left="1875" w:leftChars="250" w:hanging="1350" w:hangingChars="450"/>
        <w:jc w:val="left"/>
        <w:rPr>
          <w:rFonts w:hint="default" w:asciiTheme="minorEastAsia" w:hAnsiTheme="minorEastAsia" w:eastAsiaTheme="minorEastAsia"/>
          <w:color w:val="auto"/>
          <w:sz w:val="30"/>
          <w:szCs w:val="30"/>
          <w:lang w:val="en-US" w:eastAsia="zh-CN"/>
        </w:rPr>
      </w:pPr>
      <w:r>
        <w:rPr>
          <w:rFonts w:hint="eastAsia" w:asciiTheme="minorEastAsia" w:hAnsiTheme="minorEastAsia"/>
          <w:sz w:val="30"/>
          <w:szCs w:val="30"/>
        </w:rPr>
        <w:t>地图名称：</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江门市</w:t>
      </w:r>
      <w:r>
        <w:rPr>
          <w:rFonts w:hint="eastAsia" w:asciiTheme="minorEastAsia" w:hAnsiTheme="minorEastAsia"/>
          <w:color w:val="auto"/>
          <w:sz w:val="30"/>
          <w:szCs w:val="30"/>
        </w:rPr>
        <w:t>台山市</w:t>
      </w:r>
      <w:r>
        <w:rPr>
          <w:rFonts w:hint="eastAsia" w:asciiTheme="minorEastAsia" w:hAnsiTheme="minorEastAsia"/>
          <w:color w:val="auto"/>
          <w:sz w:val="30"/>
          <w:szCs w:val="30"/>
          <w:lang w:val="en-US" w:eastAsia="zh-CN"/>
        </w:rPr>
        <w:t>北陡镇国土空间总体规划（2021-2035年）</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规划图件</w:t>
      </w:r>
    </w:p>
    <w:p w14:paraId="36D946D8">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规    格：</w:t>
      </w:r>
      <w:r>
        <w:rPr>
          <w:rFonts w:hint="eastAsia" w:asciiTheme="minorEastAsia" w:hAnsiTheme="minorEastAsia"/>
          <w:color w:val="auto"/>
          <w:sz w:val="30"/>
          <w:szCs w:val="30"/>
          <w:lang w:val="en-US" w:eastAsia="zh-CN"/>
        </w:rPr>
        <w:t>电子JPG</w:t>
      </w:r>
      <w:r>
        <w:rPr>
          <w:rFonts w:hint="eastAsia" w:asciiTheme="minorEastAsia" w:hAnsiTheme="minorEastAsia"/>
          <w:color w:val="auto"/>
          <w:sz w:val="30"/>
          <w:szCs w:val="30"/>
        </w:rPr>
        <w:t>格式</w:t>
      </w:r>
    </w:p>
    <w:p w14:paraId="662542F6">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地图内容审查意见书：</w:t>
      </w:r>
      <w:r>
        <w:rPr>
          <w:rFonts w:hint="eastAsia" w:asciiTheme="minorEastAsia" w:hAnsiTheme="minorEastAsia"/>
          <w:color w:val="auto"/>
          <w:sz w:val="30"/>
          <w:szCs w:val="30"/>
        </w:rPr>
        <w:t>台图审字〔202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〕第</w:t>
      </w:r>
      <w:r>
        <w:rPr>
          <w:rFonts w:hint="eastAsia" w:asciiTheme="minorEastAsia" w:hAnsiTheme="minorEastAsia"/>
          <w:color w:val="auto"/>
          <w:sz w:val="30"/>
          <w:szCs w:val="30"/>
          <w:lang w:val="en-US" w:eastAsia="zh-CN"/>
        </w:rPr>
        <w:t>006</w:t>
      </w:r>
      <w:bookmarkStart w:id="0" w:name="_GoBack"/>
      <w:bookmarkEnd w:id="0"/>
      <w:r>
        <w:rPr>
          <w:rFonts w:hint="eastAsia" w:asciiTheme="minorEastAsia" w:hAnsiTheme="minorEastAsia"/>
          <w:color w:val="auto"/>
          <w:sz w:val="30"/>
          <w:szCs w:val="30"/>
        </w:rPr>
        <w:t>号</w:t>
      </w:r>
    </w:p>
    <w:p w14:paraId="2107112A">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备    注：</w:t>
      </w:r>
      <w:r>
        <w:rPr>
          <w:rFonts w:hint="eastAsia" w:asciiTheme="minorEastAsia" w:hAnsiTheme="minorEastAsia"/>
          <w:sz w:val="30"/>
          <w:szCs w:val="30"/>
        </w:rPr>
        <w:tab/>
      </w:r>
    </w:p>
    <w:p w14:paraId="10D1D9B7">
      <w:pPr>
        <w:rPr>
          <w:rFonts w:asciiTheme="minorEastAsia" w:hAnsiTheme="minorEastAsia"/>
          <w:sz w:val="30"/>
          <w:szCs w:val="30"/>
        </w:rPr>
      </w:pPr>
      <w:r>
        <w:rPr>
          <w:rFonts w:asciiTheme="minorEastAsia" w:hAnsiTheme="minorEastAsia"/>
          <w:sz w:val="30"/>
          <w:szCs w:val="30"/>
        </w:rPr>
        <w:tab/>
      </w:r>
    </w:p>
    <w:p w14:paraId="4EC581A0">
      <w:pPr>
        <w:rPr>
          <w:rFonts w:asciiTheme="minorEastAsia" w:hAnsiTheme="minorEastAsia"/>
          <w:sz w:val="30"/>
          <w:szCs w:val="30"/>
        </w:rPr>
      </w:pPr>
    </w:p>
    <w:p w14:paraId="2C53572B">
      <w:pPr>
        <w:rPr>
          <w:rFonts w:asciiTheme="minorEastAsia" w:hAnsiTheme="minorEastAsia"/>
          <w:sz w:val="30"/>
          <w:szCs w:val="30"/>
        </w:rPr>
      </w:pPr>
    </w:p>
    <w:p w14:paraId="40EAB36E">
      <w:pPr>
        <w:rPr>
          <w:rFonts w:asciiTheme="minorEastAsia" w:hAnsiTheme="minorEastAsia"/>
          <w:sz w:val="30"/>
          <w:szCs w:val="30"/>
        </w:rPr>
      </w:pPr>
    </w:p>
    <w:p w14:paraId="58E3105A">
      <w:pPr>
        <w:wordWrap w:val="0"/>
        <w:ind w:right="420"/>
        <w:jc w:val="right"/>
        <w:rPr>
          <w:rFonts w:asciiTheme="minorEastAsia" w:hAnsiTheme="minorEastAsia"/>
          <w:sz w:val="30"/>
          <w:szCs w:val="30"/>
        </w:rPr>
        <w:sectPr>
          <w:pgSz w:w="11906" w:h="16838"/>
          <w:pgMar w:top="1440" w:right="1800" w:bottom="1440" w:left="1800" w:header="851" w:footer="992" w:gutter="0"/>
          <w:cols w:space="425" w:num="1"/>
          <w:docGrid w:type="lines" w:linePitch="312" w:charSpace="0"/>
        </w:sectPr>
      </w:pPr>
      <w:r>
        <w:rPr>
          <w:rFonts w:hint="eastAsia" w:asciiTheme="minorEastAsia" w:hAnsiTheme="minorEastAsia"/>
          <w:sz w:val="30"/>
          <w:szCs w:val="30"/>
        </w:rPr>
        <w:t xml:space="preserve">签发日期：    </w:t>
      </w:r>
      <w:r>
        <w:rPr>
          <w:rFonts w:hint="eastAsia" w:asciiTheme="minorEastAsia" w:hAnsiTheme="minorEastAsia"/>
          <w:sz w:val="30"/>
          <w:szCs w:val="30"/>
          <w:lang w:val="en-US" w:eastAsia="zh-CN"/>
        </w:rPr>
        <w:t>2026</w:t>
      </w:r>
      <w:r>
        <w:rPr>
          <w:rFonts w:hint="eastAsia" w:asciiTheme="minorEastAsia" w:hAnsiTheme="minorEastAsia"/>
          <w:sz w:val="30"/>
          <w:szCs w:val="30"/>
        </w:rPr>
        <w:t xml:space="preserve"> 年 </w:t>
      </w:r>
      <w:r>
        <w:rPr>
          <w:rFonts w:hint="eastAsia" w:asciiTheme="minorEastAsia" w:hAnsiTheme="minorEastAsia"/>
          <w:sz w:val="30"/>
          <w:szCs w:val="30"/>
          <w:lang w:val="en-US" w:eastAsia="zh-CN"/>
        </w:rPr>
        <w:t>8</w:t>
      </w:r>
      <w:r>
        <w:rPr>
          <w:rFonts w:hint="eastAsia" w:asciiTheme="minorEastAsia" w:hAnsiTheme="minorEastAsia"/>
          <w:sz w:val="30"/>
          <w:szCs w:val="30"/>
        </w:rPr>
        <w:t xml:space="preserve"> 月</w:t>
      </w:r>
      <w:r>
        <w:rPr>
          <w:rFonts w:hint="eastAsia" w:asciiTheme="minorEastAsia" w:hAnsiTheme="minorEastAsia"/>
          <w:sz w:val="30"/>
          <w:szCs w:val="30"/>
        </w:rPr>
        <w:tab/>
      </w:r>
      <w:r>
        <w:rPr>
          <w:rFonts w:hint="eastAsia" w:asciiTheme="minorEastAsia" w:hAnsiTheme="minorEastAsia"/>
          <w:sz w:val="30"/>
          <w:szCs w:val="30"/>
          <w:lang w:val="en-US" w:eastAsia="zh-CN"/>
        </w:rPr>
        <w:t>6</w:t>
      </w:r>
      <w:r>
        <w:rPr>
          <w:rFonts w:hint="eastAsia" w:asciiTheme="minorEastAsia" w:hAnsiTheme="minorEastAsia"/>
          <w:sz w:val="30"/>
          <w:szCs w:val="30"/>
        </w:rPr>
        <w:tab/>
      </w:r>
      <w:r>
        <w:rPr>
          <w:rFonts w:hint="eastAsia" w:asciiTheme="minorEastAsia" w:hAnsiTheme="minorEastAsia"/>
          <w:sz w:val="30"/>
          <w:szCs w:val="30"/>
        </w:rPr>
        <w:t>日</w:t>
      </w:r>
      <w:r>
        <w:rPr>
          <w:rFonts w:hint="eastAsia" w:asciiTheme="minorEastAsia" w:hAnsiTheme="minorEastAsia"/>
          <w:sz w:val="30"/>
          <w:szCs w:val="30"/>
        </w:rPr>
        <w:tab/>
      </w:r>
    </w:p>
    <w:p w14:paraId="35DDED45">
      <w:pPr>
        <w:jc w:val="center"/>
        <w:rPr>
          <w:rFonts w:ascii="黑体" w:hAnsi="黑体" w:eastAsia="黑体"/>
          <w:b/>
          <w:sz w:val="44"/>
          <w:szCs w:val="44"/>
        </w:rPr>
      </w:pPr>
    </w:p>
    <w:p w14:paraId="35FDAEAA">
      <w:pPr>
        <w:jc w:val="center"/>
        <w:rPr>
          <w:rFonts w:ascii="黑体" w:hAnsi="黑体" w:eastAsia="黑体"/>
          <w:b/>
          <w:sz w:val="44"/>
          <w:szCs w:val="44"/>
        </w:rPr>
      </w:pPr>
      <w:r>
        <w:rPr>
          <w:rFonts w:hint="eastAsia" w:ascii="黑体" w:hAnsi="黑体" w:eastAsia="黑体"/>
          <w:b/>
          <w:sz w:val="44"/>
          <w:szCs w:val="44"/>
        </w:rPr>
        <w:t>说  明</w:t>
      </w:r>
    </w:p>
    <w:p w14:paraId="4469B6A8">
      <w:pPr>
        <w:jc w:val="center"/>
        <w:rPr>
          <w:rFonts w:ascii="黑体" w:hAnsi="黑体" w:eastAsia="黑体"/>
          <w:b/>
          <w:sz w:val="44"/>
          <w:szCs w:val="44"/>
        </w:rPr>
      </w:pPr>
    </w:p>
    <w:p w14:paraId="1E4F2B60">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1.涉及地图著作权事项，由你单位自行负责。</w:t>
      </w:r>
    </w:p>
    <w:p w14:paraId="2067B799">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2.地图内容审查意见书为本批准书的组成部分，须按照地图内容审查意见书和样图批注意见进行修改。</w:t>
      </w:r>
    </w:p>
    <w:p w14:paraId="5D81A5D4">
      <w:pPr>
        <w:spacing w:line="360" w:lineRule="auto"/>
        <w:rPr>
          <w:rFonts w:asciiTheme="minorEastAsia" w:hAnsiTheme="minorEastAsia"/>
          <w:sz w:val="30"/>
          <w:szCs w:val="30"/>
        </w:rPr>
      </w:pPr>
      <w:r>
        <w:rPr>
          <w:rFonts w:hint="eastAsia" w:asciiTheme="minorEastAsia" w:hAnsiTheme="minorEastAsia"/>
          <w:sz w:val="30"/>
          <w:szCs w:val="30"/>
        </w:rPr>
        <w:t xml:space="preserve">    3.经审核批准的地图，应当在地图或者附着地图图形的产品的适当位置显著标注审图号。其中，属于出版物的，应当在版权页标注审图号。</w:t>
      </w:r>
    </w:p>
    <w:p w14:paraId="11DB9860">
      <w:pPr>
        <w:spacing w:line="360" w:lineRule="auto"/>
        <w:rPr>
          <w:rFonts w:asciiTheme="minorEastAsia" w:hAnsiTheme="minorEastAsia"/>
          <w:sz w:val="30"/>
          <w:szCs w:val="30"/>
        </w:rPr>
      </w:pPr>
      <w:r>
        <w:rPr>
          <w:rFonts w:hint="eastAsia" w:asciiTheme="minorEastAsia" w:hAnsiTheme="minorEastAsia"/>
          <w:sz w:val="30"/>
          <w:szCs w:val="30"/>
        </w:rPr>
        <w:t xml:space="preserve">    4.经审核批准的地图，送审者应当按照有关规定向有审核权的测绘地理信息主管部门负责送交样本。</w:t>
      </w:r>
    </w:p>
    <w:p w14:paraId="4F5BDCDB">
      <w:pPr>
        <w:spacing w:line="360" w:lineRule="auto"/>
        <w:rPr>
          <w:rFonts w:asciiTheme="minorEastAsia" w:hAnsiTheme="minorEastAsia"/>
          <w:sz w:val="30"/>
          <w:szCs w:val="30"/>
        </w:rPr>
      </w:pPr>
      <w:r>
        <w:rPr>
          <w:rFonts w:hint="eastAsia" w:asciiTheme="minorEastAsia" w:hAnsiTheme="minorEastAsia"/>
          <w:sz w:val="30"/>
          <w:szCs w:val="30"/>
        </w:rPr>
        <w:t xml:space="preserve">    5.互联网地图服务单位应当使用经依法审核批准的地图，加强对互联网地图新增内容的核查校对，并按照国家有关规定向国务院自然资源主管部门或者省、自治区、直辖市自然资源主管部门备案。</w:t>
      </w:r>
    </w:p>
    <w:p w14:paraId="33C2A0D9">
      <w:pPr>
        <w:spacing w:line="360" w:lineRule="auto"/>
        <w:rPr>
          <w:rFonts w:asciiTheme="minorEastAsia" w:hAnsiTheme="minorEastAsia"/>
          <w:sz w:val="30"/>
          <w:szCs w:val="30"/>
        </w:rPr>
      </w:pPr>
      <w:r>
        <w:rPr>
          <w:rFonts w:hint="eastAsia" w:asciiTheme="minorEastAsia" w:hAnsiTheme="minorEastAsia"/>
          <w:sz w:val="30"/>
          <w:szCs w:val="30"/>
        </w:rPr>
        <w:t xml:space="preserve">    6.地图进出口经营单位在进出口环节，应主动向海关提供此批准书，并积极配合海关开展查验、检查等工作。印刷的境外地图产品须全部运输出境，不得在境内发行(销售）、散发。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NTUxNjE1OTIyMmRkY2YxYjE2ZTRhNjFlN2QzYmYifQ=="/>
  </w:docVars>
  <w:rsids>
    <w:rsidRoot w:val="008B2994"/>
    <w:rsid w:val="00000622"/>
    <w:rsid w:val="0012440C"/>
    <w:rsid w:val="001277DA"/>
    <w:rsid w:val="00146E47"/>
    <w:rsid w:val="00227567"/>
    <w:rsid w:val="003062E7"/>
    <w:rsid w:val="00323E23"/>
    <w:rsid w:val="00373679"/>
    <w:rsid w:val="00391CB1"/>
    <w:rsid w:val="003A2BFB"/>
    <w:rsid w:val="003C06C8"/>
    <w:rsid w:val="004225BB"/>
    <w:rsid w:val="00490F94"/>
    <w:rsid w:val="005D337C"/>
    <w:rsid w:val="005E3B4F"/>
    <w:rsid w:val="006D4742"/>
    <w:rsid w:val="0074673F"/>
    <w:rsid w:val="00750A59"/>
    <w:rsid w:val="00750D6B"/>
    <w:rsid w:val="00827C39"/>
    <w:rsid w:val="008B2994"/>
    <w:rsid w:val="008F2599"/>
    <w:rsid w:val="00911515"/>
    <w:rsid w:val="0092196B"/>
    <w:rsid w:val="00936590"/>
    <w:rsid w:val="00945415"/>
    <w:rsid w:val="009A50F2"/>
    <w:rsid w:val="00AA17D6"/>
    <w:rsid w:val="00B26D9A"/>
    <w:rsid w:val="00B810CE"/>
    <w:rsid w:val="00BB349A"/>
    <w:rsid w:val="00C1156A"/>
    <w:rsid w:val="00C23B1D"/>
    <w:rsid w:val="00C53708"/>
    <w:rsid w:val="00C8507F"/>
    <w:rsid w:val="00C967F4"/>
    <w:rsid w:val="00D105E1"/>
    <w:rsid w:val="00E04F76"/>
    <w:rsid w:val="00E81FA1"/>
    <w:rsid w:val="00F07D32"/>
    <w:rsid w:val="02266F52"/>
    <w:rsid w:val="053C3704"/>
    <w:rsid w:val="102125D8"/>
    <w:rsid w:val="1A831788"/>
    <w:rsid w:val="1D81597C"/>
    <w:rsid w:val="1F471502"/>
    <w:rsid w:val="276028F8"/>
    <w:rsid w:val="335E7BED"/>
    <w:rsid w:val="3417273F"/>
    <w:rsid w:val="433528AF"/>
    <w:rsid w:val="5CB73D1A"/>
    <w:rsid w:val="72D53ECC"/>
    <w:rsid w:val="75FF3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414B-884F-4C3C-8CEF-D49B8310576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456</Words>
  <Characters>486</Characters>
  <Lines>4</Lines>
  <Paragraphs>1</Paragraphs>
  <TotalTime>6</TotalTime>
  <ScaleCrop>false</ScaleCrop>
  <LinksUpToDate>false</LinksUpToDate>
  <CharactersWithSpaces>581</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2021-01-08T02:53:00Z</dcterms:created>
  <dc:creator>陈小连(UE001183)</dc:creator>
  <cp:lastModifiedBy>甜菜</cp:lastModifiedBy>
  <cp:lastPrinted>2022-10-13T06:33:00Z</cp:lastPrinted>
  <dcterms:modified xsi:type="dcterms:W3CDTF">2026-08-05T08:59:02Z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C2BE507E0720408580FB8F8A3D3A724B</vt:lpwstr>
  </property>
  <property fmtid="{D5CDD505-2E9C-101B-9397-08002B2CF9AE}" pid="4" name="KSOTemplateDocerSaveRecord">
    <vt:lpwstr>eyJoZGlkIjoiMzQyNTUxNjE1OTIyMmRkY2YxYjE2ZTRhNjFlN2QzYmYiLCJ1c2VySWQiOiIyNjgwNDgyMTUifQ==</vt:lpwstr>
  </property>
</Properties>
</file>