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hint="eastAsia" w:ascii="仿宋" w:hAnsi="仿宋"/>
          <w:b/>
          <w:sz w:val="44"/>
          <w:szCs w:val="44"/>
        </w:rPr>
      </w:pPr>
      <w:r>
        <w:rPr>
          <w:rFonts w:hint="eastAsia" w:ascii="仿宋" w:hAnsi="仿宋"/>
          <w:b/>
          <w:sz w:val="44"/>
          <w:szCs w:val="44"/>
          <w:lang w:eastAsia="zh-CN"/>
        </w:rPr>
        <w:t>台山</w:t>
      </w:r>
      <w:r>
        <w:rPr>
          <w:rFonts w:hint="eastAsia" w:ascii="仿宋" w:hAnsi="仿宋"/>
          <w:b/>
          <w:sz w:val="44"/>
          <w:szCs w:val="44"/>
        </w:rPr>
        <w:t>市市场监督管理局关于注销</w:t>
      </w:r>
    </w:p>
    <w:p>
      <w:pPr>
        <w:spacing w:line="560" w:lineRule="exact"/>
        <w:jc w:val="center"/>
        <w:rPr>
          <w:rFonts w:ascii="仿宋" w:hAnsi="仿宋"/>
          <w:b/>
          <w:sz w:val="44"/>
          <w:szCs w:val="44"/>
        </w:rPr>
      </w:pPr>
      <w:r>
        <w:rPr>
          <w:rFonts w:hint="eastAsia" w:ascii="仿宋" w:hAnsi="仿宋"/>
          <w:b/>
          <w:sz w:val="44"/>
          <w:szCs w:val="44"/>
          <w:lang w:eastAsia="zh-CN"/>
        </w:rPr>
        <w:t>台山市斗山镇黄瑞成烧腊档广东省食品生产加工小作坊登记证</w:t>
      </w:r>
      <w:r>
        <w:rPr>
          <w:rFonts w:hint="eastAsia" w:ascii="仿宋" w:hAnsi="仿宋"/>
          <w:b/>
          <w:sz w:val="44"/>
          <w:szCs w:val="44"/>
        </w:rPr>
        <w:t>的通告</w:t>
      </w:r>
    </w:p>
    <w:p>
      <w:pPr>
        <w:spacing w:line="560" w:lineRule="exact"/>
        <w:jc w:val="center"/>
        <w:rPr>
          <w:rFonts w:ascii="仿宋" w:hAnsi="仿宋"/>
          <w:b/>
          <w:sz w:val="44"/>
          <w:szCs w:val="44"/>
        </w:rPr>
      </w:pPr>
    </w:p>
    <w:p>
      <w:pPr>
        <w:spacing w:line="560" w:lineRule="exact"/>
        <w:ind w:right="-160" w:rightChars="-50" w:firstLine="640"/>
        <w:rPr>
          <w:rFonts w:ascii="仿宋" w:hAnsi="仿宋"/>
        </w:rPr>
      </w:pPr>
      <w:r>
        <w:rPr>
          <w:rFonts w:hint="eastAsia" w:ascii="仿宋" w:hAnsi="仿宋"/>
        </w:rPr>
        <w:t>根据《市场监督管理行政许可程序暂行规定》第四十九条和《广东省市场监督管理局食品生产加工小作坊登记管理办法》第十七条规定，我局决定注销</w:t>
      </w:r>
      <w:r>
        <w:rPr>
          <w:rFonts w:hint="eastAsia" w:ascii="仿宋" w:hAnsi="仿宋" w:eastAsia="仿宋" w:cs="仿宋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台山市斗山镇黄瑞成烧腊档</w:t>
      </w:r>
      <w:r>
        <w:rPr>
          <w:rFonts w:hint="eastAsia" w:ascii="仿宋" w:hAnsi="仿宋" w:cs="仿宋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等</w:t>
      </w: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</w:rPr>
        <w:t>广东省食品生产加工小作坊登记证</w:t>
      </w:r>
      <w:r>
        <w:rPr>
          <w:rFonts w:hint="eastAsia" w:ascii="仿宋" w:hAnsi="仿宋"/>
        </w:rPr>
        <w:t>（</w:t>
      </w:r>
      <w:r>
        <w:rPr>
          <w:rFonts w:hint="eastAsia" w:ascii="仿宋" w:hAnsi="仿宋"/>
          <w:lang w:eastAsia="zh-CN"/>
        </w:rPr>
        <w:t>共</w:t>
      </w:r>
      <w:r>
        <w:rPr>
          <w:rFonts w:hint="eastAsia" w:ascii="仿宋" w:hAnsi="仿宋"/>
          <w:lang w:val="en-US" w:eastAsia="zh-CN"/>
        </w:rPr>
        <w:t>5家</w:t>
      </w:r>
      <w:r>
        <w:rPr>
          <w:rFonts w:hint="eastAsia" w:ascii="仿宋" w:hAnsi="仿宋"/>
        </w:rPr>
        <w:t>名单见附件）。</w:t>
      </w:r>
    </w:p>
    <w:p>
      <w:pPr>
        <w:spacing w:line="560" w:lineRule="exact"/>
        <w:ind w:right="-160" w:rightChars="-50" w:firstLine="640"/>
        <w:rPr>
          <w:rFonts w:ascii="仿宋" w:hAnsi="仿宋"/>
        </w:rPr>
      </w:pPr>
      <w:r>
        <w:rPr>
          <w:rFonts w:hint="eastAsia" w:ascii="仿宋" w:hAnsi="仿宋"/>
        </w:rPr>
        <w:t>从即日起，被注销的</w:t>
      </w: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</w:rPr>
        <w:t>广东省食品生产加工小作坊登记证</w:t>
      </w:r>
      <w:r>
        <w:rPr>
          <w:rFonts w:hint="eastAsia" w:ascii="仿宋" w:hAnsi="仿宋"/>
        </w:rPr>
        <w:t>证书</w:t>
      </w:r>
      <w:r>
        <w:rPr>
          <w:rFonts w:hint="eastAsia" w:ascii="仿宋" w:hAnsi="仿宋"/>
          <w:lang w:eastAsia="zh-CN"/>
        </w:rPr>
        <w:t>和编号</w:t>
      </w:r>
      <w:r>
        <w:rPr>
          <w:rFonts w:hint="eastAsia" w:ascii="仿宋" w:hAnsi="仿宋"/>
        </w:rPr>
        <w:t>停止使用。</w:t>
      </w:r>
    </w:p>
    <w:p>
      <w:pPr>
        <w:spacing w:line="560" w:lineRule="exact"/>
        <w:ind w:right="-160" w:rightChars="-50" w:firstLine="640"/>
        <w:rPr>
          <w:rFonts w:hint="eastAsia" w:ascii="仿宋" w:hAnsi="仿宋"/>
        </w:rPr>
      </w:pPr>
      <w:r>
        <w:rPr>
          <w:rFonts w:hint="eastAsia" w:ascii="仿宋" w:hAnsi="仿宋"/>
        </w:rPr>
        <w:t>特此通告。</w:t>
      </w:r>
    </w:p>
    <w:p>
      <w:pPr>
        <w:spacing w:line="560" w:lineRule="exact"/>
        <w:ind w:right="-160" w:rightChars="-50" w:firstLine="640"/>
        <w:rPr>
          <w:rFonts w:hint="eastAsia" w:ascii="仿宋" w:hAnsi="仿宋"/>
        </w:rPr>
      </w:pPr>
    </w:p>
    <w:p>
      <w:pPr>
        <w:spacing w:line="560" w:lineRule="exact"/>
        <w:ind w:right="-160" w:rightChars="-50" w:firstLine="640"/>
        <w:rPr>
          <w:rFonts w:hint="default" w:ascii="仿宋" w:hAnsi="仿宋" w:eastAsia="仿宋"/>
          <w:lang w:val="en-US" w:eastAsia="zh-CN"/>
        </w:rPr>
      </w:pPr>
      <w:r>
        <w:rPr>
          <w:rFonts w:hint="eastAsia" w:ascii="仿宋" w:hAnsi="仿宋"/>
        </w:rPr>
        <w:t>附件：被注销的</w:t>
      </w: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</w:rPr>
        <w:t>广东省食品生产加工小作坊登记证</w:t>
      </w:r>
      <w:r>
        <w:rPr>
          <w:rFonts w:hint="eastAsia" w:ascii="仿宋" w:hAnsi="仿宋"/>
        </w:rPr>
        <w:t>名录</w:t>
      </w:r>
    </w:p>
    <w:p>
      <w:pPr>
        <w:spacing w:line="560" w:lineRule="exact"/>
        <w:ind w:right="-160" w:rightChars="-50"/>
        <w:rPr>
          <w:rFonts w:ascii="仿宋" w:hAnsi="仿宋"/>
        </w:rPr>
      </w:pPr>
    </w:p>
    <w:p>
      <w:pPr>
        <w:spacing w:line="560" w:lineRule="exact"/>
        <w:ind w:right="-160" w:rightChars="-50" w:firstLine="5120" w:firstLineChars="1600"/>
        <w:jc w:val="left"/>
        <w:rPr>
          <w:rFonts w:ascii="仿宋" w:hAnsi="仿宋"/>
        </w:rPr>
      </w:pPr>
      <w:r>
        <w:rPr>
          <w:rFonts w:hint="eastAsia" w:ascii="仿宋" w:hAnsi="仿宋"/>
          <w:lang w:eastAsia="zh-CN"/>
        </w:rPr>
        <w:t>台山</w:t>
      </w:r>
      <w:r>
        <w:rPr>
          <w:rFonts w:hint="eastAsia" w:ascii="仿宋" w:hAnsi="仿宋"/>
        </w:rPr>
        <w:t>市市场监督管理局</w:t>
      </w:r>
    </w:p>
    <w:p>
      <w:pPr>
        <w:wordWrap w:val="0"/>
        <w:spacing w:line="560" w:lineRule="exact"/>
        <w:ind w:right="-160" w:rightChars="-50"/>
        <w:jc w:val="center"/>
        <w:rPr>
          <w:rFonts w:ascii="仿宋" w:hAnsi="仿宋"/>
        </w:rPr>
      </w:pPr>
      <w:r>
        <w:rPr>
          <w:rFonts w:hint="eastAsia" w:ascii="仿宋" w:hAnsi="仿宋"/>
          <w:lang w:val="en-US" w:eastAsia="zh-CN"/>
        </w:rPr>
        <w:t xml:space="preserve">                                2026</w:t>
      </w:r>
      <w:r>
        <w:rPr>
          <w:rFonts w:hint="eastAsia" w:ascii="仿宋" w:hAnsi="仿宋"/>
        </w:rPr>
        <w:t>年</w:t>
      </w:r>
      <w:r>
        <w:rPr>
          <w:rFonts w:hint="eastAsia" w:ascii="仿宋" w:hAnsi="仿宋"/>
          <w:lang w:val="en-US" w:eastAsia="zh-CN"/>
        </w:rPr>
        <w:t>8</w:t>
      </w:r>
      <w:r>
        <w:rPr>
          <w:rFonts w:hint="eastAsia" w:ascii="仿宋" w:hAnsi="仿宋"/>
        </w:rPr>
        <w:t>月</w:t>
      </w:r>
      <w:r>
        <w:rPr>
          <w:rFonts w:hint="eastAsia" w:ascii="仿宋" w:hAnsi="仿宋"/>
          <w:lang w:val="en-US" w:eastAsia="zh-CN"/>
        </w:rPr>
        <w:t>25</w:t>
      </w:r>
      <w:r>
        <w:rPr>
          <w:rFonts w:hint="eastAsia" w:ascii="仿宋" w:hAnsi="仿宋"/>
        </w:rPr>
        <w:t xml:space="preserve">日  </w:t>
      </w:r>
    </w:p>
    <w:p>
      <w:pPr>
        <w:spacing w:line="560" w:lineRule="exact"/>
        <w:ind w:right="-160" w:rightChars="-50"/>
        <w:rPr>
          <w:rFonts w:ascii="仿宋" w:hAnsi="仿宋"/>
        </w:rPr>
      </w:pPr>
    </w:p>
    <w:p>
      <w:pPr>
        <w:widowControl/>
        <w:jc w:val="left"/>
        <w:rPr>
          <w:rFonts w:hint="eastAsia" w:ascii="仿宋" w:hAnsi="仿宋"/>
          <w:sz w:val="30"/>
          <w:szCs w:val="30"/>
        </w:rPr>
      </w:pPr>
    </w:p>
    <w:p>
      <w:pPr>
        <w:widowControl/>
        <w:jc w:val="left"/>
        <w:rPr>
          <w:rFonts w:hint="eastAsia" w:ascii="仿宋" w:hAnsi="仿宋"/>
          <w:sz w:val="30"/>
          <w:szCs w:val="30"/>
        </w:rPr>
      </w:pPr>
    </w:p>
    <w:p>
      <w:pPr>
        <w:widowControl/>
        <w:jc w:val="left"/>
        <w:rPr>
          <w:rFonts w:hint="eastAsia" w:ascii="仿宋" w:hAnsi="仿宋"/>
          <w:b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jc w:val="both"/>
        <w:rPr>
          <w:rFonts w:hint="eastAsia" w:ascii="黑体" w:hAnsi="黑体" w:eastAsia="黑体" w:cs="黑体"/>
          <w:b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sz w:val="32"/>
          <w:szCs w:val="32"/>
          <w:lang w:eastAsia="zh-CN"/>
        </w:rPr>
        <w:t>附件</w:t>
      </w:r>
    </w:p>
    <w:p>
      <w:pPr>
        <w:jc w:val="center"/>
        <w:rPr>
          <w:rFonts w:hint="eastAsia" w:ascii="仿宋" w:hAnsi="仿宋"/>
          <w:b/>
          <w:sz w:val="44"/>
          <w:szCs w:val="44"/>
        </w:rPr>
      </w:pPr>
      <w:r>
        <w:rPr>
          <w:rFonts w:hint="eastAsia" w:ascii="仿宋" w:hAnsi="仿宋"/>
          <w:b/>
          <w:sz w:val="44"/>
          <w:szCs w:val="44"/>
        </w:rPr>
        <w:t>被注销的广东省食品生产加工小作坊登记证名录</w:t>
      </w:r>
    </w:p>
    <w:p>
      <w:pPr>
        <w:jc w:val="center"/>
        <w:rPr>
          <w:rFonts w:hint="eastAsia" w:ascii="仿宋" w:hAnsi="仿宋"/>
          <w:b/>
          <w:sz w:val="44"/>
          <w:szCs w:val="44"/>
        </w:rPr>
      </w:pPr>
    </w:p>
    <w:tbl>
      <w:tblPr>
        <w:tblStyle w:val="2"/>
        <w:tblW w:w="1261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0"/>
        <w:gridCol w:w="1290"/>
        <w:gridCol w:w="750"/>
        <w:gridCol w:w="1545"/>
        <w:gridCol w:w="2340"/>
        <w:gridCol w:w="1135"/>
        <w:gridCol w:w="1185"/>
        <w:gridCol w:w="1380"/>
        <w:gridCol w:w="1370"/>
        <w:gridCol w:w="106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15" w:hRule="atLeast"/>
          <w:tblHeader/>
          <w:jc w:val="center"/>
        </w:trPr>
        <w:tc>
          <w:tcPr>
            <w:tcW w:w="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" w:hAnsi="仿宋" w:cs="宋体"/>
                <w:b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cs="宋体"/>
                <w:b/>
                <w:color w:val="auto"/>
                <w:kern w:val="0"/>
                <w:sz w:val="24"/>
                <w:szCs w:val="24"/>
              </w:rPr>
              <w:t>序号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" w:hAnsi="仿宋" w:cs="宋体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cs="宋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  <w:t>小作坊</w:t>
            </w:r>
            <w:r>
              <w:rPr>
                <w:rFonts w:hint="eastAsia" w:ascii="仿宋" w:hAnsi="仿宋" w:cs="宋体"/>
                <w:b/>
                <w:bCs/>
                <w:color w:val="auto"/>
                <w:kern w:val="0"/>
                <w:sz w:val="24"/>
                <w:szCs w:val="24"/>
              </w:rPr>
              <w:t>名称</w:t>
            </w:r>
          </w:p>
        </w:tc>
        <w:tc>
          <w:tcPr>
            <w:tcW w:w="7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仿宋" w:hAnsi="仿宋" w:eastAsia="仿宋" w:cs="宋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cs="宋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  <w:t>负责人</w:t>
            </w:r>
          </w:p>
        </w:tc>
        <w:tc>
          <w:tcPr>
            <w:tcW w:w="15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" w:hAnsi="仿宋" w:cs="宋体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cs="宋体"/>
                <w:b/>
                <w:bCs/>
                <w:color w:val="auto"/>
                <w:kern w:val="0"/>
                <w:sz w:val="24"/>
                <w:szCs w:val="24"/>
              </w:rPr>
              <w:t>生产地址</w:t>
            </w:r>
          </w:p>
        </w:tc>
        <w:tc>
          <w:tcPr>
            <w:tcW w:w="2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" w:hAnsi="仿宋" w:cs="宋体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cs="宋体"/>
                <w:b/>
                <w:bCs/>
                <w:color w:val="auto"/>
                <w:kern w:val="0"/>
                <w:sz w:val="24"/>
                <w:szCs w:val="24"/>
              </w:rPr>
              <w:t>食品类别</w:t>
            </w:r>
          </w:p>
        </w:tc>
        <w:tc>
          <w:tcPr>
            <w:tcW w:w="11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" w:hAnsi="仿宋" w:cs="宋体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cs="宋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  <w:t>登记</w:t>
            </w:r>
            <w:r>
              <w:rPr>
                <w:rFonts w:hint="eastAsia" w:ascii="仿宋" w:hAnsi="仿宋" w:cs="宋体"/>
                <w:b/>
                <w:bCs/>
                <w:color w:val="auto"/>
                <w:kern w:val="0"/>
                <w:sz w:val="24"/>
                <w:szCs w:val="24"/>
              </w:rPr>
              <w:t>证编号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" w:hAnsi="仿宋" w:cs="宋体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cs="宋体"/>
                <w:b/>
                <w:bCs/>
                <w:color w:val="auto"/>
                <w:kern w:val="0"/>
                <w:sz w:val="24"/>
                <w:szCs w:val="24"/>
              </w:rPr>
              <w:t>发证机关</w:t>
            </w:r>
          </w:p>
        </w:tc>
        <w:tc>
          <w:tcPr>
            <w:tcW w:w="13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" w:hAnsi="仿宋" w:cs="宋体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cs="宋体"/>
                <w:b/>
                <w:bCs/>
                <w:color w:val="auto"/>
                <w:kern w:val="0"/>
                <w:sz w:val="24"/>
                <w:szCs w:val="24"/>
              </w:rPr>
              <w:t>发证日期</w:t>
            </w:r>
          </w:p>
        </w:tc>
        <w:tc>
          <w:tcPr>
            <w:tcW w:w="13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" w:hAnsi="仿宋" w:cs="宋体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cs="宋体"/>
                <w:b/>
                <w:bCs/>
                <w:color w:val="auto"/>
                <w:kern w:val="0"/>
                <w:sz w:val="24"/>
                <w:szCs w:val="24"/>
              </w:rPr>
              <w:t>有效期至</w:t>
            </w:r>
          </w:p>
        </w:tc>
        <w:tc>
          <w:tcPr>
            <w:tcW w:w="10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" w:hAnsi="仿宋" w:cs="宋体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cs="宋体"/>
                <w:b/>
                <w:bCs/>
                <w:color w:val="auto"/>
                <w:kern w:val="0"/>
                <w:sz w:val="24"/>
                <w:szCs w:val="24"/>
              </w:rPr>
              <w:t>注销原因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2" w:hRule="atLeast"/>
          <w:tblHeader/>
          <w:jc w:val="center"/>
        </w:trPr>
        <w:tc>
          <w:tcPr>
            <w:tcW w:w="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val="en-US" w:eastAsia="zh-CN"/>
              </w:rPr>
            </w:pPr>
            <w:bookmarkStart w:id="0" w:name="OLE_LINK1" w:colFirst="1" w:colLast="1"/>
            <w:r>
              <w:rPr>
                <w:rFonts w:hint="eastAsia" w:ascii="仿宋" w:hAnsi="仿宋" w:cs="仿宋"/>
                <w:color w:val="auto"/>
                <w:kern w:val="0"/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台山市斗山镇黄瑞成烧腊档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黄瑞成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台山市斗山镇横江小道村157号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热加工熟肉制品【酱卤肉制品&lt;酱卤肉类、其他（咸鸡）&gt;；熏烧烤肉制品,】,散装</w:t>
            </w:r>
          </w:p>
        </w:tc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GD078190263</w:t>
            </w: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eastAsia="zh-CN"/>
              </w:rPr>
              <w:t>台山市市场监督管理局</w:t>
            </w: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2023/08/02</w:t>
            </w: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2026/08/01</w:t>
            </w: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</w:rPr>
            </w:pPr>
            <w:bookmarkStart w:id="1" w:name="OLE_LINK2"/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</w:rPr>
              <w:t>有效期届满未申请延续</w:t>
            </w:r>
            <w:bookmarkEnd w:id="1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2" w:hRule="atLeast"/>
          <w:tblHeader/>
          <w:jc w:val="center"/>
        </w:trPr>
        <w:tc>
          <w:tcPr>
            <w:tcW w:w="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仿宋" w:hAnsi="仿宋" w:cs="仿宋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cs="仿宋"/>
                <w:color w:val="auto"/>
                <w:kern w:val="0"/>
                <w:sz w:val="22"/>
                <w:szCs w:val="22"/>
                <w:lang w:val="en-US" w:eastAsia="zh-CN"/>
              </w:rPr>
              <w:t>2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台山市大江镇港记烧腊工场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伍洪辉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台山市大江镇沙冲村委会均和村66号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热加工熟肉制品【酱卤肉制品&lt;酱卤肉类、白煮类、其他（盐焗类）&gt;；熏烧烤肉制品】；散装</w:t>
            </w:r>
          </w:p>
        </w:tc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GD078190264</w:t>
            </w: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eastAsia="zh-CN"/>
              </w:rPr>
              <w:t>台山市市场监督管理局</w:t>
            </w: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2023/08/02</w:t>
            </w: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2026/08/01</w:t>
            </w: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</w:rPr>
              <w:t>有效期届满未申请延续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2" w:hRule="atLeast"/>
          <w:tblHeader/>
          <w:jc w:val="center"/>
        </w:trPr>
        <w:tc>
          <w:tcPr>
            <w:tcW w:w="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仿宋" w:hAnsi="仿宋" w:cs="仿宋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cs="仿宋"/>
                <w:color w:val="auto"/>
                <w:kern w:val="0"/>
                <w:sz w:val="22"/>
                <w:szCs w:val="22"/>
                <w:lang w:val="en-US" w:eastAsia="zh-CN"/>
              </w:rPr>
              <w:t>3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台山市都斛镇钧锐烧腊加工场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黄钧锐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台山市都斛镇坦塘坭冲村松树龙1号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热加工熟肉制品【酱卤肉制品&lt;酱卤肉类&gt;，熏烧烤肉制品】,散装</w:t>
            </w:r>
          </w:p>
        </w:tc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GD078190132</w:t>
            </w: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eastAsia="zh-CN"/>
              </w:rPr>
              <w:t>台山市市场监督管理局</w:t>
            </w: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2023/08/03</w:t>
            </w: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2026/08/02</w:t>
            </w: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</w:rPr>
              <w:t>有效期届满未申请延续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2" w:hRule="atLeast"/>
          <w:tblHeader/>
          <w:jc w:val="center"/>
        </w:trPr>
        <w:tc>
          <w:tcPr>
            <w:tcW w:w="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仿宋" w:hAnsi="仿宋" w:cs="仿宋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cs="仿宋"/>
                <w:color w:val="auto"/>
                <w:kern w:val="0"/>
                <w:sz w:val="22"/>
                <w:szCs w:val="22"/>
                <w:lang w:val="en-US" w:eastAsia="zh-CN"/>
              </w:rPr>
              <w:t>4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台山市台城进进记烧腊加工场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谭玉莹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台山市台城南坑管区南荣村30号120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热加工熟肉制品【酱卤肉制品&lt;酱卤肉类&gt;，熏烧烤肉制品】，散装</w:t>
            </w:r>
          </w:p>
        </w:tc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GD078110020</w:t>
            </w: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eastAsia="zh-CN"/>
              </w:rPr>
              <w:t>台山市市场监督管理局</w:t>
            </w: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2023/08/16</w:t>
            </w: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2026/08/15</w:t>
            </w: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</w:rPr>
              <w:t>有效期届满未申请延续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2" w:hRule="atLeast"/>
          <w:tblHeader/>
          <w:jc w:val="center"/>
        </w:trPr>
        <w:tc>
          <w:tcPr>
            <w:tcW w:w="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仿宋" w:hAnsi="仿宋" w:cs="仿宋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cs="仿宋"/>
                <w:color w:val="auto"/>
                <w:kern w:val="0"/>
                <w:sz w:val="22"/>
                <w:szCs w:val="22"/>
                <w:lang w:val="en-US" w:eastAsia="zh-CN"/>
              </w:rPr>
              <w:t>5</w:t>
            </w:r>
            <w:bookmarkStart w:id="2" w:name="_GoBack"/>
            <w:bookmarkEnd w:id="2"/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台山市水步镇富祺米粉加工场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黄坚达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台山市水步镇下洞宝兴墟120号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其他粮食加工品【其他粮食加工品&lt;谷物碾磨加工品（糯米粉、大米粉）&gt;】，散装</w:t>
            </w:r>
          </w:p>
        </w:tc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GD078190143</w:t>
            </w: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eastAsia="zh-CN"/>
              </w:rPr>
              <w:t>台山市市场监督管理局</w:t>
            </w: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2023/08/21</w:t>
            </w: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2026/08/20</w:t>
            </w: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</w:rPr>
              <w:t>有效期届满未申请延续</w:t>
            </w:r>
          </w:p>
        </w:tc>
      </w:tr>
      <w:bookmarkEnd w:id="0"/>
    </w:tbl>
    <w:p>
      <w:pPr>
        <w:jc w:val="both"/>
        <w:rPr>
          <w:rFonts w:hint="eastAsia" w:ascii="仿宋" w:hAnsi="仿宋" w:eastAsia="仿宋" w:cs="仿宋"/>
        </w:rPr>
      </w:pPr>
    </w:p>
    <w:sectPr>
      <w:pgSz w:w="16838" w:h="11906" w:orient="landscape"/>
      <w:pgMar w:top="1417" w:right="1304" w:bottom="1417" w:left="130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EA2387"/>
    <w:rsid w:val="000E7277"/>
    <w:rsid w:val="02BB72F8"/>
    <w:rsid w:val="038D0338"/>
    <w:rsid w:val="0AD703CC"/>
    <w:rsid w:val="0B153E81"/>
    <w:rsid w:val="0BE755CA"/>
    <w:rsid w:val="11A2530A"/>
    <w:rsid w:val="14B73D42"/>
    <w:rsid w:val="1EF14105"/>
    <w:rsid w:val="1F877371"/>
    <w:rsid w:val="22F17F18"/>
    <w:rsid w:val="231538FF"/>
    <w:rsid w:val="2420033E"/>
    <w:rsid w:val="2EBB68DD"/>
    <w:rsid w:val="32611C2F"/>
    <w:rsid w:val="328254DE"/>
    <w:rsid w:val="34EF11C1"/>
    <w:rsid w:val="36942C3F"/>
    <w:rsid w:val="3F5848B8"/>
    <w:rsid w:val="4210748F"/>
    <w:rsid w:val="432F0CAB"/>
    <w:rsid w:val="457B5256"/>
    <w:rsid w:val="4836670A"/>
    <w:rsid w:val="4E0B57B5"/>
    <w:rsid w:val="4ECA7205"/>
    <w:rsid w:val="5E0C1F92"/>
    <w:rsid w:val="624C794F"/>
    <w:rsid w:val="63A6210B"/>
    <w:rsid w:val="660D1A08"/>
    <w:rsid w:val="67EA2387"/>
    <w:rsid w:val="681B5376"/>
    <w:rsid w:val="69ED6440"/>
    <w:rsid w:val="6B49561B"/>
    <w:rsid w:val="6DDA4D9A"/>
    <w:rsid w:val="73F63164"/>
    <w:rsid w:val="7B4A7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32"/>
      <w:szCs w:val="3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font81"/>
    <w:basedOn w:val="4"/>
    <w:qFormat/>
    <w:uiPriority w:val="0"/>
    <w:rPr>
      <w:rFonts w:hint="default" w:ascii="Times New Roman" w:hAnsi="Times New Roman" w:cs="Times New Roman"/>
      <w:color w:val="000000"/>
      <w:sz w:val="21"/>
      <w:szCs w:val="21"/>
      <w:u w:val="none"/>
    </w:rPr>
  </w:style>
  <w:style w:type="character" w:customStyle="1" w:styleId="6">
    <w:name w:val="font21"/>
    <w:basedOn w:val="4"/>
    <w:qFormat/>
    <w:uiPriority w:val="0"/>
    <w:rPr>
      <w:rFonts w:hint="eastAsia" w:ascii="宋体" w:hAnsi="宋体" w:eastAsia="宋体" w:cs="宋体"/>
      <w:color w:val="FF0000"/>
      <w:sz w:val="22"/>
      <w:szCs w:val="22"/>
      <w:u w:val="none"/>
    </w:rPr>
  </w:style>
  <w:style w:type="character" w:customStyle="1" w:styleId="7">
    <w:name w:val="font11"/>
    <w:basedOn w:val="4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2022-03-17T09:26:00Z</dcterms:created>
  <dc:creator>yao</dc:creator>
  <cp:lastModifiedBy>Administrator</cp:lastModifiedBy>
  <dcterms:modified xsi:type="dcterms:W3CDTF">2026-08-25T08:31:09Z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981319C1BAC54B4786A36E66818C27C6</vt:lpwstr>
  </property>
</Properties>
</file>