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79B2D">
      <w:pPr>
        <w:jc w:val="left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附件2</w:t>
      </w:r>
      <w:bookmarkStart w:id="0" w:name="_GoBack"/>
      <w:bookmarkEnd w:id="0"/>
    </w:p>
    <w:p w14:paraId="70FB5A31">
      <w:pPr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《台山市殡仪馆火化棺木供应服务项目》样品清单</w:t>
      </w:r>
    </w:p>
    <w:p w14:paraId="50EBB237">
      <w:pPr>
        <w:jc w:val="left"/>
        <w:rPr>
          <w:rFonts w:hint="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投标单位（盖章）：</w:t>
      </w:r>
    </w:p>
    <w:p w14:paraId="45A25B3F">
      <w:pPr>
        <w:jc w:val="left"/>
        <w:rPr>
          <w:rFonts w:hint="default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提交人（签名）：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938"/>
        <w:gridCol w:w="1470"/>
        <w:gridCol w:w="1705"/>
        <w:gridCol w:w="1705"/>
      </w:tblGrid>
      <w:tr w14:paraId="2821D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8522" w:type="dxa"/>
            <w:gridSpan w:val="5"/>
          </w:tcPr>
          <w:p w14:paraId="17EF3DD6">
            <w:pPr>
              <w:spacing w:line="480" w:lineRule="auto"/>
              <w:jc w:val="center"/>
              <w:rPr>
                <w:rFonts w:hint="eastAsia" w:eastAsiaTheme="minorEastAsia"/>
                <w:sz w:val="21"/>
                <w:vertAlign w:val="baseline"/>
                <w:lang w:val="en-US" w:eastAsia="zh-CN"/>
              </w:rPr>
            </w:pPr>
            <w:r>
              <w:rPr>
                <w:b/>
                <w:sz w:val="21"/>
              </w:rPr>
              <w:t>投标实物</w:t>
            </w:r>
            <w:r>
              <w:rPr>
                <w:rFonts w:hint="eastAsia"/>
                <w:b/>
                <w:sz w:val="21"/>
                <w:lang w:eastAsia="zh-CN"/>
              </w:rPr>
              <w:t>截面</w:t>
            </w:r>
            <w:r>
              <w:rPr>
                <w:b/>
                <w:sz w:val="21"/>
              </w:rPr>
              <w:t>样</w:t>
            </w:r>
            <w:r>
              <w:rPr>
                <w:rFonts w:hint="eastAsia"/>
                <w:b/>
                <w:sz w:val="21"/>
                <w:lang w:eastAsia="zh-CN"/>
              </w:rPr>
              <w:t>品</w:t>
            </w:r>
          </w:p>
        </w:tc>
      </w:tr>
      <w:tr w14:paraId="30F41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4" w:type="dxa"/>
          </w:tcPr>
          <w:p w14:paraId="50FF1B55">
            <w:pPr>
              <w:spacing w:line="360" w:lineRule="auto"/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938" w:type="dxa"/>
            <w:vAlign w:val="center"/>
          </w:tcPr>
          <w:p w14:paraId="1346E1DC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  <w:r>
              <w:rPr>
                <w:color w:val="000000"/>
                <w:sz w:val="20"/>
                <w:szCs w:val="20"/>
              </w:rPr>
              <w:t>样品名称</w:t>
            </w:r>
          </w:p>
        </w:tc>
        <w:tc>
          <w:tcPr>
            <w:tcW w:w="1470" w:type="dxa"/>
            <w:vAlign w:val="center"/>
          </w:tcPr>
          <w:p w14:paraId="65168682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  <w:r>
              <w:rPr>
                <w:color w:val="000000"/>
                <w:sz w:val="20"/>
                <w:szCs w:val="20"/>
              </w:rPr>
              <w:t>数量</w:t>
            </w:r>
          </w:p>
        </w:tc>
        <w:tc>
          <w:tcPr>
            <w:tcW w:w="1705" w:type="dxa"/>
          </w:tcPr>
          <w:p w14:paraId="6CCCDF1F">
            <w:pPr>
              <w:spacing w:line="360" w:lineRule="auto"/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vertAlign w:val="baseline"/>
                <w:lang w:val="en-US" w:eastAsia="zh-CN"/>
              </w:rPr>
              <w:t>是否提交</w:t>
            </w:r>
          </w:p>
        </w:tc>
        <w:tc>
          <w:tcPr>
            <w:tcW w:w="1705" w:type="dxa"/>
          </w:tcPr>
          <w:p w14:paraId="36B80E36">
            <w:pPr>
              <w:spacing w:line="360" w:lineRule="auto"/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7E00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1704" w:type="dxa"/>
          </w:tcPr>
          <w:p w14:paraId="6FC4461E">
            <w:pPr>
              <w:spacing w:line="600" w:lineRule="auto"/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938" w:type="dxa"/>
            <w:vAlign w:val="center"/>
          </w:tcPr>
          <w:p w14:paraId="0E39750F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中式棺木</w:t>
            </w:r>
          </w:p>
        </w:tc>
        <w:tc>
          <w:tcPr>
            <w:tcW w:w="1470" w:type="dxa"/>
          </w:tcPr>
          <w:p w14:paraId="46AD8011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FEC3950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sz w:val="21"/>
                <w:vertAlign w:val="baseline"/>
                <w:lang w:val="en-US" w:eastAsia="zh-CN"/>
              </w:rPr>
              <w:t>是</w:t>
            </w:r>
          </w:p>
          <w:p w14:paraId="559AAA32">
            <w:pPr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sz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1705" w:type="dxa"/>
          </w:tcPr>
          <w:p w14:paraId="19814BDD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</w:tr>
      <w:tr w14:paraId="3130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704" w:type="dxa"/>
          </w:tcPr>
          <w:p w14:paraId="22D2E783">
            <w:pPr>
              <w:spacing w:line="600" w:lineRule="auto"/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938" w:type="dxa"/>
            <w:vAlign w:val="center"/>
          </w:tcPr>
          <w:p w14:paraId="338ED951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eastAsia="zh-CN"/>
              </w:rPr>
              <w:t>西式棺木</w:t>
            </w:r>
          </w:p>
        </w:tc>
        <w:tc>
          <w:tcPr>
            <w:tcW w:w="1470" w:type="dxa"/>
          </w:tcPr>
          <w:p w14:paraId="0D54B5B8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177DD68E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sz w:val="21"/>
                <w:vertAlign w:val="baseline"/>
                <w:lang w:val="en-US" w:eastAsia="zh-CN"/>
              </w:rPr>
              <w:t>是</w:t>
            </w:r>
          </w:p>
          <w:p w14:paraId="67C1CEEC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sz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1705" w:type="dxa"/>
          </w:tcPr>
          <w:p w14:paraId="0E9CCA18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</w:tr>
      <w:tr w14:paraId="5F8B7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C681D3B">
            <w:pPr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938" w:type="dxa"/>
            <w:vAlign w:val="center"/>
          </w:tcPr>
          <w:p w14:paraId="12F8025B">
            <w:pPr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1E219D9D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FA24CC1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45B839B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</w:tr>
      <w:tr w14:paraId="12306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111E165">
            <w:pPr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938" w:type="dxa"/>
            <w:vAlign w:val="center"/>
          </w:tcPr>
          <w:p w14:paraId="6007F818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73C1780F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687199B7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17F094C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</w:tr>
      <w:tr w14:paraId="3CA91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1B96FEC1">
            <w:pPr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938" w:type="dxa"/>
            <w:vAlign w:val="center"/>
          </w:tcPr>
          <w:p w14:paraId="19936051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2671F5F6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78CDD7F0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508C5F1F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</w:tr>
      <w:tr w14:paraId="06779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2889C33D">
            <w:pPr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938" w:type="dxa"/>
            <w:vAlign w:val="center"/>
          </w:tcPr>
          <w:p w14:paraId="3B15602D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211E3432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29934491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4A67AD6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</w:tr>
      <w:tr w14:paraId="2C417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3EE15B76">
            <w:pPr>
              <w:jc w:val="center"/>
              <w:rPr>
                <w:rFonts w:hint="default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938" w:type="dxa"/>
            <w:vAlign w:val="center"/>
          </w:tcPr>
          <w:p w14:paraId="7597B311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470" w:type="dxa"/>
          </w:tcPr>
          <w:p w14:paraId="2CF4CFFB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4CB774E4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 w14:paraId="05C52687">
            <w:pPr>
              <w:jc w:val="center"/>
              <w:rPr>
                <w:rFonts w:hint="eastAsia"/>
                <w:sz w:val="21"/>
                <w:vertAlign w:val="baseline"/>
                <w:lang w:val="en-US" w:eastAsia="zh-CN"/>
              </w:rPr>
            </w:pPr>
          </w:p>
        </w:tc>
      </w:tr>
      <w:tr w14:paraId="4525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7" w:hRule="atLeast"/>
        </w:trPr>
        <w:tc>
          <w:tcPr>
            <w:tcW w:w="8522" w:type="dxa"/>
            <w:gridSpan w:val="5"/>
          </w:tcPr>
          <w:p w14:paraId="74075EF4">
            <w:pPr>
              <w:spacing w:line="360" w:lineRule="auto"/>
              <w:jc w:val="left"/>
              <w:rPr>
                <w:rFonts w:hint="eastAsia"/>
                <w:b/>
                <w:bCs/>
                <w:u w:val="single"/>
                <w:lang w:val="en-US" w:eastAsia="zh-CN"/>
              </w:rPr>
            </w:pPr>
            <w:r>
              <w:rPr>
                <w:rFonts w:hint="eastAsia"/>
                <w:b/>
                <w:bCs/>
                <w:u w:val="single"/>
                <w:lang w:val="en-US" w:eastAsia="zh-CN"/>
              </w:rPr>
              <w:t>特别提醒：</w:t>
            </w:r>
          </w:p>
          <w:p w14:paraId="172FC09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b/>
                <w:bCs/>
                <w:sz w:val="21"/>
                <w:u w:val="single"/>
              </w:rPr>
            </w:pPr>
            <w:r>
              <w:rPr>
                <w:rFonts w:hint="eastAsia"/>
                <w:b/>
                <w:bCs/>
                <w:u w:val="single"/>
                <w:lang w:val="en-US" w:eastAsia="zh-CN"/>
              </w:rPr>
              <w:t>本项目须提供样品为</w:t>
            </w:r>
            <w:r>
              <w:rPr>
                <w:rFonts w:hint="eastAsia"/>
                <w:b/>
                <w:bCs/>
                <w:sz w:val="21"/>
                <w:u w:val="single"/>
              </w:rPr>
              <w:t>投标实物</w:t>
            </w:r>
            <w:r>
              <w:rPr>
                <w:rFonts w:hint="eastAsia"/>
                <w:b/>
                <w:bCs/>
                <w:sz w:val="21"/>
                <w:u w:val="single"/>
                <w:lang w:eastAsia="zh-CN"/>
              </w:rPr>
              <w:t>截面</w:t>
            </w:r>
            <w:r>
              <w:rPr>
                <w:rFonts w:hint="eastAsia"/>
                <w:b/>
                <w:bCs/>
                <w:sz w:val="21"/>
                <w:u w:val="single"/>
              </w:rPr>
              <w:t>样品</w:t>
            </w:r>
            <w:r>
              <w:rPr>
                <w:rFonts w:hint="eastAsia"/>
                <w:b/>
                <w:bCs/>
                <w:sz w:val="21"/>
                <w:u w:val="single"/>
                <w:lang w:eastAsia="zh-CN"/>
              </w:rPr>
              <w:t>，</w:t>
            </w:r>
            <w:r>
              <w:rPr>
                <w:rFonts w:hint="eastAsia"/>
                <w:b/>
                <w:bCs/>
                <w:sz w:val="21"/>
                <w:u w:val="single"/>
                <w:lang w:val="en-US" w:eastAsia="zh-CN"/>
              </w:rPr>
              <w:t>其中</w:t>
            </w:r>
            <w:r>
              <w:rPr>
                <w:rFonts w:hint="eastAsia"/>
                <w:b/>
                <w:bCs/>
                <w:sz w:val="21"/>
                <w:u w:val="single"/>
              </w:rPr>
              <w:t>投标实物</w:t>
            </w:r>
            <w:r>
              <w:rPr>
                <w:rFonts w:hint="eastAsia"/>
                <w:b/>
                <w:bCs/>
                <w:sz w:val="21"/>
                <w:u w:val="single"/>
                <w:lang w:eastAsia="zh-CN"/>
              </w:rPr>
              <w:t>截面</w:t>
            </w:r>
            <w:r>
              <w:rPr>
                <w:rFonts w:hint="eastAsia"/>
                <w:b/>
                <w:bCs/>
                <w:sz w:val="21"/>
                <w:u w:val="single"/>
              </w:rPr>
              <w:t>样品</w:t>
            </w:r>
            <w:r>
              <w:rPr>
                <w:rFonts w:hint="eastAsia"/>
                <w:b/>
                <w:bCs/>
                <w:sz w:val="21"/>
                <w:highlight w:val="none"/>
                <w:u w:val="single"/>
              </w:rPr>
              <w:t>未提交、逾期提交、少提交样品的为无效投标</w:t>
            </w:r>
            <w:r>
              <w:rPr>
                <w:rFonts w:hint="eastAsia"/>
                <w:b/>
                <w:bCs/>
                <w:sz w:val="21"/>
                <w:u w:val="single"/>
                <w:lang w:eastAsia="zh-CN"/>
              </w:rPr>
              <w:t>。</w:t>
            </w:r>
            <w:r>
              <w:rPr>
                <w:rFonts w:hint="eastAsia"/>
                <w:b/>
                <w:bCs/>
                <w:sz w:val="21"/>
                <w:u w:val="single"/>
                <w:lang w:val="en-US" w:eastAsia="zh-CN"/>
              </w:rPr>
              <w:t>本项目提交样品的地点台山市殡仪馆，请投标人认真阅读招标通告提交样品内容，否则因此造成损失由</w:t>
            </w:r>
            <w:r>
              <w:rPr>
                <w:b/>
                <w:bCs/>
                <w:sz w:val="21"/>
                <w:u w:val="single"/>
              </w:rPr>
              <w:t>投标人自行负责。</w:t>
            </w:r>
          </w:p>
          <w:p w14:paraId="01A75A62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  <w:b/>
                <w:bCs/>
                <w:sz w:val="21"/>
                <w:u w:val="singl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u w:val="single"/>
                <w:lang w:val="en-US" w:eastAsia="zh-CN"/>
              </w:rPr>
              <w:t>各样品的递交时间、地点如下（以招标通告要求为准）：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80"/>
              <w:gridCol w:w="6016"/>
            </w:tblGrid>
            <w:tr w14:paraId="1B42802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280" w:type="dxa"/>
                </w:tcPr>
                <w:p w14:paraId="1C024183">
                  <w:pPr>
                    <w:spacing w:line="600" w:lineRule="auto"/>
                    <w:rPr>
                      <w:rFonts w:hint="default" w:eastAsiaTheme="minorEastAsia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eastAsiaTheme="minorEastAsia"/>
                      <w:vertAlign w:val="baseline"/>
                      <w:lang w:val="en-US" w:eastAsia="zh-CN"/>
                    </w:rPr>
                    <w:t>投标实物</w:t>
                  </w: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截面</w:t>
                  </w:r>
                  <w:r>
                    <w:rPr>
                      <w:rFonts w:hint="default" w:eastAsiaTheme="minorEastAsia"/>
                      <w:vertAlign w:val="baseline"/>
                      <w:lang w:val="en-US" w:eastAsia="zh-CN"/>
                    </w:rPr>
                    <w:t>样品</w:t>
                  </w:r>
                </w:p>
              </w:tc>
              <w:tc>
                <w:tcPr>
                  <w:tcW w:w="6016" w:type="dxa"/>
                </w:tcPr>
                <w:p w14:paraId="27E7802C">
                  <w:pPr>
                    <w:spacing w:line="360" w:lineRule="auto"/>
                    <w:rPr>
                      <w:rFonts w:hint="default" w:eastAsiaTheme="minorEastAsia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eastAsiaTheme="minorEastAsia"/>
                      <w:vertAlign w:val="baseline"/>
                      <w:lang w:val="en-US" w:eastAsia="zh-CN"/>
                    </w:rPr>
                    <w:t>递交时间：</w:t>
                  </w: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和招标通告要求时间为准</w:t>
                  </w:r>
                  <w:r>
                    <w:rPr>
                      <w:rFonts w:hint="default" w:eastAsiaTheme="minorEastAsia"/>
                      <w:vertAlign w:val="baseline"/>
                      <w:lang w:val="en-US" w:eastAsia="zh-CN"/>
                    </w:rPr>
                    <w:t>。</w:t>
                  </w:r>
                </w:p>
                <w:p w14:paraId="4484395A">
                  <w:pPr>
                    <w:spacing w:line="360" w:lineRule="auto"/>
                    <w:rPr>
                      <w:rFonts w:hint="default" w:eastAsiaTheme="minorEastAsia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eastAsiaTheme="minorEastAsia"/>
                      <w:vertAlign w:val="baseline"/>
                      <w:lang w:val="en-US" w:eastAsia="zh-CN"/>
                    </w:rPr>
                    <w:t>递交地点：</w:t>
                  </w:r>
                  <w:r>
                    <w:rPr>
                      <w:rFonts w:hint="eastAsia"/>
                      <w:vertAlign w:val="baseline"/>
                      <w:lang w:val="en-US" w:eastAsia="zh-CN"/>
                    </w:rPr>
                    <w:t>台山市</w:t>
                  </w:r>
                  <w:r>
                    <w:rPr>
                      <w:rFonts w:hint="default" w:eastAsiaTheme="minorEastAsia"/>
                      <w:vertAlign w:val="baseline"/>
                      <w:lang w:val="en-US" w:eastAsia="zh-CN"/>
                    </w:rPr>
                    <w:t>殡仪馆。</w:t>
                  </w:r>
                </w:p>
              </w:tc>
            </w:tr>
          </w:tbl>
          <w:p w14:paraId="08B70E8D">
            <w:pPr>
              <w:widowControl w:val="0"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  <w:b/>
                <w:bCs/>
                <w:sz w:val="21"/>
                <w:u w:val="singl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u w:val="single"/>
                <w:lang w:val="en-US" w:eastAsia="zh-CN"/>
              </w:rPr>
              <w:t>样品所涉及的一切要求以招标通告为准，请各投标人认真核对招标通告的要求，由此造成的损失由投标人负责。</w:t>
            </w:r>
          </w:p>
          <w:p w14:paraId="7583F4EE">
            <w:pPr>
              <w:widowControl w:val="0"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  <w:b/>
                <w:bCs/>
                <w:sz w:val="21"/>
                <w:u w:val="singl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u w:val="single"/>
                <w:lang w:val="en-US" w:eastAsia="zh-CN"/>
              </w:rPr>
              <w:t>本表随样品提交。</w:t>
            </w:r>
          </w:p>
        </w:tc>
      </w:tr>
    </w:tbl>
    <w:p w14:paraId="2C2A0C49">
      <w:pPr>
        <w:rPr>
          <w:rFonts w:hint="eastAsia"/>
          <w:sz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8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767589"/>
    <w:multiLevelType w:val="singleLevel"/>
    <w:tmpl w:val="7D76758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E67392"/>
    <w:rsid w:val="1BC71C0D"/>
    <w:rsid w:val="2EBB698C"/>
    <w:rsid w:val="2FE67392"/>
    <w:rsid w:val="3DBA4867"/>
    <w:rsid w:val="3DFB8F7D"/>
    <w:rsid w:val="44C744E6"/>
    <w:rsid w:val="53EF5CF2"/>
    <w:rsid w:val="6BD81F31"/>
    <w:rsid w:val="7633D066"/>
    <w:rsid w:val="79FF413F"/>
    <w:rsid w:val="7DFB2A10"/>
    <w:rsid w:val="7E8F7A8D"/>
    <w:rsid w:val="7EAEF753"/>
    <w:rsid w:val="7EB73B7B"/>
    <w:rsid w:val="7F356EAB"/>
    <w:rsid w:val="7FCA6612"/>
    <w:rsid w:val="9FBBBC25"/>
    <w:rsid w:val="B6DF065D"/>
    <w:rsid w:val="BAD4349B"/>
    <w:rsid w:val="BFEEBC34"/>
    <w:rsid w:val="D469A00C"/>
    <w:rsid w:val="DBBDC382"/>
    <w:rsid w:val="DEBED9C1"/>
    <w:rsid w:val="EF73EFA3"/>
    <w:rsid w:val="EFFBC840"/>
    <w:rsid w:val="F0EF2C71"/>
    <w:rsid w:val="F1BF14DA"/>
    <w:rsid w:val="F6FD9798"/>
    <w:rsid w:val="F7EF9880"/>
    <w:rsid w:val="F92ECA52"/>
    <w:rsid w:val="F9EFB404"/>
    <w:rsid w:val="FAFD8271"/>
    <w:rsid w:val="FB577C7D"/>
    <w:rsid w:val="FF93099A"/>
    <w:rsid w:val="FFFF45F4"/>
    <w:rsid w:val="FFFF9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2025-09-16T00:59:00Z</dcterms:created>
  <dc:creator>招标代理</dc:creator>
  <cp:lastModifiedBy>hasee</cp:lastModifiedBy>
  <cp:lastPrinted>2026-07-16T16:53:00Z</cp:lastPrinted>
  <dcterms:modified xsi:type="dcterms:W3CDTF">2026-07-16T09:46:17Z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1E48A1C736C44CE2AB2F3A0D1CC3579D_11</vt:lpwstr>
  </property>
  <property fmtid="{D5CDD505-2E9C-101B-9397-08002B2CF9AE}" pid="4" name="KSOTemplateDocerSaveRecord">
    <vt:lpwstr>eyJoZGlkIjoiYzVlY2Y4OGM0NjM5NDkxMzM0NDc2YTU5YTczNmEwZmEiLCJ1c2VySWQiOiIxNDY2ODE2NDA2In0=</vt:lpwstr>
  </property>
</Properties>
</file>