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仿宋" w:hAnsi="仿宋" w:eastAsia="仿宋" w:cs="仿宋"/>
          <w:color w:val="000000"/>
          <w:sz w:val="34"/>
          <w:szCs w:val="34"/>
        </w:rPr>
      </w:pPr>
      <w:r>
        <w:rPr>
          <w:rFonts w:hint="eastAsia" w:ascii="仿宋" w:hAnsi="仿宋" w:eastAsia="仿宋" w:cs="仿宋"/>
          <w:color w:val="000000"/>
          <w:sz w:val="34"/>
          <w:szCs w:val="34"/>
        </w:rPr>
        <w:t>附件1</w:t>
      </w:r>
    </w:p>
    <w:tbl>
      <w:tblPr>
        <w:tblStyle w:val="2"/>
        <w:tblW w:w="137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607" w:type="dxa"/>
          <w:trHeight w:val="1432" w:hRule="atLeast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t>台山市动物卫生监督所</w:t>
            </w: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  <w:t>兽医实验室耗材</w:t>
            </w: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t>项目采购清单</w:t>
            </w:r>
          </w:p>
        </w:tc>
      </w:tr>
    </w:tbl>
    <w:tbl>
      <w:tblPr>
        <w:tblW w:w="917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87"/>
        <w:gridCol w:w="1759"/>
        <w:gridCol w:w="1040"/>
        <w:gridCol w:w="907"/>
        <w:gridCol w:w="840"/>
        <w:gridCol w:w="920"/>
        <w:gridCol w:w="1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货物名称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250mL容量瓶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250ml、透明色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Pomax，计量准确可过检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量出式，25ml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Pomax，计量准确可过检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量出式，10ml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Pomax，计量准确可过检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量出式，100ml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Pomax，计量准确可过检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手套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独立包装 小型号s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无粉、乳胶、光明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2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移液枪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30-300µL/8道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1、赛默飞F3系列；2、需附上厂家产品的经销售后服务承诺书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2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移液枪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µL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/8道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1、赛默飞Junior系列；2、需附上厂家产品的经销售后服务承诺书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注射器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2.5mL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一次性防水鞋套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高筒，加厚透明，PE材质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移液枪头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200微升，1000个/包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Axygen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自封袋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10*20*12，100个/包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加厚，透明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自封袋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20*30*12，100个/包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加厚，透明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H7（re-5）抗原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2ml/瓶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哈维科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----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----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----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----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NTgwYjYwOWRjODIxMDZiYjBjNzE4N2JlMjEzNjQifQ=="/>
  </w:docVars>
  <w:rsids>
    <w:rsidRoot w:val="1F7036D7"/>
    <w:rsid w:val="1F7036D7"/>
    <w:rsid w:val="1F81363D"/>
    <w:rsid w:val="3A654204"/>
    <w:rsid w:val="406A5E3B"/>
    <w:rsid w:val="45AE315F"/>
    <w:rsid w:val="6B10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2025-06-05T08:45:00Z</dcterms:created>
  <dc:creator>HP</dc:creator>
  <cp:lastModifiedBy>HP</cp:lastModifiedBy>
  <dcterms:modified xsi:type="dcterms:W3CDTF">2026-06-11T05:04:17Z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BD95FD406938404393525D699D2C9742</vt:lpwstr>
  </property>
</Properties>
</file>