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hAnsi="创艺简标宋" w:eastAsia="创艺简标宋" w:cs="创艺简标宋"/>
          <w:sz w:val="36"/>
          <w:szCs w:val="28"/>
        </w:rPr>
      </w:pPr>
      <w:r>
        <w:rPr>
          <w:rFonts w:hint="eastAsia" w:ascii="创艺简标宋" w:hAnsi="创艺简标宋" w:eastAsia="创艺简标宋" w:cs="创艺简标宋"/>
          <w:sz w:val="36"/>
          <w:szCs w:val="28"/>
        </w:rPr>
        <w:t>广东省社会保险证明事项告知承诺书</w:t>
      </w:r>
    </w:p>
    <w:p>
      <w:pPr>
        <w:jc w:val="center"/>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（企业职工养老保险）</w:t>
      </w:r>
    </w:p>
    <w:tbl>
      <w:tblPr>
        <w:tblStyle w:val="2"/>
        <w:tblpPr w:leftFromText="180" w:rightFromText="180" w:vertAnchor="page" w:horzAnchor="page" w:tblpXSpec="center" w:tblpY="2993"/>
        <w:tblOverlap w:val="never"/>
        <w:tblW w:w="10023" w:type="dxa"/>
        <w:jc w:val="center"/>
        <w:tblLayout w:type="fixed"/>
        <w:tblCellMar>
          <w:top w:w="15" w:type="dxa"/>
          <w:left w:w="15" w:type="dxa"/>
          <w:bottom w:w="15" w:type="dxa"/>
          <w:right w:w="15" w:type="dxa"/>
        </w:tblCellMar>
      </w:tblPr>
      <w:tblGrid>
        <w:gridCol w:w="333"/>
        <w:gridCol w:w="1068"/>
        <w:gridCol w:w="395"/>
        <w:gridCol w:w="457"/>
        <w:gridCol w:w="457"/>
        <w:gridCol w:w="457"/>
        <w:gridCol w:w="343"/>
        <w:gridCol w:w="114"/>
        <w:gridCol w:w="92"/>
        <w:gridCol w:w="365"/>
        <w:gridCol w:w="457"/>
        <w:gridCol w:w="457"/>
        <w:gridCol w:w="457"/>
        <w:gridCol w:w="184"/>
        <w:gridCol w:w="273"/>
        <w:gridCol w:w="457"/>
        <w:gridCol w:w="457"/>
        <w:gridCol w:w="457"/>
        <w:gridCol w:w="240"/>
        <w:gridCol w:w="217"/>
        <w:gridCol w:w="457"/>
        <w:gridCol w:w="457"/>
        <w:gridCol w:w="457"/>
        <w:gridCol w:w="457"/>
        <w:gridCol w:w="458"/>
      </w:tblGrid>
      <w:tr>
        <w:tblPrEx>
          <w:tblCellMar>
            <w:top w:w="15" w:type="dxa"/>
            <w:left w:w="15" w:type="dxa"/>
            <w:bottom w:w="15" w:type="dxa"/>
            <w:right w:w="15" w:type="dxa"/>
          </w:tblCellMar>
        </w:tblPrEx>
        <w:trPr>
          <w:trHeight w:val="629" w:hRule="atLeast"/>
          <w:jc w:val="center"/>
        </w:trPr>
        <w:tc>
          <w:tcPr>
            <w:tcW w:w="17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申请人姓名</w:t>
            </w:r>
          </w:p>
        </w:tc>
        <w:tc>
          <w:tcPr>
            <w:tcW w:w="19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 xml:space="preserve"> </w:t>
            </w:r>
          </w:p>
        </w:tc>
        <w:tc>
          <w:tcPr>
            <w:tcW w:w="19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kern w:val="0"/>
                <w:sz w:val="22"/>
                <w:szCs w:val="22"/>
                <w:lang w:bidi="ar"/>
              </w:rPr>
              <w:t>联系方式</w:t>
            </w:r>
          </w:p>
        </w:tc>
        <w:tc>
          <w:tcPr>
            <w:tcW w:w="4387"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r>
              <w:rPr>
                <w:rFonts w:hint="eastAsia" w:ascii="宋体" w:hAnsi="宋体" w:cs="宋体"/>
                <w:color w:val="000000"/>
                <w:sz w:val="22"/>
                <w:szCs w:val="22"/>
              </w:rPr>
              <w:t xml:space="preserve"> </w:t>
            </w:r>
          </w:p>
        </w:tc>
      </w:tr>
      <w:tr>
        <w:tblPrEx>
          <w:tblCellMar>
            <w:top w:w="15" w:type="dxa"/>
            <w:left w:w="15" w:type="dxa"/>
            <w:bottom w:w="15" w:type="dxa"/>
            <w:right w:w="15" w:type="dxa"/>
          </w:tblCellMar>
        </w:tblPrEx>
        <w:trPr>
          <w:trHeight w:val="572" w:hRule="atLeast"/>
          <w:jc w:val="center"/>
        </w:trPr>
        <w:tc>
          <w:tcPr>
            <w:tcW w:w="17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证件类型</w:t>
            </w:r>
          </w:p>
        </w:tc>
        <w:tc>
          <w:tcPr>
            <w:tcW w:w="8227" w:type="dxa"/>
            <w:gridSpan w:val="2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 xml:space="preserve">身份证  </w:t>
            </w: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 xml:space="preserve">护照  </w:t>
            </w: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 xml:space="preserve">港澳台居民居住证  </w:t>
            </w:r>
            <w:r>
              <w:rPr>
                <w:rFonts w:hint="eastAsia" w:ascii="仿宋_GB2312" w:hAnsi="仿宋_GB2312" w:eastAsia="仿宋_GB2312" w:cs="仿宋_GB2312"/>
                <w:color w:val="000000"/>
                <w:kern w:val="0"/>
                <w:sz w:val="22"/>
                <w:szCs w:val="22"/>
                <w:lang w:bidi="ar"/>
              </w:rPr>
              <w:t>□</w:t>
            </w:r>
            <w:r>
              <w:rPr>
                <w:rFonts w:hint="eastAsia" w:ascii="宋体" w:hAnsi="宋体" w:cs="宋体"/>
                <w:color w:val="000000"/>
                <w:kern w:val="0"/>
                <w:sz w:val="22"/>
                <w:szCs w:val="22"/>
                <w:lang w:bidi="ar"/>
              </w:rPr>
              <w:t>港澳台居民来往内地（大陆）通行证</w:t>
            </w:r>
          </w:p>
        </w:tc>
      </w:tr>
      <w:tr>
        <w:tblPrEx>
          <w:tblCellMar>
            <w:top w:w="15" w:type="dxa"/>
            <w:left w:w="15" w:type="dxa"/>
            <w:bottom w:w="15" w:type="dxa"/>
            <w:right w:w="15" w:type="dxa"/>
          </w:tblCellMar>
        </w:tblPrEx>
        <w:trPr>
          <w:trHeight w:val="521" w:hRule="atLeast"/>
          <w:jc w:val="center"/>
        </w:trPr>
        <w:tc>
          <w:tcPr>
            <w:tcW w:w="17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证件号码</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543" w:hRule="atLeast"/>
          <w:jc w:val="center"/>
        </w:trPr>
        <w:tc>
          <w:tcPr>
            <w:tcW w:w="10023" w:type="dxa"/>
            <w:gridSpan w:val="2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b/>
                <w:bCs/>
                <w:color w:val="000000"/>
                <w:kern w:val="0"/>
                <w:sz w:val="22"/>
                <w:szCs w:val="22"/>
                <w:lang w:bidi="ar"/>
              </w:rPr>
              <w:t>办理事项及证明材料（勾选并补充完整）</w:t>
            </w:r>
          </w:p>
        </w:tc>
      </w:tr>
      <w:tr>
        <w:tblPrEx>
          <w:tblCellMar>
            <w:top w:w="15" w:type="dxa"/>
            <w:left w:w="15" w:type="dxa"/>
            <w:bottom w:w="15" w:type="dxa"/>
            <w:right w:w="15" w:type="dxa"/>
          </w:tblCellMar>
        </w:tblPrEx>
        <w:trPr>
          <w:trHeight w:val="487"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事项名称</w:t>
            </w:r>
          </w:p>
        </w:tc>
        <w:tc>
          <w:tcPr>
            <w:tcW w:w="210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证明材料名称</w:t>
            </w:r>
          </w:p>
        </w:tc>
        <w:tc>
          <w:tcPr>
            <w:tcW w:w="401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证明内容</w:t>
            </w:r>
          </w:p>
        </w:tc>
        <w:tc>
          <w:tcPr>
            <w:tcW w:w="250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证明用途</w:t>
            </w:r>
          </w:p>
        </w:tc>
      </w:tr>
      <w:tr>
        <w:tblPrEx>
          <w:tblCellMar>
            <w:top w:w="15" w:type="dxa"/>
            <w:left w:w="15" w:type="dxa"/>
            <w:bottom w:w="15" w:type="dxa"/>
            <w:right w:w="15" w:type="dxa"/>
          </w:tblCellMar>
        </w:tblPrEx>
        <w:trPr>
          <w:trHeight w:val="1843"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p>
        </w:tc>
        <w:tc>
          <w:tcPr>
            <w:tcW w:w="1068" w:type="dxa"/>
            <w:vMerge w:val="restart"/>
            <w:tcBorders>
              <w:left w:val="single" w:color="000000" w:sz="4" w:space="0"/>
              <w:right w:val="single" w:color="000000" w:sz="4" w:space="0"/>
            </w:tcBorders>
            <w:noWrap w:val="0"/>
            <w:vAlign w:val="center"/>
          </w:tcPr>
          <w:p>
            <w:pPr>
              <w:jc w:val="center"/>
              <w:rPr>
                <w:rFonts w:hint="eastAsia" w:ascii="宋体" w:hAnsi="宋体" w:cs="宋体"/>
                <w:sz w:val="22"/>
                <w:szCs w:val="22"/>
                <w:shd w:val="clear" w:color="auto" w:fill="FFFFFF"/>
              </w:rPr>
            </w:pPr>
            <w:r>
              <w:rPr>
                <w:rFonts w:hint="eastAsia" w:ascii="宋体" w:hAnsi="宋体" w:cs="宋体"/>
                <w:sz w:val="22"/>
                <w:szCs w:val="22"/>
                <w:shd w:val="clear" w:color="auto" w:fill="FFFFFF"/>
              </w:rPr>
              <w:t>企业职工养老保险死亡待遇申领</w:t>
            </w:r>
          </w:p>
        </w:tc>
        <w:tc>
          <w:tcPr>
            <w:tcW w:w="210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2"/>
                <w:szCs w:val="22"/>
                <w:shd w:val="clear" w:color="auto" w:fill="FFFFFF"/>
              </w:rPr>
            </w:pPr>
            <w:r>
              <w:rPr>
                <w:rFonts w:hint="eastAsia" w:ascii="宋体" w:hAnsi="宋体" w:cs="宋体"/>
                <w:sz w:val="22"/>
                <w:szCs w:val="22"/>
                <w:shd w:val="clear" w:color="auto" w:fill="FFFFFF"/>
              </w:rPr>
              <w:t>死亡证明</w:t>
            </w:r>
          </w:p>
        </w:tc>
        <w:tc>
          <w:tcPr>
            <w:tcW w:w="4010" w:type="dxa"/>
            <w:gridSpan w:val="1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color w:val="000000"/>
                <w:sz w:val="22"/>
                <w:szCs w:val="22"/>
              </w:rPr>
              <w:t>申请人</w:t>
            </w:r>
            <w:r>
              <w:rPr>
                <w:rFonts w:hint="eastAsia" w:ascii="宋体" w:hAnsi="宋体" w:cs="宋体"/>
                <w:color w:val="000000"/>
                <w:sz w:val="22"/>
                <w:szCs w:val="22"/>
                <w:u w:val="single"/>
              </w:rPr>
              <w:t xml:space="preserve">        </w:t>
            </w:r>
            <w:r>
              <w:rPr>
                <w:rFonts w:hint="eastAsia" w:ascii="宋体" w:hAnsi="宋体" w:cs="宋体"/>
                <w:color w:val="000000"/>
                <w:sz w:val="22"/>
                <w:szCs w:val="22"/>
              </w:rPr>
              <w:t>为参保人</w:t>
            </w:r>
            <w:r>
              <w:rPr>
                <w:rFonts w:hint="eastAsia" w:ascii="宋体" w:hAnsi="宋体" w:cs="宋体"/>
                <w:color w:val="000000"/>
                <w:sz w:val="22"/>
                <w:szCs w:val="22"/>
                <w:u w:val="single"/>
              </w:rPr>
              <w:t xml:space="preserve">        </w:t>
            </w:r>
            <w:r>
              <w:rPr>
                <w:rFonts w:hint="eastAsia" w:ascii="宋体" w:hAnsi="宋体" w:cs="宋体"/>
                <w:color w:val="000000"/>
                <w:sz w:val="22"/>
                <w:szCs w:val="22"/>
              </w:rPr>
              <w:t>的遗属，与参保人关系为</w:t>
            </w:r>
            <w:r>
              <w:rPr>
                <w:rFonts w:hint="eastAsia" w:ascii="宋体" w:hAnsi="宋体" w:cs="宋体"/>
                <w:color w:val="000000"/>
                <w:sz w:val="22"/>
                <w:szCs w:val="22"/>
                <w:u w:val="single"/>
              </w:rPr>
              <w:t xml:space="preserve">         </w:t>
            </w:r>
            <w:r>
              <w:rPr>
                <w:rFonts w:hint="eastAsia" w:ascii="宋体" w:hAnsi="宋体" w:cs="宋体"/>
                <w:color w:val="000000"/>
                <w:sz w:val="22"/>
                <w:szCs w:val="22"/>
              </w:rPr>
              <w:t>，参保人已于</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日死亡。</w:t>
            </w:r>
          </w:p>
        </w:tc>
        <w:tc>
          <w:tcPr>
            <w:tcW w:w="2503"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sz w:val="22"/>
                <w:szCs w:val="22"/>
                <w:shd w:val="clear" w:color="auto" w:fill="FFFFFF"/>
              </w:rPr>
              <w:t>用于办理养老保险丧葬补助金、抚恤金核定</w:t>
            </w:r>
          </w:p>
        </w:tc>
      </w:tr>
      <w:tr>
        <w:tblPrEx>
          <w:tblCellMar>
            <w:top w:w="15" w:type="dxa"/>
            <w:left w:w="15" w:type="dxa"/>
            <w:bottom w:w="15" w:type="dxa"/>
            <w:right w:w="15" w:type="dxa"/>
          </w:tblCellMar>
        </w:tblPrEx>
        <w:trPr>
          <w:trHeight w:val="1290"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仿宋_GB2312" w:hAnsi="仿宋_GB2312" w:eastAsia="仿宋_GB2312" w:cs="仿宋_GB2312"/>
                <w:color w:val="000000"/>
                <w:kern w:val="0"/>
                <w:sz w:val="22"/>
                <w:szCs w:val="22"/>
                <w:lang w:bidi="ar"/>
              </w:rPr>
              <w:t>□</w:t>
            </w:r>
          </w:p>
        </w:tc>
        <w:tc>
          <w:tcPr>
            <w:tcW w:w="1068"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10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sz w:val="22"/>
                <w:szCs w:val="22"/>
                <w:shd w:val="clear" w:color="auto" w:fill="FFFFFF"/>
              </w:rPr>
              <w:t>供养直系亲属与死者关系证明</w:t>
            </w:r>
          </w:p>
        </w:tc>
        <w:tc>
          <w:tcPr>
            <w:tcW w:w="4010" w:type="dxa"/>
            <w:gridSpan w:val="12"/>
            <w:tcBorders>
              <w:top w:val="single" w:color="000000" w:sz="4" w:space="0"/>
              <w:left w:val="single" w:color="000000" w:sz="4" w:space="0"/>
              <w:bottom w:val="single" w:color="000000" w:sz="4" w:space="0"/>
              <w:right w:val="single" w:color="000000" w:sz="4" w:space="0"/>
            </w:tcBorders>
            <w:noWrap w:val="0"/>
            <w:vAlign w:val="center"/>
          </w:tcPr>
          <w:p>
            <w:pPr>
              <w:ind w:left="-1"/>
              <w:rPr>
                <w:rFonts w:hint="eastAsia" w:ascii="宋体" w:hAnsi="宋体" w:cs="宋体"/>
                <w:color w:val="000000"/>
                <w:sz w:val="22"/>
                <w:szCs w:val="22"/>
              </w:rPr>
            </w:pPr>
            <w:r>
              <w:rPr>
                <w:rFonts w:hint="eastAsia" w:ascii="宋体" w:hAnsi="宋体" w:cs="宋体"/>
                <w:color w:val="000000"/>
                <w:sz w:val="22"/>
                <w:szCs w:val="22"/>
              </w:rPr>
              <w:t>申请人</w:t>
            </w:r>
            <w:r>
              <w:rPr>
                <w:rFonts w:hint="eastAsia" w:ascii="宋体" w:hAnsi="宋体" w:cs="宋体"/>
                <w:color w:val="000000"/>
                <w:sz w:val="22"/>
                <w:szCs w:val="22"/>
                <w:u w:val="single"/>
              </w:rPr>
              <w:t xml:space="preserve">      </w:t>
            </w:r>
            <w:r>
              <w:rPr>
                <w:rFonts w:hint="eastAsia" w:ascii="宋体" w:hAnsi="宋体" w:cs="宋体"/>
                <w:color w:val="000000"/>
                <w:sz w:val="22"/>
                <w:szCs w:val="22"/>
              </w:rPr>
              <w:t>为参保人</w:t>
            </w:r>
            <w:r>
              <w:rPr>
                <w:rFonts w:hint="eastAsia" w:ascii="宋体" w:hAnsi="宋体" w:cs="宋体"/>
                <w:color w:val="000000"/>
                <w:sz w:val="22"/>
                <w:szCs w:val="22"/>
                <w:u w:val="single"/>
              </w:rPr>
              <w:t xml:space="preserve">      </w:t>
            </w:r>
            <w:r>
              <w:rPr>
                <w:rFonts w:hint="eastAsia" w:ascii="宋体" w:hAnsi="宋体" w:cs="宋体"/>
                <w:color w:val="000000"/>
                <w:sz w:val="22"/>
                <w:szCs w:val="22"/>
              </w:rPr>
              <w:t>的供养直系亲属</w:t>
            </w:r>
            <w:r>
              <w:rPr>
                <w:rFonts w:hint="eastAsia" w:ascii="宋体" w:hAnsi="宋体" w:cs="宋体"/>
                <w:color w:val="000000"/>
                <w:sz w:val="22"/>
                <w:szCs w:val="22"/>
                <w:u w:val="single"/>
              </w:rPr>
              <w:t xml:space="preserve">        </w:t>
            </w:r>
            <w:r>
              <w:rPr>
                <w:rFonts w:hint="eastAsia" w:ascii="宋体" w:hAnsi="宋体" w:cs="宋体"/>
                <w:color w:val="000000"/>
                <w:sz w:val="22"/>
                <w:szCs w:val="22"/>
              </w:rPr>
              <w:t>（填写亲属关系）。</w:t>
            </w:r>
          </w:p>
        </w:tc>
        <w:tc>
          <w:tcPr>
            <w:tcW w:w="2503"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color w:val="000000"/>
                <w:sz w:val="22"/>
                <w:szCs w:val="22"/>
              </w:rPr>
              <w:t>用于离退休（职）人员死亡后，其遗属申请领取丧葬补助费、抚恤费和供养直系亲属生活补助费</w:t>
            </w:r>
          </w:p>
        </w:tc>
      </w:tr>
      <w:tr>
        <w:tblPrEx>
          <w:tblCellMar>
            <w:top w:w="15" w:type="dxa"/>
            <w:left w:w="15" w:type="dxa"/>
            <w:bottom w:w="15" w:type="dxa"/>
            <w:right w:w="15" w:type="dxa"/>
          </w:tblCellMar>
        </w:tblPrEx>
        <w:trPr>
          <w:trHeight w:val="1629"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p>
        </w:tc>
        <w:tc>
          <w:tcPr>
            <w:tcW w:w="1068"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10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2"/>
                <w:szCs w:val="22"/>
                <w:shd w:val="clear" w:color="auto" w:fill="FFFFFF"/>
              </w:rPr>
            </w:pPr>
            <w:r>
              <w:rPr>
                <w:rFonts w:hint="eastAsia" w:ascii="宋体" w:hAnsi="宋体" w:cs="宋体"/>
                <w:sz w:val="22"/>
                <w:szCs w:val="22"/>
                <w:shd w:val="clear" w:color="auto" w:fill="FFFFFF"/>
              </w:rPr>
              <w:t>无固定收入证明</w:t>
            </w:r>
          </w:p>
        </w:tc>
        <w:tc>
          <w:tcPr>
            <w:tcW w:w="4010" w:type="dxa"/>
            <w:gridSpan w:val="1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color w:val="000000"/>
                <w:sz w:val="22"/>
                <w:szCs w:val="22"/>
              </w:rPr>
              <w:t>申请人</w:t>
            </w:r>
            <w:r>
              <w:rPr>
                <w:rFonts w:hint="eastAsia" w:ascii="宋体" w:hAnsi="宋体" w:cs="宋体"/>
                <w:color w:val="000000"/>
                <w:sz w:val="22"/>
                <w:szCs w:val="22"/>
                <w:u w:val="single"/>
              </w:rPr>
              <w:t xml:space="preserve">        </w:t>
            </w:r>
            <w:r>
              <w:rPr>
                <w:rFonts w:hint="eastAsia" w:ascii="宋体" w:hAnsi="宋体" w:cs="宋体"/>
                <w:color w:val="000000"/>
                <w:sz w:val="22"/>
                <w:szCs w:val="22"/>
              </w:rPr>
              <w:t>无固定收入来源。</w:t>
            </w:r>
          </w:p>
        </w:tc>
        <w:tc>
          <w:tcPr>
            <w:tcW w:w="2503"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2"/>
                <w:szCs w:val="22"/>
                <w:shd w:val="clear" w:color="auto" w:fill="FFFFFF"/>
              </w:rPr>
            </w:pPr>
            <w:r>
              <w:rPr>
                <w:rFonts w:hint="eastAsia" w:ascii="宋体" w:hAnsi="宋体" w:cs="宋体"/>
                <w:color w:val="000000"/>
                <w:sz w:val="22"/>
                <w:szCs w:val="22"/>
              </w:rPr>
              <w:t>用于离退休（职）人员死亡后，其遗属申请领取丧葬补助费、抚恤费和供养直系亲属生活补助费</w:t>
            </w:r>
          </w:p>
        </w:tc>
      </w:tr>
      <w:tr>
        <w:tblPrEx>
          <w:tblCellMar>
            <w:top w:w="15" w:type="dxa"/>
            <w:left w:w="15" w:type="dxa"/>
            <w:bottom w:w="15" w:type="dxa"/>
            <w:right w:w="15" w:type="dxa"/>
          </w:tblCellMar>
        </w:tblPrEx>
        <w:trPr>
          <w:trHeight w:val="2080"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仿宋_GB2312" w:hAnsi="仿宋_GB2312" w:eastAsia="仿宋_GB2312" w:cs="仿宋_GB2312"/>
                <w:color w:val="000000"/>
                <w:kern w:val="0"/>
                <w:sz w:val="22"/>
                <w:szCs w:val="22"/>
                <w:lang w:bidi="ar"/>
              </w:rPr>
              <w:t>□</w:t>
            </w:r>
          </w:p>
        </w:tc>
        <w:tc>
          <w:tcPr>
            <w:tcW w:w="1068"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10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职工供养的年满16周岁直系亲属就读全日制高中证明或未实行奖学金或助学金制度的职业中学证明</w:t>
            </w:r>
          </w:p>
        </w:tc>
        <w:tc>
          <w:tcPr>
            <w:tcW w:w="4010"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color w:val="000000"/>
                <w:sz w:val="22"/>
                <w:szCs w:val="22"/>
              </w:rPr>
              <w:t>申请人_________为参保人__________的供养直系亲属，目前已年满16周岁，就读于________________________学校（自____年_____月至____年_____月）</w:t>
            </w:r>
          </w:p>
        </w:tc>
        <w:tc>
          <w:tcPr>
            <w:tcW w:w="2503"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sz w:val="22"/>
                <w:szCs w:val="22"/>
                <w:shd w:val="clear" w:color="auto" w:fill="FFFFFF"/>
              </w:rPr>
              <w:t>用于离退休（职）人员死亡后，其遗属申请领取丧葬补助费、抚恤费和供养直系亲属生活补助费</w:t>
            </w:r>
          </w:p>
        </w:tc>
      </w:tr>
      <w:tr>
        <w:tblPrEx>
          <w:tblCellMar>
            <w:top w:w="15" w:type="dxa"/>
            <w:left w:w="15" w:type="dxa"/>
            <w:bottom w:w="15" w:type="dxa"/>
            <w:right w:w="15" w:type="dxa"/>
          </w:tblCellMar>
        </w:tblPrEx>
        <w:trPr>
          <w:trHeight w:val="2141"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仿宋_GB2312" w:hAnsi="仿宋_GB2312" w:eastAsia="仿宋_GB2312" w:cs="仿宋_GB2312"/>
                <w:color w:val="000000"/>
                <w:kern w:val="0"/>
                <w:sz w:val="22"/>
                <w:szCs w:val="22"/>
                <w:lang w:bidi="ar"/>
              </w:rPr>
              <w:t>□</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sz w:val="22"/>
                <w:szCs w:val="22"/>
                <w:shd w:val="clear" w:color="auto" w:fill="FFFFFF"/>
              </w:rPr>
              <w:t>企业职工养老保险个人账户一次性待遇申领</w:t>
            </w:r>
          </w:p>
        </w:tc>
        <w:tc>
          <w:tcPr>
            <w:tcW w:w="210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r>
              <w:rPr>
                <w:rFonts w:hint="eastAsia" w:ascii="宋体" w:hAnsi="宋体" w:cs="宋体"/>
                <w:sz w:val="22"/>
                <w:szCs w:val="22"/>
                <w:shd w:val="clear" w:color="auto" w:fill="FFFFFF"/>
              </w:rPr>
              <w:t>死亡证明</w:t>
            </w:r>
          </w:p>
        </w:tc>
        <w:tc>
          <w:tcPr>
            <w:tcW w:w="4010" w:type="dxa"/>
            <w:gridSpan w:val="1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sz w:val="22"/>
                <w:szCs w:val="22"/>
              </w:rPr>
              <w:t>申请人</w:t>
            </w:r>
            <w:r>
              <w:rPr>
                <w:rFonts w:hint="eastAsia" w:ascii="宋体" w:hAnsi="宋体" w:cs="宋体"/>
                <w:sz w:val="22"/>
                <w:szCs w:val="22"/>
                <w:u w:val="single"/>
              </w:rPr>
              <w:t xml:space="preserve">      </w:t>
            </w:r>
            <w:r>
              <w:rPr>
                <w:rFonts w:hint="eastAsia" w:ascii="宋体" w:hAnsi="宋体" w:cs="宋体"/>
                <w:sz w:val="22"/>
                <w:szCs w:val="22"/>
              </w:rPr>
              <w:t>为参保人</w:t>
            </w:r>
            <w:r>
              <w:rPr>
                <w:rFonts w:hint="eastAsia" w:ascii="宋体" w:hAnsi="宋体" w:cs="宋体"/>
                <w:color w:val="000000"/>
                <w:sz w:val="22"/>
                <w:szCs w:val="22"/>
                <w:u w:val="single"/>
              </w:rPr>
              <w:t xml:space="preserve">    </w:t>
            </w:r>
            <w:r>
              <w:rPr>
                <w:rFonts w:hint="eastAsia" w:ascii="宋体" w:hAnsi="宋体" w:cs="宋体"/>
                <w:sz w:val="22"/>
                <w:szCs w:val="22"/>
              </w:rPr>
              <w:t>的法定继承人或指定继承人，与参保人关系为</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color w:val="000000"/>
                <w:sz w:val="22"/>
                <w:szCs w:val="22"/>
              </w:rPr>
              <w:t>参保人已于</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日死亡。</w:t>
            </w:r>
          </w:p>
        </w:tc>
        <w:tc>
          <w:tcPr>
            <w:tcW w:w="2503"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r>
              <w:rPr>
                <w:rFonts w:hint="eastAsia" w:ascii="宋体" w:hAnsi="宋体" w:cs="宋体"/>
                <w:color w:val="000000"/>
                <w:sz w:val="22"/>
                <w:szCs w:val="22"/>
              </w:rPr>
              <w:t>用于办理基本养老保险个人账户一次性支付核定</w:t>
            </w:r>
          </w:p>
        </w:tc>
      </w:tr>
    </w:tbl>
    <w:p>
      <w:pPr>
        <w:rPr>
          <w:vanish/>
        </w:rPr>
      </w:pPr>
    </w:p>
    <w:tbl>
      <w:tblPr>
        <w:tblStyle w:val="2"/>
        <w:tblpPr w:leftFromText="180" w:rightFromText="180" w:vertAnchor="page" w:horzAnchor="page" w:tblpX="1002" w:tblpY="1694"/>
        <w:tblOverlap w:val="never"/>
        <w:tblW w:w="0" w:type="auto"/>
        <w:tblInd w:w="0" w:type="dxa"/>
        <w:tblLayout w:type="fixed"/>
        <w:tblCellMar>
          <w:top w:w="15" w:type="dxa"/>
          <w:left w:w="15" w:type="dxa"/>
          <w:bottom w:w="15" w:type="dxa"/>
          <w:right w:w="15" w:type="dxa"/>
        </w:tblCellMar>
      </w:tblPr>
      <w:tblGrid>
        <w:gridCol w:w="5011"/>
        <w:gridCol w:w="5012"/>
      </w:tblGrid>
      <w:tr>
        <w:tblPrEx>
          <w:tblCellMar>
            <w:top w:w="15" w:type="dxa"/>
            <w:left w:w="15" w:type="dxa"/>
            <w:bottom w:w="15" w:type="dxa"/>
            <w:right w:w="15" w:type="dxa"/>
          </w:tblCellMar>
        </w:tblPrEx>
        <w:trPr>
          <w:trHeight w:val="4265" w:hRule="atLeast"/>
        </w:trPr>
        <w:tc>
          <w:tcPr>
            <w:tcW w:w="1002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atLeast"/>
              <w:jc w:val="center"/>
              <w:rPr>
                <w:rFonts w:hint="eastAsia" w:ascii="宋体" w:hAnsi="宋体" w:cs="宋体"/>
                <w:b/>
                <w:bCs/>
                <w:color w:val="000000"/>
                <w:sz w:val="28"/>
                <w:szCs w:val="28"/>
              </w:rPr>
            </w:pPr>
            <w:r>
              <w:rPr>
                <w:rFonts w:hint="eastAsia" w:ascii="宋体" w:hAnsi="宋体" w:cs="宋体"/>
                <w:b/>
                <w:bCs/>
                <w:color w:val="000000"/>
                <w:sz w:val="28"/>
                <w:szCs w:val="28"/>
              </w:rPr>
              <w:t>申请人承诺</w:t>
            </w:r>
          </w:p>
          <w:p>
            <w:pPr>
              <w:snapToGrid w:val="0"/>
              <w:spacing w:line="300" w:lineRule="atLeast"/>
              <w:ind w:firstLine="560" w:firstLineChars="200"/>
              <w:jc w:val="left"/>
              <w:rPr>
                <w:rFonts w:hint="eastAsia" w:ascii="宋体" w:hAnsi="宋体" w:cs="宋体"/>
                <w:color w:val="000000"/>
                <w:sz w:val="24"/>
                <w:szCs w:val="24"/>
              </w:rPr>
            </w:pPr>
            <w:r>
              <w:rPr>
                <w:rFonts w:hint="eastAsia" w:ascii="宋体" w:hAnsi="宋体" w:cs="宋体"/>
                <w:color w:val="000000"/>
                <w:kern w:val="0"/>
                <w:sz w:val="28"/>
                <w:szCs w:val="28"/>
                <w:lang w:bidi="ar"/>
              </w:rPr>
              <w:t>本人已认真阅读本告知书及相关规定，对社会保险公共服务事项证明义务和办理条件已充分知晓。在此本人郑重承诺，已符合本业务办理条件，所填报的信息和承诺内容客观真实、完整有效，并授权同意社保经办机构通过其他部门、机构、企业查询与承诺相关的个人信息，用于核实承诺内容的真实性。同时，知悉本人愿意承担不实承诺的相关法律责任，</w:t>
            </w:r>
            <w:r>
              <w:rPr>
                <w:rFonts w:hint="eastAsia" w:ascii="宋体" w:hAnsi="宋体" w:cs="宋体"/>
                <w:b/>
                <w:bCs/>
                <w:color w:val="000000"/>
                <w:kern w:val="0"/>
                <w:sz w:val="28"/>
                <w:szCs w:val="28"/>
                <w:lang w:bidi="ar"/>
              </w:rPr>
              <w:t>如作出不实承诺，将被列入社保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tblPrEx>
          <w:tblCellMar>
            <w:top w:w="15" w:type="dxa"/>
            <w:left w:w="15" w:type="dxa"/>
            <w:bottom w:w="15" w:type="dxa"/>
            <w:right w:w="15" w:type="dxa"/>
          </w:tblCellMar>
        </w:tblPrEx>
        <w:trPr>
          <w:trHeight w:val="1854" w:hRule="atLeast"/>
        </w:trPr>
        <w:tc>
          <w:tcPr>
            <w:tcW w:w="100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承诺的效力</w:t>
            </w:r>
          </w:p>
          <w:p>
            <w:pPr>
              <w:widowControl/>
              <w:snapToGrid w:val="0"/>
              <w:ind w:firstLine="56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8"/>
                <w:szCs w:val="28"/>
                <w:lang w:bidi="ar"/>
              </w:rPr>
              <w:t>申请人书面承诺符合告知的条件、要求，并愿意承担不实承诺的法律责任。申请人作出承诺后，行政机关不再索要有关证明，依据申请人的承诺办理相关事项。</w:t>
            </w:r>
          </w:p>
        </w:tc>
      </w:tr>
      <w:tr>
        <w:tblPrEx>
          <w:tblCellMar>
            <w:top w:w="15" w:type="dxa"/>
            <w:left w:w="15" w:type="dxa"/>
            <w:bottom w:w="15" w:type="dxa"/>
            <w:right w:w="15" w:type="dxa"/>
          </w:tblCellMar>
        </w:tblPrEx>
        <w:trPr>
          <w:trHeight w:val="2642" w:hRule="atLeast"/>
        </w:trPr>
        <w:tc>
          <w:tcPr>
            <w:tcW w:w="100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核查及不实承诺的责任</w:t>
            </w:r>
          </w:p>
          <w:p>
            <w:pPr>
              <w:widowControl/>
              <w:snapToGrid w:val="0"/>
              <w:ind w:firstLine="560" w:firstLineChars="200"/>
              <w:jc w:val="left"/>
              <w:textAlignment w:val="center"/>
              <w:rPr>
                <w:rFonts w:hint="eastAsia" w:ascii="宋体" w:hAnsi="宋体" w:cs="宋体"/>
                <w:b/>
                <w:bCs/>
                <w:color w:val="000000"/>
                <w:kern w:val="0"/>
                <w:sz w:val="28"/>
                <w:szCs w:val="28"/>
                <w:lang w:bidi="ar"/>
              </w:rPr>
            </w:pPr>
            <w:r>
              <w:rPr>
                <w:rFonts w:hint="eastAsia" w:ascii="宋体" w:hAnsi="宋体" w:cs="宋体"/>
                <w:color w:val="000000"/>
                <w:kern w:val="0"/>
                <w:sz w:val="28"/>
                <w:szCs w:val="28"/>
                <w:lang w:bidi="ar"/>
              </w:rPr>
              <w:t>社保经办机构将综合运用在线核查、现场核查、协助核查等方式，对承诺内容进行核查。</w:t>
            </w:r>
            <w:r>
              <w:rPr>
                <w:rFonts w:hint="eastAsia" w:ascii="宋体" w:hAnsi="宋体" w:cs="宋体"/>
                <w:b/>
                <w:bCs/>
                <w:color w:val="000000"/>
                <w:kern w:val="0"/>
                <w:sz w:val="28"/>
                <w:szCs w:val="28"/>
                <w:lang w:bidi="ar"/>
              </w:rPr>
              <w:t>对虚假承诺的，依法终止事项办理、责令限期整改、撤销行政决定或予以行政处罚，并纳入有关信用记录，由相关部门按规定实施联合惩戒。涉嫌犯罪的，依法移送司法机关。</w:t>
            </w:r>
          </w:p>
          <w:p>
            <w:pPr>
              <w:widowControl/>
              <w:snapToGrid w:val="0"/>
              <w:ind w:firstLine="560" w:firstLineChars="200"/>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8"/>
                <w:szCs w:val="28"/>
                <w:lang w:bidi="ar"/>
              </w:rPr>
              <w:t>本承诺书不作公开。</w:t>
            </w:r>
          </w:p>
        </w:tc>
      </w:tr>
      <w:tr>
        <w:tblPrEx>
          <w:tblCellMar>
            <w:top w:w="15" w:type="dxa"/>
            <w:left w:w="15" w:type="dxa"/>
            <w:bottom w:w="15" w:type="dxa"/>
            <w:right w:w="15" w:type="dxa"/>
          </w:tblCellMar>
        </w:tblPrEx>
        <w:trPr>
          <w:trHeight w:val="941" w:hRule="atLeast"/>
        </w:trPr>
        <w:tc>
          <w:tcPr>
            <w:tcW w:w="5011" w:type="dxa"/>
            <w:tcBorders>
              <w:top w:val="single" w:color="000000" w:sz="4" w:space="0"/>
              <w:left w:val="single" w:color="000000" w:sz="4" w:space="0"/>
              <w:bottom w:val="single" w:color="000000" w:sz="4" w:space="0"/>
              <w:right w:val="single" w:color="000000" w:sz="4" w:space="0"/>
            </w:tcBorders>
            <w:noWrap w:val="0"/>
            <w:vAlign w:val="center"/>
          </w:tcPr>
          <w:p>
            <w:pPr>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签名：   </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ind w:firstLine="560" w:firstLineChars="200"/>
              <w:jc w:val="left"/>
              <w:rPr>
                <w:rFonts w:ascii="宋体" w:hAnsi="宋体" w:cs="宋体"/>
                <w:color w:val="000000"/>
                <w:sz w:val="28"/>
                <w:szCs w:val="28"/>
              </w:rPr>
            </w:pPr>
            <w:r>
              <w:rPr>
                <w:rFonts w:hint="eastAsia" w:ascii="宋体" w:hAnsi="宋体" w:cs="宋体"/>
                <w:color w:val="000000"/>
                <w:sz w:val="28"/>
                <w:szCs w:val="28"/>
              </w:rPr>
              <w:t>日期：   年   月   日</w:t>
            </w:r>
          </w:p>
        </w:tc>
      </w:tr>
      <w:tr>
        <w:tblPrEx>
          <w:tblCellMar>
            <w:top w:w="15" w:type="dxa"/>
            <w:left w:w="15" w:type="dxa"/>
            <w:bottom w:w="15" w:type="dxa"/>
            <w:right w:w="15" w:type="dxa"/>
          </w:tblCellMar>
        </w:tblPrEx>
        <w:trPr>
          <w:trHeight w:val="3744" w:hRule="atLeast"/>
        </w:trPr>
        <w:tc>
          <w:tcPr>
            <w:tcW w:w="100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证明材料设定依据</w:t>
            </w:r>
          </w:p>
          <w:p>
            <w:pPr>
              <w:widowControl/>
              <w:numPr>
                <w:ilvl w:val="0"/>
                <w:numId w:val="1"/>
              </w:numPr>
              <w:snapToGrid w:val="0"/>
              <w:ind w:firstLine="520" w:firstLineChars="200"/>
              <w:jc w:val="left"/>
              <w:textAlignment w:val="center"/>
              <w:rPr>
                <w:rFonts w:hint="eastAsia" w:ascii="宋体" w:hAnsi="宋体" w:cs="宋体"/>
                <w:sz w:val="26"/>
                <w:szCs w:val="26"/>
                <w:shd w:val="clear" w:color="auto" w:fill="FFFFFF"/>
              </w:rPr>
            </w:pPr>
            <w:r>
              <w:rPr>
                <w:rFonts w:hint="eastAsia" w:ascii="宋体" w:hAnsi="宋体" w:cs="宋体"/>
                <w:sz w:val="26"/>
                <w:szCs w:val="26"/>
                <w:shd w:val="clear" w:color="auto" w:fill="FFFFFF"/>
              </w:rPr>
              <w:t>死亡证明：《关于印发基本养老保险经办业务规程（试行）的通知》（劳社险中心函〔2003〕38号）第六十三条第三项、六十六条第一项</w:t>
            </w:r>
          </w:p>
          <w:p>
            <w:pPr>
              <w:widowControl/>
              <w:numPr>
                <w:ilvl w:val="0"/>
                <w:numId w:val="1"/>
              </w:numPr>
              <w:snapToGrid w:val="0"/>
              <w:ind w:firstLine="520" w:firstLineChars="200"/>
              <w:jc w:val="left"/>
              <w:textAlignment w:val="center"/>
              <w:rPr>
                <w:rFonts w:hint="eastAsia" w:ascii="宋体" w:hAnsi="宋体" w:cs="宋体"/>
                <w:sz w:val="26"/>
                <w:szCs w:val="26"/>
                <w:shd w:val="clear" w:color="auto" w:fill="FFFFFF"/>
              </w:rPr>
            </w:pPr>
            <w:r>
              <w:rPr>
                <w:rFonts w:hint="eastAsia" w:ascii="宋体" w:hAnsi="宋体" w:cs="宋体"/>
                <w:sz w:val="26"/>
                <w:szCs w:val="26"/>
                <w:shd w:val="clear" w:color="auto" w:fill="FFFFFF"/>
              </w:rPr>
              <w:t>供养直系亲属与死者关系证明：《关于印发基本养老保险经办业务规程（试行）的通知》（劳社险中心函〔2003〕38号）第六十六条第二项</w:t>
            </w:r>
          </w:p>
          <w:p>
            <w:pPr>
              <w:widowControl/>
              <w:snapToGrid w:val="0"/>
              <w:ind w:firstLine="520" w:firstLineChars="200"/>
              <w:jc w:val="left"/>
              <w:textAlignment w:val="center"/>
              <w:rPr>
                <w:rFonts w:hint="eastAsia" w:ascii="宋体" w:hAnsi="宋体" w:cs="宋体"/>
                <w:color w:val="000000"/>
                <w:sz w:val="26"/>
                <w:szCs w:val="26"/>
              </w:rPr>
            </w:pPr>
            <w:r>
              <w:rPr>
                <w:rFonts w:hint="eastAsia" w:ascii="宋体" w:hAnsi="宋体" w:cs="宋体"/>
                <w:sz w:val="26"/>
                <w:szCs w:val="26"/>
                <w:shd w:val="clear" w:color="auto" w:fill="FFFFFF"/>
              </w:rPr>
              <w:t>三、无固定收入证明：</w:t>
            </w:r>
            <w:r>
              <w:rPr>
                <w:rFonts w:hint="eastAsia" w:ascii="宋体" w:hAnsi="宋体" w:cs="宋体"/>
                <w:color w:val="000000"/>
                <w:sz w:val="26"/>
                <w:szCs w:val="26"/>
              </w:rPr>
              <w:t>《关于印发&lt;基本养老保险经办业务规程（试行）的通知&gt;》（劳社险中心函〔2003〕38号）第六十六条第三项</w:t>
            </w:r>
          </w:p>
          <w:p>
            <w:pPr>
              <w:widowControl/>
              <w:snapToGrid w:val="0"/>
              <w:ind w:firstLine="520" w:firstLineChars="200"/>
              <w:jc w:val="left"/>
              <w:textAlignment w:val="center"/>
              <w:rPr>
                <w:rFonts w:hint="eastAsia" w:ascii="宋体" w:hAnsi="宋体" w:cs="宋体"/>
                <w:sz w:val="18"/>
                <w:szCs w:val="18"/>
                <w:shd w:val="clear" w:color="auto" w:fill="FFFFFF"/>
              </w:rPr>
            </w:pPr>
            <w:r>
              <w:rPr>
                <w:rFonts w:hint="eastAsia" w:ascii="宋体" w:hAnsi="宋体" w:cs="宋体"/>
                <w:color w:val="000000"/>
                <w:sz w:val="26"/>
                <w:szCs w:val="26"/>
              </w:rPr>
              <w:t>四、职工供养的年满16周岁直系亲属就读全日制高中证明或未实行奖学金或助学金制度的职业中学证明：</w:t>
            </w:r>
            <w:r>
              <w:rPr>
                <w:rFonts w:hint="eastAsia" w:ascii="宋体" w:hAnsi="宋体" w:cs="宋体"/>
                <w:sz w:val="26"/>
                <w:szCs w:val="26"/>
                <w:shd w:val="clear" w:color="auto" w:fill="FFFFFF"/>
              </w:rPr>
              <w:t>《国家劳动总局关于职工子女年满十六岁后，在中学学习期间，列为供养直系亲属问题的复函》（〔76〕劳薪字95号）</w:t>
            </w:r>
          </w:p>
        </w:tc>
      </w:tr>
    </w:tbl>
    <w:p>
      <w:r>
        <w:rPr>
          <w:lang w:val="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E7270"/>
    <w:multiLevelType w:val="singleLevel"/>
    <w:tmpl w:val="607E727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A46C1"/>
    <w:rsid w:val="692A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2021-10-22T08:52:00Z</dcterms:created>
  <dc:creator>小字</dc:creator>
  <cp:lastModifiedBy>小字</cp:lastModifiedBy>
  <dcterms:modified xsi:type="dcterms:W3CDTF">2021-10-22T08:53:25Z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