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TW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年台山市医疗保障局医药服务专题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培训项目采购服务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zh-TW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      </w:t>
      </w:r>
    </w:p>
    <w:tbl>
      <w:tblPr>
        <w:tblStyle w:val="3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45"/>
        <w:gridCol w:w="1200"/>
        <w:gridCol w:w="464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以所有合格投标单位评标价的最低价作为评分基准价。投标单位的价格分按下式计算：价格分=（评分基准价/评标价）×30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商务评定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管理规范、信誉度、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荣誉资质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、社会评价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等综合实力进行综合比较。优10-8分，良7-5分，一般4分以下。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行评价，需提供近三年参与同类项目合同证明。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每个服务项目可得5分，该项最高得30分。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对项目的认识及理解、对项目重点分析把握，进行综合比较。优10-8分，良7-5分，一般4分以下。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7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8CE1432"/>
    <w:rsid w:val="0A4C57DA"/>
    <w:rsid w:val="0B365878"/>
    <w:rsid w:val="0F5C4915"/>
    <w:rsid w:val="128B66BB"/>
    <w:rsid w:val="26E248EC"/>
    <w:rsid w:val="449328CD"/>
    <w:rsid w:val="47D278DB"/>
    <w:rsid w:val="4CD43736"/>
    <w:rsid w:val="4FF84D7B"/>
    <w:rsid w:val="507907D5"/>
    <w:rsid w:val="523C209A"/>
    <w:rsid w:val="590757EA"/>
    <w:rsid w:val="76E5271E"/>
    <w:rsid w:val="7C49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355</Words>
  <Characters>386</Characters>
  <Lines>0</Lines>
  <Paragraphs>0</Paragraphs>
  <TotalTime>6</TotalTime>
  <ScaleCrop>false</ScaleCrop>
  <LinksUpToDate>false</LinksUpToDate>
  <CharactersWithSpaces>443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2023-09-18T02:35:00Z</dcterms:created>
  <dc:creator>杨美霞</dc:creator>
  <cp:lastModifiedBy>Administrator</cp:lastModifiedBy>
  <cp:lastPrinted>2024-10-22T05:25:00Z</cp:lastPrinted>
  <dcterms:modified xsi:type="dcterms:W3CDTF">2026-04-16T06:54:49Z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0E4E1C71504C497CA5C6AC713D675EDD_13</vt:lpwstr>
  </property>
</Properties>
</file>