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lang w:val="en-US" w:eastAsia="zh-CN"/>
        </w:rPr>
        <w:t>无权属来源办理不动产类（</w:t>
      </w:r>
      <w:r>
        <w:rPr>
          <w:rFonts w:hint="eastAsia" w:asciiTheme="majorEastAsia" w:hAnsiTheme="majorEastAsia" w:eastAsiaTheme="majorEastAsia" w:cstheme="majorEastAsia"/>
          <w:b/>
          <w:bCs/>
          <w:color w:val="C00000"/>
          <w:sz w:val="36"/>
          <w:szCs w:val="36"/>
          <w:lang w:val="en-US" w:eastAsia="zh-CN"/>
        </w:rPr>
        <w:t>注：所有签名需按指纹</w:t>
      </w:r>
      <w:r>
        <w:rPr>
          <w:rFonts w:hint="eastAsia" w:asciiTheme="majorEastAsia" w:hAnsiTheme="majorEastAsia" w:eastAsiaTheme="majorEastAsia" w:cstheme="majorEastAsia"/>
          <w:b/>
          <w:bCs/>
          <w:sz w:val="36"/>
          <w:szCs w:val="36"/>
          <w:lang w:val="en-US" w:eastAsia="zh-CN"/>
        </w:rPr>
        <w:t>）</w:t>
      </w:r>
    </w:p>
    <w:p>
      <w:pPr>
        <w:numPr>
          <w:ilvl w:val="0"/>
          <w:numId w:val="0"/>
        </w:numPr>
        <w:ind w:leftChars="0"/>
        <w:rPr>
          <w:rFonts w:hint="eastAsia"/>
          <w:sz w:val="32"/>
          <w:szCs w:val="32"/>
          <w:lang w:val="en-US" w:eastAsia="zh-CN"/>
        </w:rPr>
      </w:pPr>
      <w:r>
        <w:rPr>
          <w:rFonts w:hint="default" w:asciiTheme="minorHAnsi" w:hAnsiTheme="minorHAnsi" w:eastAsiaTheme="minorEastAsia" w:cstheme="minorBidi"/>
          <w:kern w:val="2"/>
          <w:sz w:val="32"/>
          <w:szCs w:val="32"/>
          <w:lang w:val="en-US" w:eastAsia="zh-CN" w:bidi="ar-SA"/>
        </w:rPr>
        <w:t>1.</w:t>
      </w:r>
      <w:r>
        <w:rPr>
          <w:rFonts w:hint="eastAsia"/>
          <w:sz w:val="32"/>
          <w:szCs w:val="32"/>
          <w:lang w:val="en-US" w:eastAsia="zh-CN"/>
        </w:rPr>
        <w:t>不动产调查登记申请表、房屋平面图、宗地图、经四级审批确认的《权属来源说明》、房屋安全责任承诺书、农村“房地一体”调查收件单、指界通知书（原件）</w:t>
      </w:r>
    </w:p>
    <w:p>
      <w:pPr>
        <w:numPr>
          <w:ilvl w:val="0"/>
          <w:numId w:val="0"/>
        </w:numPr>
        <w:ind w:leftChars="0"/>
        <w:rPr>
          <w:rFonts w:hint="eastAsia"/>
          <w:sz w:val="32"/>
          <w:szCs w:val="32"/>
          <w:lang w:val="en-US" w:eastAsia="zh-CN"/>
        </w:rPr>
      </w:pPr>
      <w:r>
        <w:rPr>
          <w:rFonts w:hint="eastAsia"/>
          <w:sz w:val="32"/>
          <w:szCs w:val="32"/>
          <w:lang w:val="en-US" w:eastAsia="zh-CN"/>
        </w:rPr>
        <w:t>2.权调公示图和公示表（原件2份）（注：没有做过调查或调查错误需更正的提供）</w:t>
      </w:r>
    </w:p>
    <w:p>
      <w:pPr>
        <w:numPr>
          <w:ilvl w:val="0"/>
          <w:numId w:val="0"/>
        </w:numPr>
        <w:ind w:leftChars="0"/>
        <w:rPr>
          <w:rFonts w:hint="eastAsia"/>
          <w:sz w:val="32"/>
          <w:szCs w:val="32"/>
          <w:lang w:val="en-US" w:eastAsia="zh-CN"/>
        </w:rPr>
      </w:pPr>
      <w:r>
        <w:rPr>
          <w:rFonts w:hint="eastAsia"/>
          <w:sz w:val="32"/>
          <w:szCs w:val="32"/>
          <w:lang w:val="en-US" w:eastAsia="zh-CN"/>
        </w:rPr>
        <w:t>以上资料请到对应的包组拿资料：</w:t>
      </w:r>
    </w:p>
    <w:p>
      <w:pPr>
        <w:numPr>
          <w:ilvl w:val="0"/>
          <w:numId w:val="0"/>
        </w:numPr>
        <w:ind w:leftChars="0"/>
        <w:rPr>
          <w:rFonts w:hint="eastAsia"/>
          <w:sz w:val="32"/>
          <w:szCs w:val="32"/>
          <w:lang w:val="en-US" w:eastAsia="zh-CN"/>
        </w:rPr>
      </w:pPr>
      <w:r>
        <w:rPr>
          <w:rFonts w:hint="eastAsia"/>
          <w:sz w:val="32"/>
          <w:szCs w:val="32"/>
          <w:lang w:val="en-US" w:eastAsia="zh-CN"/>
        </w:rPr>
        <w:t>包组B（</w:t>
      </w:r>
      <w:r>
        <w:rPr>
          <w:rFonts w:hint="eastAsia"/>
          <w:b/>
          <w:bCs/>
          <w:sz w:val="32"/>
          <w:szCs w:val="32"/>
          <w:lang w:val="en-US" w:eastAsia="zh-CN"/>
        </w:rPr>
        <w:t>斗山、冲蒌、水步、都斛</w:t>
      </w:r>
      <w:r>
        <w:rPr>
          <w:rFonts w:hint="eastAsia"/>
          <w:sz w:val="32"/>
          <w:szCs w:val="32"/>
          <w:lang w:val="en-US" w:eastAsia="zh-CN"/>
        </w:rPr>
        <w:t>）：</w:t>
      </w:r>
      <w:r>
        <w:rPr>
          <w:rFonts w:hint="eastAsia"/>
          <w:b/>
          <w:bCs/>
          <w:sz w:val="32"/>
          <w:szCs w:val="32"/>
          <w:lang w:val="en-US" w:eastAsia="zh-CN"/>
        </w:rPr>
        <w:t>科格测绘公司</w:t>
      </w:r>
      <w:r>
        <w:rPr>
          <w:rFonts w:hint="eastAsia"/>
          <w:sz w:val="32"/>
          <w:szCs w:val="32"/>
          <w:lang w:val="en-US" w:eastAsia="zh-CN"/>
        </w:rPr>
        <w:t>，地址：河滨中路26号</w:t>
      </w:r>
    </w:p>
    <w:p>
      <w:pPr>
        <w:numPr>
          <w:ilvl w:val="0"/>
          <w:numId w:val="0"/>
        </w:numPr>
        <w:ind w:leftChars="0"/>
        <w:rPr>
          <w:rFonts w:hint="eastAsia"/>
          <w:sz w:val="32"/>
          <w:szCs w:val="32"/>
          <w:lang w:val="en-US" w:eastAsia="zh-CN"/>
        </w:rPr>
      </w:pPr>
      <w:r>
        <w:rPr>
          <w:rFonts w:hint="eastAsia"/>
          <w:sz w:val="32"/>
          <w:szCs w:val="32"/>
          <w:lang w:val="en-US" w:eastAsia="zh-CN"/>
        </w:rPr>
        <w:t>包组C(</w:t>
      </w:r>
      <w:r>
        <w:rPr>
          <w:rFonts w:hint="eastAsia"/>
          <w:b/>
          <w:bCs/>
          <w:sz w:val="32"/>
          <w:szCs w:val="32"/>
          <w:lang w:val="en-US" w:eastAsia="zh-CN"/>
        </w:rPr>
        <w:t>海宴、汶村、深井、北陡、大江</w:t>
      </w:r>
      <w:r>
        <w:rPr>
          <w:rFonts w:hint="eastAsia"/>
          <w:sz w:val="32"/>
          <w:szCs w:val="32"/>
          <w:lang w:val="en-US" w:eastAsia="zh-CN"/>
        </w:rPr>
        <w:t>）：</w:t>
      </w:r>
      <w:r>
        <w:rPr>
          <w:rFonts w:hint="eastAsia"/>
          <w:b/>
          <w:bCs/>
          <w:sz w:val="32"/>
          <w:szCs w:val="32"/>
          <w:lang w:val="en-US" w:eastAsia="zh-CN"/>
        </w:rPr>
        <w:t>广东省地质测绘院（台山办事处）</w:t>
      </w:r>
      <w:r>
        <w:rPr>
          <w:rFonts w:hint="eastAsia"/>
          <w:sz w:val="32"/>
          <w:szCs w:val="32"/>
          <w:lang w:val="en-US" w:eastAsia="zh-CN"/>
        </w:rPr>
        <w:t>，地址：桥湖路海景花园北侧约50米</w:t>
      </w:r>
    </w:p>
    <w:p>
      <w:pPr>
        <w:numPr>
          <w:ilvl w:val="0"/>
          <w:numId w:val="0"/>
        </w:numPr>
        <w:ind w:leftChars="0"/>
        <w:rPr>
          <w:rFonts w:hint="eastAsia"/>
          <w:sz w:val="32"/>
          <w:szCs w:val="32"/>
          <w:lang w:val="en-US" w:eastAsia="zh-CN"/>
        </w:rPr>
      </w:pPr>
      <w:r>
        <w:rPr>
          <w:rFonts w:hint="eastAsia"/>
          <w:sz w:val="32"/>
          <w:szCs w:val="32"/>
          <w:lang w:val="en-US" w:eastAsia="zh-CN"/>
        </w:rPr>
        <w:t>包组D（</w:t>
      </w:r>
      <w:r>
        <w:rPr>
          <w:rFonts w:hint="eastAsia"/>
          <w:b/>
          <w:bCs/>
          <w:sz w:val="32"/>
          <w:szCs w:val="32"/>
          <w:lang w:val="en-US" w:eastAsia="zh-CN"/>
        </w:rPr>
        <w:t>白沙、赤溪、川岛、广海</w:t>
      </w:r>
      <w:r>
        <w:rPr>
          <w:rFonts w:hint="eastAsia"/>
          <w:sz w:val="32"/>
          <w:szCs w:val="32"/>
          <w:lang w:val="en-US" w:eastAsia="zh-CN"/>
        </w:rPr>
        <w:t>）：</w:t>
      </w:r>
      <w:r>
        <w:rPr>
          <w:rFonts w:hint="eastAsia"/>
          <w:b/>
          <w:bCs/>
          <w:sz w:val="32"/>
          <w:szCs w:val="32"/>
          <w:lang w:val="en-US" w:eastAsia="zh-CN"/>
        </w:rPr>
        <w:t>标坚勘测</w:t>
      </w:r>
      <w:r>
        <w:rPr>
          <w:rFonts w:hint="eastAsia"/>
          <w:sz w:val="32"/>
          <w:szCs w:val="32"/>
          <w:lang w:val="en-US" w:eastAsia="zh-CN"/>
        </w:rPr>
        <w:t>，地址：沙岗湖路东方华城3座105商铺。</w:t>
      </w:r>
    </w:p>
    <w:p>
      <w:pPr>
        <w:numPr>
          <w:ilvl w:val="0"/>
          <w:numId w:val="0"/>
        </w:numPr>
        <w:ind w:leftChars="0"/>
        <w:rPr>
          <w:rFonts w:hint="default"/>
          <w:sz w:val="32"/>
          <w:szCs w:val="32"/>
          <w:lang w:val="en-US" w:eastAsia="zh-CN"/>
        </w:rPr>
      </w:pPr>
      <w:r>
        <w:rPr>
          <w:rFonts w:hint="eastAsia"/>
          <w:sz w:val="32"/>
          <w:szCs w:val="32"/>
          <w:lang w:val="en-US" w:eastAsia="zh-CN"/>
        </w:rPr>
        <w:t>包组E(</w:t>
      </w:r>
      <w:r>
        <w:rPr>
          <w:rFonts w:hint="eastAsia"/>
          <w:b/>
          <w:bCs/>
          <w:sz w:val="32"/>
          <w:szCs w:val="32"/>
          <w:lang w:val="en-US" w:eastAsia="zh-CN"/>
        </w:rPr>
        <w:t>台城、端芬、三合</w:t>
      </w:r>
      <w:r>
        <w:rPr>
          <w:rFonts w:hint="eastAsia"/>
          <w:sz w:val="32"/>
          <w:szCs w:val="32"/>
          <w:lang w:val="en-US" w:eastAsia="zh-CN"/>
        </w:rPr>
        <w:t>）：彩宁路38号隆源大厦</w:t>
      </w:r>
      <w:bookmarkStart w:id="0" w:name="_GoBack"/>
      <w:bookmarkEnd w:id="0"/>
      <w:r>
        <w:rPr>
          <w:rFonts w:hint="eastAsia"/>
          <w:sz w:val="32"/>
          <w:szCs w:val="32"/>
          <w:lang w:val="en-US" w:eastAsia="zh-CN"/>
        </w:rPr>
        <w:t>顶楼2607</w:t>
      </w:r>
    </w:p>
    <w:p>
      <w:pPr>
        <w:numPr>
          <w:ilvl w:val="0"/>
          <w:numId w:val="0"/>
        </w:numPr>
        <w:rPr>
          <w:rFonts w:hint="default"/>
          <w:sz w:val="32"/>
          <w:szCs w:val="32"/>
          <w:lang w:val="en-US" w:eastAsia="zh-CN"/>
        </w:rPr>
      </w:pPr>
    </w:p>
    <w:p>
      <w:pPr>
        <w:numPr>
          <w:ilvl w:val="0"/>
          <w:numId w:val="0"/>
        </w:numPr>
        <w:rPr>
          <w:rFonts w:hint="default"/>
          <w:sz w:val="32"/>
          <w:szCs w:val="32"/>
          <w:lang w:val="en-US" w:eastAsia="zh-CN"/>
        </w:rPr>
      </w:pPr>
      <w:r>
        <w:rPr>
          <w:rFonts w:hint="eastAsia" w:cstheme="minorBidi"/>
          <w:kern w:val="2"/>
          <w:sz w:val="32"/>
          <w:szCs w:val="32"/>
          <w:lang w:val="en-US" w:eastAsia="zh-CN" w:bidi="ar-SA"/>
        </w:rPr>
        <w:t>3</w:t>
      </w:r>
      <w:r>
        <w:rPr>
          <w:rFonts w:hint="default" w:asciiTheme="minorHAnsi" w:hAnsiTheme="minorHAnsi" w:eastAsiaTheme="minorEastAsia" w:cstheme="minorBidi"/>
          <w:kern w:val="2"/>
          <w:sz w:val="32"/>
          <w:szCs w:val="32"/>
          <w:lang w:val="en-US" w:eastAsia="zh-CN" w:bidi="ar-SA"/>
        </w:rPr>
        <w:t>.</w:t>
      </w:r>
      <w:r>
        <w:rPr>
          <w:rFonts w:hint="eastAsia"/>
          <w:sz w:val="32"/>
          <w:szCs w:val="32"/>
          <w:lang w:val="en-US" w:eastAsia="zh-CN"/>
        </w:rPr>
        <w:t>房屋现状照片（多角度，有邻间参照物）</w:t>
      </w:r>
    </w:p>
    <w:p>
      <w:pPr>
        <w:numPr>
          <w:ilvl w:val="0"/>
          <w:numId w:val="0"/>
        </w:numPr>
        <w:ind w:leftChars="0"/>
        <w:rPr>
          <w:rFonts w:hint="default"/>
          <w:sz w:val="32"/>
          <w:szCs w:val="32"/>
          <w:lang w:val="en-US" w:eastAsia="zh-CN"/>
        </w:rPr>
      </w:pPr>
      <w:r>
        <w:rPr>
          <w:rFonts w:hint="eastAsia"/>
          <w:sz w:val="32"/>
          <w:szCs w:val="32"/>
          <w:lang w:val="en-US" w:eastAsia="zh-CN"/>
        </w:rPr>
        <w:t>4.权利人签名照片</w:t>
      </w:r>
    </w:p>
    <w:p>
      <w:pPr>
        <w:numPr>
          <w:ilvl w:val="0"/>
          <w:numId w:val="0"/>
        </w:numPr>
        <w:ind w:leftChars="0"/>
        <w:rPr>
          <w:rFonts w:hint="default"/>
          <w:sz w:val="32"/>
          <w:szCs w:val="32"/>
          <w:lang w:val="en-US" w:eastAsia="zh-CN"/>
        </w:rPr>
      </w:pPr>
      <w:r>
        <w:rPr>
          <w:rFonts w:hint="eastAsia"/>
          <w:sz w:val="32"/>
          <w:szCs w:val="32"/>
          <w:lang w:val="en-US" w:eastAsia="zh-CN"/>
        </w:rPr>
        <w:t>5.户口本（户主页、权利人页复印件）</w:t>
      </w:r>
    </w:p>
    <w:p>
      <w:pPr>
        <w:numPr>
          <w:ilvl w:val="0"/>
          <w:numId w:val="0"/>
        </w:numPr>
        <w:ind w:left="425" w:leftChars="0" w:hanging="425" w:firstLineChars="0"/>
        <w:rPr>
          <w:rFonts w:hint="default"/>
          <w:sz w:val="32"/>
          <w:szCs w:val="32"/>
          <w:lang w:val="en-US" w:eastAsia="zh-CN"/>
        </w:rPr>
      </w:pPr>
      <w:r>
        <w:rPr>
          <w:rFonts w:hint="eastAsia"/>
          <w:sz w:val="36"/>
          <w:szCs w:val="36"/>
          <w:lang w:val="en-US" w:eastAsia="zh-CN"/>
        </w:rPr>
        <w:t>6.身份证，香港澳门——港澳身份证或通行证，台湾——通行证，护照</w:t>
      </w:r>
      <w:r>
        <w:rPr>
          <w:rFonts w:hint="eastAsia"/>
          <w:sz w:val="32"/>
          <w:szCs w:val="32"/>
          <w:lang w:val="en-US" w:eastAsia="zh-CN"/>
        </w:rPr>
        <w:t>（</w:t>
      </w:r>
      <w:r>
        <w:rPr>
          <w:rFonts w:hint="eastAsia"/>
          <w:b/>
          <w:bCs/>
          <w:sz w:val="32"/>
          <w:szCs w:val="32"/>
          <w:lang w:val="en-US" w:eastAsia="zh-CN"/>
        </w:rPr>
        <w:t>中国护照需同时提供绿卡复印件和由市委统战部出具的华侨身份确认证明文件；外国护照需同时提供公证翻译件</w:t>
      </w:r>
      <w:r>
        <w:rPr>
          <w:rFonts w:hint="eastAsia"/>
          <w:sz w:val="32"/>
          <w:szCs w:val="32"/>
          <w:lang w:val="en-US" w:eastAsia="zh-CN"/>
        </w:rPr>
        <w:t>，｛</w:t>
      </w:r>
      <w:r>
        <w:rPr>
          <w:rFonts w:hint="eastAsia"/>
          <w:color w:val="C00000"/>
          <w:sz w:val="32"/>
          <w:szCs w:val="32"/>
          <w:lang w:val="en-US" w:eastAsia="zh-CN"/>
        </w:rPr>
        <w:t>注：如果有公证委托，上面已经有中文名翻译可不收翻译件。如果不是公证翻译，需附翻译公司的营业执照复印件确认是否有翻译业务的资格</w:t>
      </w:r>
      <w:r>
        <w:rPr>
          <w:rFonts w:hint="eastAsia"/>
          <w:sz w:val="32"/>
          <w:szCs w:val="32"/>
          <w:lang w:val="en-US" w:eastAsia="zh-CN"/>
        </w:rPr>
        <w:t>｝）</w:t>
      </w:r>
    </w:p>
    <w:p>
      <w:pPr>
        <w:numPr>
          <w:ilvl w:val="0"/>
          <w:numId w:val="0"/>
        </w:numPr>
        <w:rPr>
          <w:rFonts w:hint="eastAsia"/>
          <w:sz w:val="32"/>
          <w:szCs w:val="32"/>
          <w:lang w:val="en-US" w:eastAsia="zh-CN"/>
        </w:rPr>
      </w:pPr>
      <w:r>
        <w:rPr>
          <w:rFonts w:hint="eastAsia"/>
          <w:sz w:val="32"/>
          <w:szCs w:val="32"/>
          <w:lang w:val="en-US" w:eastAsia="zh-CN"/>
        </w:rPr>
        <w:t>7.授权委托书、受托人身份证件、委托人手持委托书与有效证件的见证照片</w:t>
      </w:r>
    </w:p>
    <w:p>
      <w:pPr>
        <w:numPr>
          <w:ilvl w:val="0"/>
          <w:numId w:val="0"/>
        </w:numPr>
        <w:rPr>
          <w:rFonts w:hint="default"/>
          <w:sz w:val="32"/>
          <w:szCs w:val="32"/>
          <w:lang w:val="en-US" w:eastAsia="zh-CN"/>
        </w:rPr>
      </w:pPr>
      <w:r>
        <w:rPr>
          <w:rFonts w:hint="eastAsia"/>
          <w:sz w:val="32"/>
          <w:szCs w:val="32"/>
          <w:lang w:val="en-US" w:eastAsia="zh-CN"/>
        </w:rPr>
        <w:t>8.权调公示图和公示表（原件1份存档，电子拍照并打印）</w:t>
      </w:r>
    </w:p>
    <w:p>
      <w:pPr>
        <w:numPr>
          <w:ilvl w:val="0"/>
          <w:numId w:val="0"/>
        </w:numPr>
        <w:rPr>
          <w:rFonts w:hint="default"/>
          <w:sz w:val="32"/>
          <w:szCs w:val="32"/>
          <w:lang w:val="en-US" w:eastAsia="zh-CN"/>
        </w:rPr>
      </w:pPr>
    </w:p>
    <w:p>
      <w:pPr>
        <w:widowControl w:val="0"/>
        <w:numPr>
          <w:ilvl w:val="0"/>
          <w:numId w:val="0"/>
        </w:numPr>
        <w:jc w:val="both"/>
        <w:rPr>
          <w:rFonts w:hint="eastAsia"/>
          <w:b/>
          <w:bCs/>
          <w:sz w:val="32"/>
          <w:szCs w:val="32"/>
          <w:lang w:val="en-US" w:eastAsia="zh-CN"/>
        </w:rPr>
      </w:pPr>
      <w:r>
        <w:rPr>
          <w:rFonts w:hint="eastAsia"/>
          <w:b/>
          <w:bCs/>
          <w:sz w:val="56"/>
          <w:szCs w:val="56"/>
          <w:shd w:val="clear" w:color="FFFFFF" w:fill="D9D9D9"/>
          <w:lang w:val="en-US" w:eastAsia="zh-CN"/>
        </w:rPr>
        <w:t>办理流程</w:t>
      </w:r>
      <w:r>
        <w:rPr>
          <w:rFonts w:hint="eastAsia"/>
          <w:b/>
          <w:bCs/>
          <w:sz w:val="56"/>
          <w:szCs w:val="56"/>
          <w:lang w:val="en-US" w:eastAsia="zh-CN"/>
        </w:rPr>
        <w:t>：</w:t>
      </w:r>
      <w:r>
        <w:rPr>
          <w:rFonts w:hint="eastAsia"/>
          <w:b/>
          <w:bCs/>
          <w:sz w:val="32"/>
          <w:szCs w:val="32"/>
          <w:lang w:val="en-US" w:eastAsia="zh-CN"/>
        </w:rPr>
        <w:t>申请人先到包组拿资料（以上1、2项。</w:t>
      </w:r>
      <w:r>
        <w:rPr>
          <w:rFonts w:hint="eastAsia"/>
          <w:b/>
          <w:bCs/>
          <w:color w:val="FF0000"/>
          <w:sz w:val="32"/>
          <w:szCs w:val="32"/>
          <w:lang w:val="en-US" w:eastAsia="zh-CN"/>
        </w:rPr>
        <w:t>注：权调公示图表需村小组、村委会、不动产盖章后到村公告栏贴公示，拍公示照片（远近各1张），需公示30天。</w:t>
      </w:r>
      <w:r>
        <w:rPr>
          <w:rFonts w:hint="eastAsia"/>
          <w:b/>
          <w:bCs/>
          <w:sz w:val="32"/>
          <w:szCs w:val="32"/>
          <w:lang w:val="en-US" w:eastAsia="zh-CN"/>
        </w:rPr>
        <w:t>），权属来源说明需村小组、村委会、镇自然资源所、镇府盖章，负责人签名；不动产调查登记申请表需村小组、村委会、镇府盖章，负责人签名。待走完审批流程后，本人或代理人持委托书到不动产前台递交资料申请。（注：需公示的，公示到期后再提交资料）</w:t>
      </w:r>
    </w:p>
    <w:p>
      <w:pPr>
        <w:widowControl w:val="0"/>
        <w:numPr>
          <w:ilvl w:val="0"/>
          <w:numId w:val="0"/>
        </w:numPr>
        <w:jc w:val="both"/>
        <w:rPr>
          <w:rFonts w:hint="default"/>
          <w:b/>
          <w:bCs/>
          <w:sz w:val="32"/>
          <w:szCs w:val="32"/>
          <w:lang w:val="en-US" w:eastAsia="zh-CN"/>
        </w:rPr>
      </w:pPr>
      <w:r>
        <w:rPr>
          <w:rFonts w:hint="eastAsia"/>
          <w:b/>
          <w:bCs/>
          <w:sz w:val="32"/>
          <w:szCs w:val="32"/>
          <w:lang w:val="en-US" w:eastAsia="zh-CN"/>
        </w:rPr>
        <w:t>前台工作人员资料核对无误后，出确权公告给权利人到村张贴15个工作日（权利人需拍公告照片（远近各1张）交回不动产才算完成资料递交。</w:t>
      </w:r>
    </w:p>
    <w:p>
      <w:pPr>
        <w:widowControl w:val="0"/>
        <w:numPr>
          <w:ilvl w:val="0"/>
          <w:numId w:val="0"/>
        </w:numPr>
        <w:jc w:val="both"/>
        <w:rPr>
          <w:rFonts w:hint="eastAsia"/>
          <w:b/>
          <w:bCs/>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zMzNmNzA5NzcyMzdlNDJlMzM4YTllM2QyYWFlOWIifQ=="/>
  </w:docVars>
  <w:rsids>
    <w:rsidRoot w:val="00000000"/>
    <w:rsid w:val="1E8D2CEB"/>
    <w:rsid w:val="2E6F5599"/>
    <w:rsid w:val="322C0A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2026-01-29T02:41:00Z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92A70847AC2F4F5BA83ECC47CD11E72E_12</vt:lpwstr>
  </property>
</Properties>
</file>