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C4C" w:rsidRDefault="00017955">
      <w:pPr>
        <w:jc w:val="center"/>
        <w:rPr>
          <w:rFonts w:ascii="华文中宋" w:eastAsia="华文中宋" w:hAnsi="华文中宋" w:cs="宋体"/>
          <w:color w:val="000000"/>
          <w:kern w:val="0"/>
          <w:sz w:val="36"/>
          <w:szCs w:val="28"/>
        </w:rPr>
      </w:pPr>
      <w:r>
        <w:rPr>
          <w:rFonts w:ascii="华文中宋" w:eastAsia="华文中宋" w:hAnsi="华文中宋" w:cs="宋体" w:hint="eastAsia"/>
          <w:color w:val="000000"/>
          <w:kern w:val="0"/>
          <w:sz w:val="36"/>
          <w:szCs w:val="28"/>
        </w:rPr>
        <w:t>（</w:t>
      </w:r>
      <w:r>
        <w:rPr>
          <w:rFonts w:ascii="华文中宋" w:eastAsia="华文中宋" w:hAnsi="华文中宋" w:cs="宋体" w:hint="eastAsia"/>
          <w:color w:val="000000"/>
          <w:kern w:val="0"/>
          <w:sz w:val="36"/>
          <w:szCs w:val="28"/>
        </w:rPr>
        <w:t>二十</w:t>
      </w:r>
      <w:r>
        <w:rPr>
          <w:rFonts w:ascii="华文中宋" w:eastAsia="华文中宋" w:hAnsi="华文中宋" w:cs="宋体" w:hint="eastAsia"/>
          <w:color w:val="000000"/>
          <w:kern w:val="0"/>
          <w:sz w:val="36"/>
          <w:szCs w:val="28"/>
        </w:rPr>
        <w:t>）</w:t>
      </w:r>
      <w:r>
        <w:rPr>
          <w:rFonts w:ascii="华文中宋" w:eastAsia="华文中宋" w:hAnsi="华文中宋" w:cs="宋体" w:hint="eastAsia"/>
          <w:color w:val="000000"/>
          <w:kern w:val="0"/>
          <w:sz w:val="36"/>
          <w:szCs w:val="28"/>
        </w:rPr>
        <w:t>公共文化服务</w:t>
      </w:r>
      <w:r>
        <w:rPr>
          <w:rFonts w:ascii="华文中宋" w:eastAsia="华文中宋" w:hAnsi="华文中宋" w:cs="宋体" w:hint="eastAsia"/>
          <w:color w:val="000000"/>
          <w:kern w:val="0"/>
          <w:sz w:val="36"/>
          <w:szCs w:val="28"/>
        </w:rPr>
        <w:t>领域基层政务公开标准目录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4"/>
        <w:gridCol w:w="768"/>
        <w:gridCol w:w="1251"/>
        <w:gridCol w:w="1086"/>
        <w:gridCol w:w="1522"/>
        <w:gridCol w:w="852"/>
        <w:gridCol w:w="1098"/>
        <w:gridCol w:w="2790"/>
        <w:gridCol w:w="591"/>
        <w:gridCol w:w="693"/>
        <w:gridCol w:w="690"/>
        <w:gridCol w:w="600"/>
        <w:gridCol w:w="588"/>
        <w:gridCol w:w="535"/>
        <w:gridCol w:w="538"/>
      </w:tblGrid>
      <w:tr w:rsidR="00D64C4C" w:rsidTr="009C2A1B">
        <w:trPr>
          <w:trHeight w:val="518"/>
          <w:jc w:val="center"/>
        </w:trPr>
        <w:tc>
          <w:tcPr>
            <w:tcW w:w="192" w:type="pct"/>
            <w:vMerge w:val="restart"/>
            <w:shd w:val="clear" w:color="auto" w:fill="auto"/>
            <w:vAlign w:val="center"/>
          </w:tcPr>
          <w:p w:rsidR="00D64C4C" w:rsidRDefault="000179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3" w:type="pct"/>
            <w:gridSpan w:val="2"/>
            <w:shd w:val="clear" w:color="auto" w:fill="auto"/>
            <w:vAlign w:val="center"/>
          </w:tcPr>
          <w:p w:rsidR="00D64C4C" w:rsidRDefault="000179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</w:tcPr>
          <w:p w:rsidR="00D64C4C" w:rsidRDefault="000179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公开内容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:rsidR="00D64C4C" w:rsidRDefault="000179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:rsidR="00D64C4C" w:rsidRDefault="000179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公开时限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:rsidR="00D64C4C" w:rsidRDefault="000179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公开主体</w:t>
            </w:r>
          </w:p>
        </w:tc>
        <w:tc>
          <w:tcPr>
            <w:tcW w:w="986" w:type="pct"/>
            <w:vMerge w:val="restart"/>
            <w:shd w:val="clear" w:color="auto" w:fill="auto"/>
            <w:vAlign w:val="center"/>
          </w:tcPr>
          <w:p w:rsidR="00D64C4C" w:rsidRDefault="000179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公开渠道和载体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D64C4C" w:rsidRDefault="000179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公开对象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D64C4C" w:rsidRDefault="000179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公开方式</w:t>
            </w:r>
          </w:p>
        </w:tc>
        <w:tc>
          <w:tcPr>
            <w:tcW w:w="587" w:type="pct"/>
            <w:gridSpan w:val="3"/>
            <w:shd w:val="clear" w:color="auto" w:fill="auto"/>
            <w:vAlign w:val="center"/>
          </w:tcPr>
          <w:p w:rsidR="00D64C4C" w:rsidRDefault="000179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公开层级</w:t>
            </w:r>
          </w:p>
        </w:tc>
      </w:tr>
      <w:tr w:rsidR="00D64C4C" w:rsidTr="009C2A1B">
        <w:trPr>
          <w:trHeight w:val="702"/>
          <w:jc w:val="center"/>
        </w:trPr>
        <w:tc>
          <w:tcPr>
            <w:tcW w:w="192" w:type="pct"/>
            <w:vMerge/>
            <w:vAlign w:val="center"/>
          </w:tcPr>
          <w:p w:rsidR="00D64C4C" w:rsidRDefault="00D64C4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D64C4C" w:rsidRDefault="000179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一级事项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D64C4C" w:rsidRDefault="000179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二级事项</w:t>
            </w:r>
          </w:p>
        </w:tc>
        <w:tc>
          <w:tcPr>
            <w:tcW w:w="384" w:type="pct"/>
            <w:vMerge/>
            <w:vAlign w:val="center"/>
          </w:tcPr>
          <w:p w:rsidR="00D64C4C" w:rsidRDefault="00D64C4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:rsidR="00D64C4C" w:rsidRDefault="00D64C4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vMerge/>
            <w:vAlign w:val="center"/>
          </w:tcPr>
          <w:p w:rsidR="00D64C4C" w:rsidRDefault="00D64C4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vAlign w:val="center"/>
          </w:tcPr>
          <w:p w:rsidR="00D64C4C" w:rsidRDefault="00D64C4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6" w:type="pct"/>
            <w:vMerge/>
            <w:vAlign w:val="center"/>
          </w:tcPr>
          <w:p w:rsidR="00D64C4C" w:rsidRDefault="00D64C4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D64C4C" w:rsidRDefault="000179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全社会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D64C4C" w:rsidRDefault="000179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特定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群体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D64C4C" w:rsidRDefault="000179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主动</w:t>
            </w:r>
          </w:p>
          <w:p w:rsidR="00D64C4C" w:rsidRDefault="000179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D64C4C" w:rsidRDefault="000179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依申请公开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D64C4C" w:rsidRDefault="000179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县级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D64C4C" w:rsidRDefault="000179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镇级</w:t>
            </w:r>
          </w:p>
        </w:tc>
        <w:tc>
          <w:tcPr>
            <w:tcW w:w="190" w:type="pct"/>
            <w:vAlign w:val="center"/>
          </w:tcPr>
          <w:p w:rsidR="00D64C4C" w:rsidRDefault="000179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村级</w:t>
            </w:r>
          </w:p>
        </w:tc>
      </w:tr>
      <w:tr w:rsidR="009C2A1B" w:rsidTr="009C2A1B">
        <w:trPr>
          <w:trHeight w:val="1354"/>
          <w:jc w:val="center"/>
        </w:trPr>
        <w:tc>
          <w:tcPr>
            <w:tcW w:w="192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1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公共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公共文化机构免费开放信息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1.机构名称；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2.开放时间；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3.机构地址；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4.联系电话；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5.临时停止开放信息。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《公共文化服务保障法》、《政府信息公开条例》、《文化部 财政部关于推进全国美术馆、公共图书馆、文化馆（站）免费开放工作的意见》、《文化部 财政部关于做好城市社区(街道)文化中心免费开放工作的通知》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9C2A1B" w:rsidRDefault="009C2A1B" w:rsidP="002553EC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9C2A1B" w:rsidRDefault="009C2A1B" w:rsidP="002553EC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■政府网站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 xml:space="preserve">　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 xml:space="preserve">　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 w:rsidR="009C2A1B" w:rsidTr="009C2A1B">
        <w:trPr>
          <w:trHeight w:val="271"/>
          <w:jc w:val="center"/>
        </w:trPr>
        <w:tc>
          <w:tcPr>
            <w:tcW w:w="192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2</w:t>
            </w: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9C2A1B" w:rsidRDefault="009C2A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特殊群体公共文化服务信息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1.机构名称；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2.开放时间；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3.机构地址；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4.联系电话；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5.临时停止开放信息。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《残疾人保障法》、《政府信息公开条例》、《中共中央办公厅 国务院办公厅印发关于加快构建现代公共文化服务体系的意见》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9C2A1B" w:rsidRDefault="009C2A1B" w:rsidP="002553EC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9C2A1B" w:rsidRDefault="009C2A1B" w:rsidP="002553EC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■政府网站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 xml:space="preserve">　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 xml:space="preserve">　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 w:rsidR="009C2A1B" w:rsidTr="009C2A1B">
        <w:trPr>
          <w:trHeight w:val="2116"/>
          <w:jc w:val="center"/>
        </w:trPr>
        <w:tc>
          <w:tcPr>
            <w:tcW w:w="192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lastRenderedPageBreak/>
              <w:t>3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公共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组织开展群众文化活动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1.机构名称；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2.开放时间；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3.机构地址；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4.联系电话；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5.临时停止开放信息。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《政府信息公开条例》、《文化馆服务标准》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9C2A1B" w:rsidRDefault="009C2A1B" w:rsidP="002553EC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9C2A1B" w:rsidRDefault="009C2A1B" w:rsidP="002553EC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■政府网站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 xml:space="preserve">　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 xml:space="preserve">　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 w:rsidR="009C2A1B">
        <w:trPr>
          <w:trHeight w:val="2116"/>
          <w:jc w:val="center"/>
        </w:trPr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4</w:t>
            </w:r>
          </w:p>
        </w:tc>
        <w:tc>
          <w:tcPr>
            <w:tcW w:w="271" w:type="pct"/>
            <w:vMerge/>
          </w:tcPr>
          <w:p w:rsidR="009C2A1B" w:rsidRDefault="009C2A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下基层辅导、演出、展览和指导基层群众文化活动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1.机构名称；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2.开放时间；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3.机构地址；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4.联系电话；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5.临时停止开放信息。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《政府信息公开条例》、《文化馆服务标准》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0" w:type="auto"/>
            <w:vAlign w:val="center"/>
          </w:tcPr>
          <w:p w:rsidR="009C2A1B" w:rsidRDefault="009C2A1B" w:rsidP="002553EC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广海镇人民政府</w:t>
            </w:r>
          </w:p>
        </w:tc>
        <w:tc>
          <w:tcPr>
            <w:tcW w:w="0" w:type="auto"/>
            <w:vAlign w:val="center"/>
          </w:tcPr>
          <w:p w:rsidR="009C2A1B" w:rsidRDefault="009C2A1B" w:rsidP="002553EC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■政府网站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 w:rsidR="009C2A1B">
        <w:trPr>
          <w:trHeight w:val="2116"/>
          <w:jc w:val="center"/>
        </w:trPr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5</w:t>
            </w:r>
          </w:p>
        </w:tc>
        <w:tc>
          <w:tcPr>
            <w:tcW w:w="271" w:type="pct"/>
            <w:vMerge/>
          </w:tcPr>
          <w:p w:rsidR="009C2A1B" w:rsidRDefault="009C2A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举办各类展览、讲座信息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1.机构名称；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2.开放时间；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3.机构地址；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4.联系电话；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5.临时停止开放信息。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《政府信息公开条例》、《乡镇综合文化站管理办法》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0" w:type="auto"/>
            <w:vAlign w:val="center"/>
          </w:tcPr>
          <w:p w:rsidR="009C2A1B" w:rsidRDefault="009C2A1B" w:rsidP="002553EC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广海镇人民政府</w:t>
            </w:r>
          </w:p>
        </w:tc>
        <w:tc>
          <w:tcPr>
            <w:tcW w:w="0" w:type="auto"/>
            <w:vAlign w:val="center"/>
          </w:tcPr>
          <w:p w:rsidR="009C2A1B" w:rsidRDefault="009C2A1B" w:rsidP="002553EC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■政府网站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 w:rsidR="009C2A1B">
        <w:trPr>
          <w:trHeight w:val="2116"/>
          <w:jc w:val="center"/>
        </w:trPr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lastRenderedPageBreak/>
              <w:t>6</w:t>
            </w:r>
          </w:p>
        </w:tc>
        <w:tc>
          <w:tcPr>
            <w:tcW w:w="271" w:type="pct"/>
            <w:vMerge w:val="restart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公共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辅导和培训基层文化骨干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1.机构名称；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2.开放时间；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3.机构地址；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4.联系电话；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5.临时停止开放信息。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《政府信息公开条例》、《乡镇综合文化站管理办法》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0" w:type="auto"/>
            <w:vAlign w:val="center"/>
          </w:tcPr>
          <w:p w:rsidR="009C2A1B" w:rsidRDefault="009C2A1B" w:rsidP="002553EC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广海镇人民政府</w:t>
            </w:r>
          </w:p>
        </w:tc>
        <w:tc>
          <w:tcPr>
            <w:tcW w:w="0" w:type="auto"/>
            <w:vAlign w:val="center"/>
          </w:tcPr>
          <w:p w:rsidR="009C2A1B" w:rsidRDefault="009C2A1B" w:rsidP="002553EC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■政府网站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 w:rsidR="009C2A1B">
        <w:trPr>
          <w:trHeight w:val="2116"/>
          <w:jc w:val="center"/>
        </w:trPr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7</w:t>
            </w:r>
          </w:p>
        </w:tc>
        <w:tc>
          <w:tcPr>
            <w:tcW w:w="271" w:type="pct"/>
            <w:vMerge/>
          </w:tcPr>
          <w:p w:rsidR="009C2A1B" w:rsidRDefault="009C2A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非物质文化遗产展示传播活动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1.机构名称；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2.开放时间；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3.机构地址；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4.联系电话；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br/>
              <w:t>5.临时停止开放信息。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 xml:space="preserve">《非物质文化遗产法》、《政府信息公开条例》  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0" w:type="auto"/>
            <w:vAlign w:val="center"/>
          </w:tcPr>
          <w:p w:rsidR="009C2A1B" w:rsidRDefault="009C2A1B" w:rsidP="002553EC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广海镇人民政府</w:t>
            </w:r>
          </w:p>
        </w:tc>
        <w:tc>
          <w:tcPr>
            <w:tcW w:w="0" w:type="auto"/>
            <w:vAlign w:val="center"/>
          </w:tcPr>
          <w:p w:rsidR="009C2A1B" w:rsidRDefault="009C2A1B" w:rsidP="002553EC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■政府网站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 w:rsidR="009C2A1B">
        <w:trPr>
          <w:trHeight w:val="2116"/>
          <w:jc w:val="center"/>
        </w:trPr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8</w:t>
            </w:r>
          </w:p>
        </w:tc>
        <w:tc>
          <w:tcPr>
            <w:tcW w:w="271" w:type="pct"/>
            <w:vMerge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文博单位名录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文物保护管理机构和博物馆名录。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0" w:type="auto"/>
            <w:vAlign w:val="center"/>
          </w:tcPr>
          <w:p w:rsidR="009C2A1B" w:rsidRDefault="009C2A1B" w:rsidP="002553EC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广海镇人民政府</w:t>
            </w:r>
          </w:p>
        </w:tc>
        <w:tc>
          <w:tcPr>
            <w:tcW w:w="0" w:type="auto"/>
            <w:vAlign w:val="center"/>
          </w:tcPr>
          <w:p w:rsidR="009C2A1B" w:rsidRDefault="009C2A1B" w:rsidP="002553EC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■政府网站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9C2A1B" w:rsidRDefault="009C2A1B">
            <w:pPr>
              <w:spacing w:line="240" w:lineRule="exac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</w:tbl>
    <w:p w:rsidR="00D64C4C" w:rsidRDefault="00D64C4C">
      <w:pPr>
        <w:jc w:val="center"/>
      </w:pPr>
    </w:p>
    <w:p w:rsidR="00D64C4C" w:rsidRDefault="00D64C4C">
      <w:pPr>
        <w:jc w:val="center"/>
      </w:pPr>
    </w:p>
    <w:sectPr w:rsidR="00D64C4C" w:rsidSect="00D64C4C">
      <w:pgSz w:w="16838" w:h="11906" w:orient="landscape"/>
      <w:pgMar w:top="1080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955" w:rsidRDefault="00017955" w:rsidP="00104912">
      <w:r>
        <w:separator/>
      </w:r>
    </w:p>
  </w:endnote>
  <w:endnote w:type="continuationSeparator" w:id="1">
    <w:p w:rsidR="00017955" w:rsidRDefault="00017955" w:rsidP="001049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955" w:rsidRDefault="00017955" w:rsidP="00104912">
      <w:r>
        <w:separator/>
      </w:r>
    </w:p>
  </w:footnote>
  <w:footnote w:type="continuationSeparator" w:id="1">
    <w:p w:rsidR="00017955" w:rsidRDefault="00017955" w:rsidP="001049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0254"/>
    <w:rsid w:val="00017955"/>
    <w:rsid w:val="00104912"/>
    <w:rsid w:val="001974FE"/>
    <w:rsid w:val="001D18F3"/>
    <w:rsid w:val="0086133D"/>
    <w:rsid w:val="009C2A1B"/>
    <w:rsid w:val="00A30254"/>
    <w:rsid w:val="00D64C4C"/>
    <w:rsid w:val="00D85C60"/>
    <w:rsid w:val="61FE058E"/>
    <w:rsid w:val="6FB34687"/>
    <w:rsid w:val="76AA0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C4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49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49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49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49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190</Words>
  <Characters>1086</Characters>
  <Application>Microsoft Office Word</Application>
  <DocSecurity>0</DocSecurity>
  <Lines>9</Lines>
  <Paragraphs>2</Paragraphs>
  <ScaleCrop>false</ScaleCrop>
  <Company>微软中国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丘美容</dc:creator>
  <cp:lastModifiedBy>微软用户</cp:lastModifiedBy>
  <cp:revision>6</cp:revision>
  <dcterms:created xsi:type="dcterms:W3CDTF">2020-11-12T08:05:00Z</dcterms:created>
  <dcterms:modified xsi:type="dcterms:W3CDTF">2020-11-23T08:54:00Z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