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宋体"/>
          <w:color w:val="000000"/>
          <w:kern w:val="0"/>
          <w:sz w:val="36"/>
          <w:szCs w:val="28"/>
          <w:lang w:val="en-US" w:eastAsia="zh-CN"/>
        </w:rPr>
      </w:pPr>
      <w:r>
        <w:rPr>
          <w:rFonts w:hint="eastAsia" w:ascii="华文中宋" w:hAnsi="华文中宋" w:eastAsia="华文中宋" w:cs="宋体"/>
          <w:color w:val="000000"/>
          <w:kern w:val="0"/>
          <w:sz w:val="36"/>
          <w:szCs w:val="28"/>
          <w:lang w:eastAsia="zh-CN"/>
        </w:rPr>
        <w:t>台城街道</w:t>
      </w:r>
      <w:r>
        <w:rPr>
          <w:rFonts w:hint="eastAsia" w:ascii="华文中宋" w:hAnsi="华文中宋" w:eastAsia="华文中宋" w:cs="宋体"/>
          <w:color w:val="000000"/>
          <w:kern w:val="0"/>
          <w:sz w:val="36"/>
          <w:szCs w:val="28"/>
        </w:rPr>
        <w:t>基层政务公开标准目录</w:t>
      </w:r>
      <w:r>
        <w:rPr>
          <w:rFonts w:hint="eastAsia" w:ascii="华文中宋" w:hAnsi="华文中宋" w:eastAsia="华文中宋" w:cs="宋体"/>
          <w:color w:val="000000"/>
          <w:kern w:val="0"/>
          <w:sz w:val="36"/>
          <w:szCs w:val="28"/>
          <w:lang w:eastAsia="zh-CN"/>
        </w:rPr>
        <w:t>（</w:t>
      </w:r>
      <w:r>
        <w:rPr>
          <w:rFonts w:hint="default" w:ascii="Times New Roman" w:hAnsi="Times New Roman" w:eastAsia="华文中宋" w:cs="Times New Roman"/>
          <w:color w:val="000000"/>
          <w:kern w:val="0"/>
          <w:sz w:val="36"/>
          <w:szCs w:val="28"/>
          <w:lang w:val="en-US" w:eastAsia="zh-CN"/>
        </w:rPr>
        <w:t>202</w:t>
      </w:r>
      <w:r>
        <w:rPr>
          <w:rFonts w:hint="eastAsia" w:ascii="Times New Roman" w:hAnsi="Times New Roman" w:eastAsia="华文中宋" w:cs="Times New Roman"/>
          <w:color w:val="000000"/>
          <w:kern w:val="0"/>
          <w:sz w:val="36"/>
          <w:szCs w:val="28"/>
          <w:lang w:val="en-US" w:eastAsia="zh-CN"/>
        </w:rPr>
        <w:t>5</w:t>
      </w:r>
      <w:bookmarkStart w:id="15" w:name="_GoBack"/>
      <w:bookmarkEnd w:id="15"/>
      <w:r>
        <w:rPr>
          <w:rFonts w:hint="default" w:ascii="华文中宋" w:hAnsi="华文中宋" w:eastAsia="华文中宋" w:cs="宋体"/>
          <w:color w:val="000000"/>
          <w:kern w:val="0"/>
          <w:sz w:val="36"/>
          <w:szCs w:val="28"/>
          <w:lang w:val="en-US" w:eastAsia="zh-CN"/>
        </w:rPr>
        <w:t>年版</w:t>
      </w:r>
      <w:r>
        <w:rPr>
          <w:rFonts w:hint="default" w:ascii="华文中宋" w:hAnsi="华文中宋" w:eastAsia="华文中宋" w:cs="宋体"/>
          <w:color w:val="000000"/>
          <w:kern w:val="0"/>
          <w:sz w:val="36"/>
          <w:szCs w:val="28"/>
          <w:lang w:eastAsia="zh-CN"/>
        </w:rPr>
        <w:t>）</w:t>
      </w:r>
    </w:p>
    <w:sdt>
      <w:sdtPr>
        <w:rPr>
          <w:rFonts w:ascii="宋体" w:hAnsi="宋体" w:eastAsia="宋体" w:cstheme="minorBidi"/>
          <w:kern w:val="2"/>
          <w:sz w:val="21"/>
          <w:szCs w:val="24"/>
          <w:lang w:val="en-US" w:eastAsia="zh-CN" w:bidi="ar-SA"/>
        </w:rPr>
        <w:id w:val="147467426"/>
        <w15:color w:val="DBDBDB"/>
        <w:docPartObj>
          <w:docPartGallery w:val="Table of Contents"/>
          <w:docPartUnique/>
        </w:docPartObj>
      </w:sdtPr>
      <w:sdtEndPr>
        <w:rPr>
          <w:rFonts w:hint="eastAsia" w:ascii="华文中宋" w:hAnsi="华文中宋" w:eastAsia="华文中宋" w:cs="宋体"/>
          <w:color w:val="000000"/>
          <w:kern w:val="0"/>
          <w:sz w:val="21"/>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color w:val="000000"/>
              <w:kern w:val="0"/>
              <w:sz w:val="22"/>
              <w:szCs w:val="22"/>
              <w:lang w:eastAsia="zh-CN"/>
            </w:rPr>
            <w:instrText xml:space="preserve">TOC \o "1-1" \h \u </w:instrText>
          </w:r>
          <w:r>
            <w:rPr>
              <w:rFonts w:hint="eastAsia" w:ascii="华文中宋" w:hAnsi="华文中宋" w:eastAsia="华文中宋" w:cs="华文中宋"/>
              <w:color w:val="000000"/>
              <w:kern w:val="0"/>
              <w:sz w:val="22"/>
              <w:szCs w:val="22"/>
              <w:lang w:eastAsia="zh-CN"/>
            </w:rPr>
            <w:fldChar w:fldCharType="separate"/>
          </w: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_Toc17921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kern w:val="0"/>
              <w:sz w:val="22"/>
              <w:szCs w:val="22"/>
              <w:lang w:eastAsia="zh-CN"/>
            </w:rPr>
            <w:t>（一）社会救助领域基层政务公开标准目录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_Toc17921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_Toc13891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（二）养老服务领域基层政务公开标准目录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_Toc13891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6</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_Toc6748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（三）公共法律服务领域基层政务公开标准目录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_Toc6748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7</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_Toc7647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（四）财政预决算领域基层政务公开标准目录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_Toc7647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8</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_Toc22686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（五） 就业领域基层政务公开标准目录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_Toc22686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11</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_Toc6777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（六） 社会保险领域基层政务公开标准目录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_Toc6777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11</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_Toc30926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（七）城乡规划领域基层政务公开标准目录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_Toc30926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22</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_Toc17296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（八）农村集体土地征收基层政务公开标准目录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_Toc17296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23</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_Toc32187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（九）农村危房改造领域基层政务公开标准目录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_Toc32187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27</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_Toc23764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（十）</w:t>
          </w:r>
          <w:r>
            <w:rPr>
              <w:rFonts w:hint="eastAsia" w:ascii="华文中宋" w:hAnsi="华文中宋" w:eastAsia="华文中宋" w:cs="华文中宋"/>
              <w:sz w:val="22"/>
              <w:szCs w:val="22"/>
            </w:rPr>
            <w:t>城市综合执法领域基层政务公开标准目录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_Toc23764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33</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_Toc16368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（十一）公共文化服务</w:t>
          </w:r>
          <w:r>
            <w:rPr>
              <w:rFonts w:hint="eastAsia" w:ascii="华文中宋" w:hAnsi="华文中宋" w:eastAsia="华文中宋" w:cs="华文中宋"/>
              <w:sz w:val="22"/>
              <w:szCs w:val="22"/>
            </w:rPr>
            <w:t>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_Toc16368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265</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_Toc23001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（十二）安全生产领域基层政务公开标准目录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_Toc23001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267</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0"/>
              <w:szCs w:val="20"/>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_Toc13591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eastAsia="zh-CN"/>
            </w:rPr>
            <w:t>（十三）</w:t>
          </w:r>
          <w:r>
            <w:rPr>
              <w:rFonts w:hint="eastAsia" w:ascii="华文中宋" w:hAnsi="华文中宋" w:eastAsia="华文中宋" w:cs="华文中宋"/>
              <w:sz w:val="22"/>
              <w:szCs w:val="22"/>
            </w:rPr>
            <w:t>救灾领域基层政务公开标准目录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_Toc13591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273</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_Toc4193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（十四）食品药品监管领域基层政务公开标准目录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_Toc4193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278</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pStyle w:val="11"/>
            <w:keepNext w:val="0"/>
            <w:keepLines w:val="0"/>
            <w:pageBreakBefore w:val="0"/>
            <w:tabs>
              <w:tab w:val="right" w:leader="dot" w:pos="14905"/>
            </w:tabs>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sz w:val="22"/>
              <w:szCs w:val="22"/>
            </w:rPr>
          </w:pPr>
          <w:r>
            <w:rPr>
              <w:rFonts w:hint="eastAsia" w:ascii="华文中宋" w:hAnsi="华文中宋" w:eastAsia="华文中宋" w:cs="华文中宋"/>
              <w:color w:val="000000"/>
              <w:kern w:val="0"/>
              <w:sz w:val="22"/>
              <w:szCs w:val="22"/>
              <w:lang w:eastAsia="zh-CN"/>
            </w:rPr>
            <w:fldChar w:fldCharType="begin"/>
          </w:r>
          <w:r>
            <w:rPr>
              <w:rFonts w:hint="eastAsia" w:ascii="华文中宋" w:hAnsi="华文中宋" w:eastAsia="华文中宋" w:cs="华文中宋"/>
              <w:kern w:val="0"/>
              <w:sz w:val="22"/>
              <w:szCs w:val="22"/>
              <w:lang w:eastAsia="zh-CN"/>
            </w:rPr>
            <w:instrText xml:space="preserve"> HYPERLINK \l _Toc16293 </w:instrText>
          </w:r>
          <w:r>
            <w:rPr>
              <w:rFonts w:hint="eastAsia" w:ascii="华文中宋" w:hAnsi="华文中宋" w:eastAsia="华文中宋" w:cs="华文中宋"/>
              <w:kern w:val="0"/>
              <w:sz w:val="22"/>
              <w:szCs w:val="22"/>
              <w:lang w:eastAsia="zh-CN"/>
            </w:rPr>
            <w:fldChar w:fldCharType="separate"/>
          </w:r>
          <w:r>
            <w:rPr>
              <w:rFonts w:hint="eastAsia" w:ascii="华文中宋" w:hAnsi="华文中宋" w:eastAsia="华文中宋" w:cs="华文中宋"/>
              <w:sz w:val="22"/>
              <w:szCs w:val="22"/>
              <w:lang w:val="en-US" w:eastAsia="zh-CN"/>
            </w:rPr>
            <w:t>（十五）扶贫领域基层政务公开标准目录</w:t>
          </w:r>
          <w:r>
            <w:rPr>
              <w:rFonts w:hint="eastAsia" w:ascii="华文中宋" w:hAnsi="华文中宋" w:eastAsia="华文中宋" w:cs="华文中宋"/>
              <w:sz w:val="22"/>
              <w:szCs w:val="22"/>
            </w:rPr>
            <w:tab/>
          </w:r>
          <w:r>
            <w:rPr>
              <w:rFonts w:hint="eastAsia" w:ascii="华文中宋" w:hAnsi="华文中宋" w:eastAsia="华文中宋" w:cs="华文中宋"/>
              <w:sz w:val="22"/>
              <w:szCs w:val="22"/>
            </w:rPr>
            <w:fldChar w:fldCharType="begin"/>
          </w:r>
          <w:r>
            <w:rPr>
              <w:rFonts w:hint="eastAsia" w:ascii="华文中宋" w:hAnsi="华文中宋" w:eastAsia="华文中宋" w:cs="华文中宋"/>
              <w:sz w:val="22"/>
              <w:szCs w:val="22"/>
            </w:rPr>
            <w:instrText xml:space="preserve"> PAGEREF _Toc16293 </w:instrText>
          </w:r>
          <w:r>
            <w:rPr>
              <w:rFonts w:hint="eastAsia" w:ascii="华文中宋" w:hAnsi="华文中宋" w:eastAsia="华文中宋" w:cs="华文中宋"/>
              <w:sz w:val="22"/>
              <w:szCs w:val="22"/>
            </w:rPr>
            <w:fldChar w:fldCharType="separate"/>
          </w:r>
          <w:r>
            <w:rPr>
              <w:rFonts w:hint="eastAsia" w:ascii="华文中宋" w:hAnsi="华文中宋" w:eastAsia="华文中宋" w:cs="华文中宋"/>
              <w:sz w:val="22"/>
              <w:szCs w:val="22"/>
            </w:rPr>
            <w:t>280</w:t>
          </w:r>
          <w:r>
            <w:rPr>
              <w:rFonts w:hint="eastAsia" w:ascii="华文中宋" w:hAnsi="华文中宋" w:eastAsia="华文中宋" w:cs="华文中宋"/>
              <w:sz w:val="22"/>
              <w:szCs w:val="22"/>
            </w:rPr>
            <w:fldChar w:fldCharType="end"/>
          </w:r>
          <w:r>
            <w:rPr>
              <w:rFonts w:hint="eastAsia" w:ascii="华文中宋" w:hAnsi="华文中宋" w:eastAsia="华文中宋" w:cs="华文中宋"/>
              <w:color w:val="000000"/>
              <w:kern w:val="0"/>
              <w:sz w:val="22"/>
              <w:szCs w:val="22"/>
              <w:lang w:eastAsia="zh-CN"/>
            </w:rPr>
            <w:fldChar w:fldCharType="end"/>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宋体"/>
              <w:color w:val="000000"/>
              <w:kern w:val="0"/>
              <w:sz w:val="21"/>
              <w:szCs w:val="28"/>
              <w:lang w:val="en-US" w:eastAsia="zh-CN" w:bidi="ar-SA"/>
            </w:rPr>
            <w:sectPr>
              <w:pgSz w:w="16838" w:h="11906" w:orient="landscape"/>
              <w:pgMar w:top="1083" w:right="1083" w:bottom="850" w:left="850" w:header="851" w:footer="992" w:gutter="0"/>
              <w:cols w:space="425" w:num="1"/>
              <w:docGrid w:type="lines" w:linePitch="312" w:charSpace="0"/>
            </w:sectPr>
          </w:pPr>
          <w:r>
            <w:rPr>
              <w:rFonts w:hint="eastAsia" w:ascii="华文中宋" w:hAnsi="华文中宋" w:eastAsia="华文中宋" w:cs="华文中宋"/>
              <w:color w:val="000000"/>
              <w:kern w:val="0"/>
              <w:sz w:val="22"/>
              <w:szCs w:val="22"/>
              <w:lang w:eastAsia="zh-CN"/>
            </w:rPr>
            <w:fldChar w:fldCharType="end"/>
          </w:r>
        </w:p>
      </w:sdtContent>
    </w:sdt>
    <w:p>
      <w:pPr>
        <w:numPr>
          <w:ilvl w:val="0"/>
          <w:numId w:val="0"/>
        </w:numPr>
        <w:jc w:val="center"/>
        <w:rPr>
          <w:rFonts w:hint="eastAsia" w:ascii="华文中宋" w:hAnsi="华文中宋" w:eastAsia="华文中宋" w:cs="宋体"/>
          <w:color w:val="000000"/>
          <w:kern w:val="0"/>
          <w:sz w:val="21"/>
          <w:szCs w:val="28"/>
          <w:lang w:val="en-US" w:eastAsia="zh-CN" w:bidi="ar-SA"/>
        </w:rPr>
      </w:pPr>
    </w:p>
    <w:p>
      <w:pPr>
        <w:numPr>
          <w:ilvl w:val="0"/>
          <w:numId w:val="0"/>
        </w:numPr>
        <w:jc w:val="center"/>
        <w:outlineLvl w:val="0"/>
        <w:rPr>
          <w:rFonts w:hint="eastAsia" w:ascii="华文中宋" w:hAnsi="华文中宋" w:eastAsia="华文中宋" w:cs="宋体"/>
          <w:color w:val="000000"/>
          <w:kern w:val="0"/>
          <w:sz w:val="36"/>
          <w:szCs w:val="28"/>
          <w:lang w:eastAsia="zh-CN"/>
        </w:rPr>
      </w:pPr>
      <w:bookmarkStart w:id="0" w:name="_Toc17921"/>
      <w:r>
        <w:rPr>
          <w:rFonts w:hint="eastAsia" w:ascii="华文中宋" w:hAnsi="华文中宋" w:eastAsia="华文中宋" w:cs="宋体"/>
          <w:color w:val="000000"/>
          <w:kern w:val="0"/>
          <w:sz w:val="36"/>
          <w:szCs w:val="28"/>
          <w:lang w:eastAsia="zh-CN"/>
        </w:rPr>
        <w:t>（一）社会救助领域基层政务公开标准目录</w:t>
      </w:r>
      <w:bookmarkEnd w:id="0"/>
    </w:p>
    <w:tbl>
      <w:tblPr>
        <w:tblStyle w:val="4"/>
        <w:tblW w:w="4991" w:type="pct"/>
        <w:jc w:val="center"/>
        <w:tblLayout w:type="autofit"/>
        <w:tblCellMar>
          <w:top w:w="0" w:type="dxa"/>
          <w:left w:w="108" w:type="dxa"/>
          <w:bottom w:w="0" w:type="dxa"/>
          <w:right w:w="108" w:type="dxa"/>
        </w:tblCellMar>
      </w:tblPr>
      <w:tblGrid>
        <w:gridCol w:w="574"/>
        <w:gridCol w:w="816"/>
        <w:gridCol w:w="1329"/>
        <w:gridCol w:w="2239"/>
        <w:gridCol w:w="1106"/>
        <w:gridCol w:w="1937"/>
        <w:gridCol w:w="1245"/>
        <w:gridCol w:w="1320"/>
        <w:gridCol w:w="634"/>
        <w:gridCol w:w="740"/>
        <w:gridCol w:w="740"/>
        <w:gridCol w:w="640"/>
        <w:gridCol w:w="631"/>
        <w:gridCol w:w="571"/>
        <w:gridCol w:w="572"/>
      </w:tblGrid>
      <w:tr>
        <w:tblPrEx>
          <w:tblCellMar>
            <w:top w:w="0" w:type="dxa"/>
            <w:left w:w="108" w:type="dxa"/>
            <w:bottom w:w="0" w:type="dxa"/>
            <w:right w:w="108" w:type="dxa"/>
          </w:tblCellMar>
        </w:tblPrEx>
        <w:trPr>
          <w:trHeight w:val="518" w:hRule="atLeast"/>
          <w:tblHeader/>
          <w:jc w:val="center"/>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7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7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6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4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45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58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CellMar>
            <w:top w:w="0" w:type="dxa"/>
            <w:left w:w="108" w:type="dxa"/>
            <w:bottom w:w="0" w:type="dxa"/>
            <w:right w:w="108" w:type="dxa"/>
          </w:tblCellMar>
        </w:tblPrEx>
        <w:trPr>
          <w:trHeight w:val="702" w:hRule="atLeast"/>
          <w:tblHeader/>
          <w:jc w:val="center"/>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7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 群体</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镇级</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CellMar>
            <w:top w:w="0" w:type="dxa"/>
            <w:left w:w="108" w:type="dxa"/>
            <w:bottom w:w="0" w:type="dxa"/>
            <w:right w:w="108" w:type="dxa"/>
          </w:tblCellMar>
        </w:tblPrEx>
        <w:trPr>
          <w:trHeight w:val="1092"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1</w:t>
            </w:r>
          </w:p>
        </w:tc>
        <w:tc>
          <w:tcPr>
            <w:tcW w:w="270" w:type="pct"/>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社会救助综合业务</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政策</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法规</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文件</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《社会救助暂行办法》                 </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各地配套政策法规文件</w:t>
            </w:r>
          </w:p>
        </w:tc>
        <w:tc>
          <w:tcPr>
            <w:tcW w:w="3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《信息公开条例》及相关规定</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■政府网站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90"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2</w:t>
            </w:r>
          </w:p>
        </w:tc>
        <w:tc>
          <w:tcPr>
            <w:tcW w:w="270" w:type="pct"/>
            <w:vMerge w:val="continue"/>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18"/>
                <w:szCs w:val="18"/>
              </w:rPr>
            </w:pP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监督</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检查</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社会救助信访通讯地址</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社会救助投诉举报电话</w:t>
            </w:r>
          </w:p>
        </w:tc>
        <w:tc>
          <w:tcPr>
            <w:tcW w:w="3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《信息公开条例》及相关规定</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■政府网站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1670"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3</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最低生活保障</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政策</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法规</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文件</w:t>
            </w:r>
          </w:p>
        </w:tc>
        <w:tc>
          <w:tcPr>
            <w:tcW w:w="74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《国务院关于进一步加强和改进最低生活保障工作的意见》、《最低生活保障审核审批办法（试行）》、各地配套政策法规文件</w:t>
            </w:r>
          </w:p>
        </w:tc>
        <w:tc>
          <w:tcPr>
            <w:tcW w:w="3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《信息公开条例》及相关规定</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■政府网站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498"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4</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最低生活保障</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办事</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指南</w:t>
            </w:r>
          </w:p>
        </w:tc>
        <w:tc>
          <w:tcPr>
            <w:tcW w:w="74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办理事项、办理条件、最低生活保障标准、申请材料、办理流程、办理时间、地点、联系方式</w:t>
            </w:r>
          </w:p>
        </w:tc>
        <w:tc>
          <w:tcPr>
            <w:tcW w:w="36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《国务院关于进一步加强和改进最低生活保障工作的意见》、各地相关政策法规文件</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■政府网站                                                                                                                                                                                                       </w:t>
            </w:r>
          </w:p>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eastAsia="zh-CN"/>
              </w:rPr>
              <w:t xml:space="preserve"> </w:t>
            </w:r>
            <w:r>
              <w:rPr>
                <w:rFonts w:hint="eastAsia" w:asciiTheme="minorEastAsia" w:hAnsiTheme="minorEastAsia" w:eastAsiaTheme="minorEastAsia" w:cstheme="minorEastAsia"/>
                <w:color w:val="000000"/>
                <w:sz w:val="18"/>
                <w:szCs w:val="18"/>
                <w:highlight w:val="none"/>
              </w:rPr>
              <w:t xml:space="preserve">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588"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Theme="minorEastAsia" w:hAnsiTheme="minorEastAsia" w:cstheme="minorEastAsia"/>
                <w:color w:val="000000"/>
                <w:sz w:val="18"/>
                <w:szCs w:val="18"/>
                <w:highlight w:val="none"/>
                <w:lang w:val="en-US" w:eastAsia="zh-CN"/>
              </w:rPr>
              <w:t>5</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特困人员救助供养</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政策</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法规</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文件</w:t>
            </w:r>
          </w:p>
        </w:tc>
        <w:tc>
          <w:tcPr>
            <w:tcW w:w="741"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3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《信息公开条例》及相关规定</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■政府网站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2694"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Theme="minorEastAsia" w:hAnsiTheme="minorEastAsia" w:cstheme="minorEastAsia"/>
                <w:color w:val="000000"/>
                <w:sz w:val="18"/>
                <w:szCs w:val="18"/>
                <w:highlight w:val="none"/>
                <w:lang w:val="en-US" w:eastAsia="zh-CN"/>
              </w:rPr>
              <w:t>6</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特困人员救助供养</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办事</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指南</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办理事项、办理条件、救助供养标准、申请材料、办理流程、办理时间、地点、联系方式 </w:t>
            </w:r>
          </w:p>
        </w:tc>
        <w:tc>
          <w:tcPr>
            <w:tcW w:w="36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《国务院关于进一步健全特困人员救助供养制度的意见》、各地相关政策法规文件</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■政府网站                                                                                                                                                                                                      </w:t>
            </w:r>
          </w:p>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eastAsia="zh-CN"/>
              </w:rPr>
              <w:t xml:space="preserve"> </w:t>
            </w:r>
            <w:r>
              <w:rPr>
                <w:rFonts w:hint="eastAsia" w:asciiTheme="minorEastAsia" w:hAnsiTheme="minorEastAsia" w:eastAsiaTheme="minorEastAsia" w:cstheme="minorEastAsia"/>
                <w:color w:val="000000"/>
                <w:sz w:val="18"/>
                <w:szCs w:val="18"/>
                <w:highlight w:val="none"/>
              </w:rPr>
              <w:t xml:space="preserve">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702"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Theme="minorEastAsia" w:hAnsiTheme="minorEastAsia" w:cstheme="minorEastAsia"/>
                <w:color w:val="000000"/>
                <w:sz w:val="18"/>
                <w:szCs w:val="18"/>
                <w:highlight w:val="none"/>
                <w:lang w:val="en-US" w:eastAsia="zh-CN"/>
              </w:rPr>
              <w:t>7</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特困人员救助供养</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审核</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信息</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初审对象名单及相关信息、终止供养名单</w:t>
            </w:r>
          </w:p>
        </w:tc>
        <w:tc>
          <w:tcPr>
            <w:tcW w:w="36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《国务院关于进一步健全特困人员救助供养制度的意见》、各地相关政策法规文件</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制定或获取信息之日起10个工作日内，公示7个工作日</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r>
              <w:rPr>
                <w:rFonts w:hint="eastAsia" w:asciiTheme="minorEastAsia" w:hAnsiTheme="minorEastAsia" w:eastAsiaTheme="minorEastAsia" w:cstheme="minorEastAsia"/>
                <w:color w:val="000000"/>
                <w:sz w:val="18"/>
                <w:szCs w:val="18"/>
                <w:highlight w:val="none"/>
                <w:lang w:val="en-US" w:eastAsia="zh-CN"/>
              </w:rPr>
              <w:t>、村（社区）</w:t>
            </w:r>
          </w:p>
        </w:tc>
        <w:tc>
          <w:tcPr>
            <w:tcW w:w="43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■政府网站                                                                                                                                                                                                   ■社区/企事业单位/村公示栏（电子屏）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702"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Theme="minorEastAsia" w:hAnsiTheme="minorEastAsia" w:cstheme="minorEastAsia"/>
                <w:color w:val="000000"/>
                <w:sz w:val="18"/>
                <w:szCs w:val="18"/>
                <w:highlight w:val="none"/>
                <w:lang w:val="en-US" w:eastAsia="zh-CN"/>
              </w:rPr>
              <w:t>8</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特困人员救助供养</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审批   </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信息</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特困人员名单及相关信息</w:t>
            </w:r>
          </w:p>
        </w:tc>
        <w:tc>
          <w:tcPr>
            <w:tcW w:w="36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《国务院关于进一步健全特困人员救助供养制度的意见》、各地相关政策法规文件</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r>
              <w:rPr>
                <w:rFonts w:hint="eastAsia" w:asciiTheme="minorEastAsia" w:hAnsiTheme="minorEastAsia" w:eastAsiaTheme="minorEastAsia" w:cstheme="minorEastAsia"/>
                <w:color w:val="000000"/>
                <w:sz w:val="18"/>
                <w:szCs w:val="18"/>
                <w:highlight w:val="none"/>
                <w:lang w:val="en-US" w:eastAsia="zh-CN"/>
              </w:rPr>
              <w:t>、村（社区）</w:t>
            </w:r>
          </w:p>
        </w:tc>
        <w:tc>
          <w:tcPr>
            <w:tcW w:w="437" w:type="pc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■政府网站                                                                                                                                                                                                      </w:t>
            </w:r>
          </w:p>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■社区/企事业单位/村公示栏（电子屏）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2545"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18"/>
                <w:szCs w:val="18"/>
                <w:lang w:eastAsia="zh-CN"/>
              </w:rPr>
            </w:pPr>
            <w:r>
              <w:rPr>
                <w:rFonts w:hint="eastAsia" w:asciiTheme="minorEastAsia" w:hAnsiTheme="minorEastAsia" w:cstheme="minorEastAsia"/>
                <w:color w:val="000000"/>
                <w:sz w:val="18"/>
                <w:szCs w:val="18"/>
                <w:highlight w:val="none"/>
                <w:lang w:val="en-US" w:eastAsia="zh-CN"/>
              </w:rPr>
              <w:t>9</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临时</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救助</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政策</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法规</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文件</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《国务院关于全面建立临时救助制度的通知》、《民政部 财政部关于进一步加强和改进临时救助工作的意见》、各地配套政策法规文件</w:t>
            </w:r>
          </w:p>
        </w:tc>
        <w:tc>
          <w:tcPr>
            <w:tcW w:w="3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《信息公开条例》及相关规定</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■政府网站                                                                                                                                                                                                      </w:t>
            </w:r>
          </w:p>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eastAsia="zh-CN"/>
              </w:rPr>
              <w:t xml:space="preserve"> </w:t>
            </w:r>
            <w:r>
              <w:rPr>
                <w:rFonts w:hint="eastAsia" w:asciiTheme="minorEastAsia" w:hAnsiTheme="minorEastAsia" w:eastAsiaTheme="minorEastAsia" w:cstheme="minorEastAsia"/>
                <w:color w:val="000000"/>
                <w:sz w:val="18"/>
                <w:szCs w:val="18"/>
                <w:highlight w:val="none"/>
              </w:rPr>
              <w:t xml:space="preserve">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702"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00"/>
                <w:kern w:val="0"/>
                <w:sz w:val="18"/>
                <w:szCs w:val="18"/>
                <w:lang w:val="en-US" w:eastAsia="zh-CN"/>
              </w:rPr>
            </w:pPr>
            <w:r>
              <w:rPr>
                <w:rFonts w:hint="eastAsia" w:asciiTheme="minorEastAsia" w:hAnsiTheme="minorEastAsia" w:cstheme="minorEastAsia"/>
                <w:color w:val="000000"/>
                <w:sz w:val="18"/>
                <w:szCs w:val="18"/>
                <w:highlight w:val="none"/>
                <w:lang w:val="en-US" w:eastAsia="zh-CN"/>
              </w:rPr>
              <w:t>10</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临时</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救助</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办事  </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指南</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办理事项、办理条件、救助标准、申请材料、办理流程、办理时间、地点、联系方式 </w:t>
            </w:r>
          </w:p>
        </w:tc>
        <w:tc>
          <w:tcPr>
            <w:tcW w:w="36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《国务院关于全面建立临时救助制度的通知》、各地相关政策法规文件</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p>
        </w:tc>
        <w:tc>
          <w:tcPr>
            <w:tcW w:w="437" w:type="pc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 xml:space="preserve">■政府网站    </w:t>
            </w:r>
          </w:p>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eastAsia="zh-CN"/>
              </w:rPr>
              <w:t xml:space="preserve"> </w:t>
            </w:r>
            <w:r>
              <w:rPr>
                <w:rFonts w:hint="eastAsia" w:asciiTheme="minorEastAsia" w:hAnsiTheme="minorEastAsia" w:eastAsiaTheme="minorEastAsia" w:cstheme="minorEastAsia"/>
                <w:color w:val="000000"/>
                <w:sz w:val="18"/>
                <w:szCs w:val="18"/>
                <w:highlight w:val="none"/>
              </w:rPr>
              <w:t xml:space="preserve">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702" w:hRule="atLeast"/>
          <w:jc w:val="center"/>
        </w:trPr>
        <w:tc>
          <w:tcPr>
            <w:tcW w:w="190"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00"/>
                <w:kern w:val="0"/>
                <w:sz w:val="18"/>
                <w:szCs w:val="18"/>
                <w:lang w:val="en-US" w:eastAsia="zh-CN"/>
              </w:rPr>
            </w:pPr>
            <w:r>
              <w:rPr>
                <w:rFonts w:hint="eastAsia" w:asciiTheme="minorEastAsia" w:hAnsiTheme="minorEastAsia" w:cstheme="minorEastAsia"/>
                <w:color w:val="000000"/>
                <w:sz w:val="18"/>
                <w:szCs w:val="18"/>
                <w:highlight w:val="none"/>
                <w:lang w:val="en-US" w:eastAsia="zh-CN"/>
              </w:rPr>
              <w:t>11</w:t>
            </w:r>
          </w:p>
        </w:tc>
        <w:tc>
          <w:tcPr>
            <w:tcW w:w="27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临时</w:t>
            </w:r>
          </w:p>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救助</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审核</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审批</w:t>
            </w:r>
            <w:r>
              <w:rPr>
                <w:rFonts w:hint="eastAsia" w:asciiTheme="minorEastAsia" w:hAnsiTheme="minorEastAsia" w:eastAsiaTheme="minorEastAsia" w:cstheme="minorEastAsia"/>
                <w:color w:val="000000"/>
                <w:sz w:val="18"/>
                <w:szCs w:val="18"/>
                <w:highlight w:val="none"/>
              </w:rPr>
              <w:br w:type="textWrapping"/>
            </w:r>
            <w:r>
              <w:rPr>
                <w:rFonts w:hint="eastAsia" w:asciiTheme="minorEastAsia" w:hAnsiTheme="minorEastAsia" w:eastAsiaTheme="minorEastAsia" w:cstheme="minorEastAsia"/>
                <w:color w:val="000000"/>
                <w:sz w:val="18"/>
                <w:szCs w:val="18"/>
                <w:highlight w:val="none"/>
              </w:rPr>
              <w:t>信息</w:t>
            </w:r>
          </w:p>
        </w:tc>
        <w:tc>
          <w:tcPr>
            <w:tcW w:w="7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支出型临时救助对象名单、救助金额、救助事由 </w:t>
            </w:r>
          </w:p>
        </w:tc>
        <w:tc>
          <w:tcPr>
            <w:tcW w:w="36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《国务院关于全面建立临时救助制度的通知》、各地相关政策法规文件</w:t>
            </w:r>
          </w:p>
        </w:tc>
        <w:tc>
          <w:tcPr>
            <w:tcW w:w="641"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制定或获取信息之日起10个工作日内</w:t>
            </w:r>
          </w:p>
        </w:tc>
        <w:tc>
          <w:tcPr>
            <w:tcW w:w="412"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highlight w:val="none"/>
                <w:lang w:val="en-US" w:eastAsia="zh-CN"/>
              </w:rPr>
              <w:t>台城街道办事处</w:t>
            </w:r>
            <w:r>
              <w:rPr>
                <w:rFonts w:hint="eastAsia" w:asciiTheme="minorEastAsia" w:hAnsiTheme="minorEastAsia" w:eastAsiaTheme="minorEastAsia" w:cstheme="minorEastAsia"/>
                <w:color w:val="000000"/>
                <w:sz w:val="18"/>
                <w:szCs w:val="18"/>
                <w:highlight w:val="none"/>
                <w:lang w:val="en-US" w:eastAsia="zh-CN"/>
              </w:rPr>
              <w:t>、村（社区）</w:t>
            </w:r>
          </w:p>
        </w:tc>
        <w:tc>
          <w:tcPr>
            <w:tcW w:w="437"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xml:space="preserve">■政府网站                                                                                                                                                                                                   ■社区/企事业单位/村公示栏（电子屏）                                                                                                                                                                                          </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　</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color w:val="000000"/>
                <w:kern w:val="0"/>
                <w:sz w:val="18"/>
                <w:szCs w:val="18"/>
              </w:rPr>
              <w:t>√</w:t>
            </w:r>
          </w:p>
        </w:tc>
      </w:tr>
    </w:tbl>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pStyle w:val="10"/>
        <w:bidi w:val="0"/>
        <w:jc w:val="center"/>
        <w:outlineLvl w:val="0"/>
        <w:rPr>
          <w:rFonts w:hint="eastAsia"/>
          <w:lang w:eastAsia="zh-CN"/>
        </w:rPr>
      </w:pPr>
      <w:bookmarkStart w:id="1" w:name="_Toc13891"/>
    </w:p>
    <w:p>
      <w:pPr>
        <w:pStyle w:val="10"/>
        <w:bidi w:val="0"/>
        <w:jc w:val="center"/>
        <w:outlineLvl w:val="0"/>
        <w:rPr>
          <w:rFonts w:hint="eastAsia"/>
          <w:lang w:eastAsia="zh-CN"/>
        </w:rPr>
      </w:pPr>
    </w:p>
    <w:p>
      <w:pPr>
        <w:pStyle w:val="10"/>
        <w:bidi w:val="0"/>
        <w:jc w:val="center"/>
        <w:outlineLvl w:val="0"/>
        <w:rPr>
          <w:rFonts w:hint="eastAsia"/>
          <w:lang w:eastAsia="zh-CN"/>
        </w:rPr>
      </w:pPr>
    </w:p>
    <w:p>
      <w:pPr>
        <w:pStyle w:val="10"/>
        <w:bidi w:val="0"/>
        <w:jc w:val="center"/>
        <w:outlineLvl w:val="0"/>
        <w:rPr>
          <w:rFonts w:hint="eastAsia"/>
          <w:lang w:eastAsia="zh-CN"/>
        </w:rPr>
      </w:pPr>
    </w:p>
    <w:p>
      <w:pPr>
        <w:pStyle w:val="10"/>
        <w:bidi w:val="0"/>
        <w:jc w:val="center"/>
        <w:outlineLvl w:val="0"/>
        <w:rPr>
          <w:rFonts w:hint="eastAsia"/>
          <w:lang w:eastAsia="zh-CN"/>
        </w:rPr>
      </w:pPr>
    </w:p>
    <w:p>
      <w:pPr>
        <w:pStyle w:val="10"/>
        <w:bidi w:val="0"/>
        <w:jc w:val="center"/>
        <w:outlineLvl w:val="0"/>
        <w:rPr>
          <w:rFonts w:hint="eastAsia"/>
          <w:lang w:eastAsia="zh-CN"/>
        </w:rPr>
      </w:pPr>
    </w:p>
    <w:p>
      <w:pPr>
        <w:pStyle w:val="10"/>
        <w:bidi w:val="0"/>
        <w:jc w:val="center"/>
        <w:outlineLvl w:val="0"/>
        <w:rPr>
          <w:rFonts w:hint="eastAsia"/>
          <w:lang w:eastAsia="zh-CN"/>
        </w:rPr>
      </w:pPr>
    </w:p>
    <w:p>
      <w:pPr>
        <w:pStyle w:val="10"/>
        <w:bidi w:val="0"/>
        <w:jc w:val="center"/>
        <w:outlineLvl w:val="0"/>
        <w:rPr>
          <w:rFonts w:hint="eastAsia"/>
          <w:lang w:eastAsia="zh-CN"/>
        </w:rPr>
      </w:pPr>
      <w:r>
        <w:rPr>
          <w:rFonts w:hint="eastAsia"/>
          <w:lang w:eastAsia="zh-CN"/>
        </w:rPr>
        <w:t>（二）养老服务领域基层政务公开标准目录</w:t>
      </w:r>
      <w:bookmarkEnd w:id="1"/>
    </w:p>
    <w:tbl>
      <w:tblPr>
        <w:tblStyle w:val="4"/>
        <w:tblW w:w="4991" w:type="pct"/>
        <w:jc w:val="center"/>
        <w:tblLayout w:type="autofit"/>
        <w:tblCellMar>
          <w:top w:w="0" w:type="dxa"/>
          <w:left w:w="108" w:type="dxa"/>
          <w:bottom w:w="0" w:type="dxa"/>
          <w:right w:w="108" w:type="dxa"/>
        </w:tblCellMar>
      </w:tblPr>
      <w:tblGrid>
        <w:gridCol w:w="577"/>
        <w:gridCol w:w="816"/>
        <w:gridCol w:w="1330"/>
        <w:gridCol w:w="2130"/>
        <w:gridCol w:w="1801"/>
        <w:gridCol w:w="1169"/>
        <w:gridCol w:w="1215"/>
        <w:gridCol w:w="1529"/>
        <w:gridCol w:w="635"/>
        <w:gridCol w:w="740"/>
        <w:gridCol w:w="740"/>
        <w:gridCol w:w="641"/>
        <w:gridCol w:w="632"/>
        <w:gridCol w:w="571"/>
        <w:gridCol w:w="568"/>
      </w:tblGrid>
      <w:tr>
        <w:tblPrEx>
          <w:tblCellMar>
            <w:top w:w="0" w:type="dxa"/>
            <w:left w:w="108" w:type="dxa"/>
            <w:bottom w:w="0" w:type="dxa"/>
            <w:right w:w="108" w:type="dxa"/>
          </w:tblCellMar>
        </w:tblPrEx>
        <w:trPr>
          <w:trHeight w:val="518"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710"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3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5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45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586"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CellMar>
            <w:top w:w="0" w:type="dxa"/>
            <w:left w:w="108" w:type="dxa"/>
            <w:bottom w:w="0" w:type="dxa"/>
            <w:right w:w="108" w:type="dxa"/>
          </w:tblCellMar>
        </w:tblPrEx>
        <w:trPr>
          <w:trHeight w:val="702" w:hRule="atLeast"/>
          <w:jc w:val="center"/>
        </w:trPr>
        <w:tc>
          <w:tcPr>
            <w:tcW w:w="1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7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5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50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 群体</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镇级</w:t>
            </w:r>
          </w:p>
        </w:tc>
        <w:tc>
          <w:tcPr>
            <w:tcW w:w="188"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CellMar>
            <w:top w:w="0" w:type="dxa"/>
            <w:left w:w="108" w:type="dxa"/>
            <w:bottom w:w="0" w:type="dxa"/>
            <w:right w:w="108" w:type="dxa"/>
          </w:tblCellMar>
        </w:tblPrEx>
        <w:trPr>
          <w:trHeight w:val="4252"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w:t>
            </w:r>
          </w:p>
        </w:tc>
        <w:tc>
          <w:tcPr>
            <w:tcW w:w="270" w:type="pct"/>
            <w:tcBorders>
              <w:top w:val="single" w:color="auto" w:sz="4" w:space="0"/>
              <w:left w:val="nil"/>
              <w:bottom w:val="single" w:color="auto" w:sz="4" w:space="0"/>
              <w:right w:val="single" w:color="auto" w:sz="4" w:space="0"/>
            </w:tcBorders>
            <w:shd w:val="clear" w:color="auto" w:fill="auto"/>
            <w:vAlign w:val="center"/>
          </w:tcPr>
          <w:p>
            <w:pP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养老服务业务办 理</w:t>
            </w:r>
          </w:p>
        </w:tc>
        <w:tc>
          <w:tcPr>
            <w:tcW w:w="44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老年人补贴</w:t>
            </w:r>
          </w:p>
        </w:tc>
        <w:tc>
          <w:tcPr>
            <w:tcW w:w="705"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596"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《信息公开条例》及相关规定</w:t>
            </w:r>
          </w:p>
        </w:tc>
        <w:tc>
          <w:tcPr>
            <w:tcW w:w="387" w:type="pct"/>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制定或获取补贴政策之日起</w:t>
            </w:r>
            <w:r>
              <w:rPr>
                <w:rFonts w:hint="default" w:asciiTheme="minorEastAsia" w:hAnsiTheme="minorEastAsia" w:cstheme="minorEastAsia"/>
                <w:color w:val="000000"/>
                <w:sz w:val="18"/>
                <w:szCs w:val="18"/>
                <w:lang w:val="en-US"/>
              </w:rPr>
              <w:t>2</w:t>
            </w:r>
            <w:r>
              <w:rPr>
                <w:rFonts w:hint="eastAsia" w:asciiTheme="minorEastAsia" w:hAnsiTheme="minorEastAsia" w:eastAsiaTheme="minorEastAsia" w:cstheme="minorEastAsia"/>
                <w:color w:val="000000"/>
                <w:sz w:val="18"/>
                <w:szCs w:val="18"/>
              </w:rPr>
              <w:t>0个工作日内</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color w:val="000000"/>
                <w:kern w:val="0"/>
                <w:sz w:val="18"/>
                <w:szCs w:val="18"/>
              </w:rPr>
            </w:pPr>
            <w:r>
              <w:rPr>
                <w:rFonts w:hint="eastAsia" w:asciiTheme="minorEastAsia" w:hAnsiTheme="minorEastAsia" w:cstheme="minorEastAsia"/>
                <w:color w:val="000000"/>
                <w:sz w:val="18"/>
                <w:szCs w:val="18"/>
                <w:lang w:val="en-US" w:eastAsia="zh-CN"/>
              </w:rPr>
              <w:t>台城街道办事处</w:t>
            </w:r>
            <w:r>
              <w:rPr>
                <w:rFonts w:hint="eastAsia" w:asciiTheme="minorEastAsia" w:hAnsiTheme="minorEastAsia" w:eastAsiaTheme="minorEastAsia" w:cstheme="minorEastAsia"/>
                <w:color w:val="000000"/>
                <w:sz w:val="18"/>
                <w:szCs w:val="18"/>
                <w:lang w:val="en-US" w:eastAsia="zh-CN"/>
              </w:rPr>
              <w:t>、村（社区）</w:t>
            </w:r>
          </w:p>
        </w:tc>
        <w:tc>
          <w:tcPr>
            <w:tcW w:w="506"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highlight w:val="none"/>
              </w:rPr>
              <w:t>■政府网站</w:t>
            </w:r>
            <w:r>
              <w:rPr>
                <w:rFonts w:hint="eastAsia" w:asciiTheme="minorEastAsia" w:hAnsiTheme="minorEastAsia" w:eastAsiaTheme="minorEastAsia" w:cstheme="minorEastAsia"/>
                <w:color w:val="000000"/>
                <w:sz w:val="18"/>
                <w:szCs w:val="18"/>
              </w:rPr>
              <w:t xml:space="preserve">                                                                                                                                                                                 ■村（居）公示栏</w:t>
            </w:r>
          </w:p>
        </w:tc>
        <w:tc>
          <w:tcPr>
            <w:tcW w:w="210"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p>
        </w:tc>
        <w:tc>
          <w:tcPr>
            <w:tcW w:w="245"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w:t>
            </w:r>
          </w:p>
        </w:tc>
        <w:tc>
          <w:tcPr>
            <w:tcW w:w="188"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sz w:val="18"/>
                <w:szCs w:val="18"/>
              </w:rPr>
              <w:t>√</w:t>
            </w:r>
          </w:p>
        </w:tc>
      </w:tr>
    </w:tbl>
    <w:p>
      <w:pPr>
        <w:numPr>
          <w:ilvl w:val="0"/>
          <w:numId w:val="0"/>
        </w:numPr>
        <w:jc w:val="center"/>
        <w:rPr>
          <w:rFonts w:hint="eastAsia" w:ascii="华文中宋" w:hAnsi="华文中宋" w:eastAsia="华文中宋" w:cs="宋体"/>
          <w:color w:val="000000"/>
          <w:kern w:val="0"/>
          <w:sz w:val="36"/>
          <w:szCs w:val="28"/>
          <w:lang w:eastAsia="zh-CN"/>
        </w:rPr>
      </w:pPr>
    </w:p>
    <w:p>
      <w:pPr>
        <w:numPr>
          <w:ilvl w:val="0"/>
          <w:numId w:val="0"/>
        </w:numPr>
        <w:jc w:val="center"/>
        <w:rPr>
          <w:rFonts w:hint="eastAsia" w:ascii="华文中宋" w:hAnsi="华文中宋" w:eastAsia="华文中宋" w:cs="宋体"/>
          <w:color w:val="000000"/>
          <w:kern w:val="0"/>
          <w:sz w:val="36"/>
          <w:szCs w:val="28"/>
          <w:lang w:eastAsia="zh-CN"/>
        </w:rPr>
      </w:pPr>
    </w:p>
    <w:p>
      <w:pPr>
        <w:numPr>
          <w:ilvl w:val="0"/>
          <w:numId w:val="0"/>
        </w:numPr>
        <w:jc w:val="center"/>
        <w:rPr>
          <w:rFonts w:hint="eastAsia" w:ascii="华文中宋" w:hAnsi="华文中宋" w:eastAsia="华文中宋" w:cs="宋体"/>
          <w:color w:val="000000"/>
          <w:kern w:val="0"/>
          <w:sz w:val="36"/>
          <w:szCs w:val="28"/>
          <w:lang w:eastAsia="zh-CN"/>
        </w:rPr>
      </w:pPr>
    </w:p>
    <w:p>
      <w:pPr>
        <w:pStyle w:val="10"/>
        <w:bidi w:val="0"/>
        <w:outlineLvl w:val="0"/>
        <w:rPr>
          <w:rFonts w:hint="eastAsia"/>
          <w:lang w:eastAsia="zh-CN"/>
        </w:rPr>
      </w:pPr>
      <w:bookmarkStart w:id="2" w:name="_Toc6748"/>
    </w:p>
    <w:p>
      <w:pPr>
        <w:pStyle w:val="10"/>
        <w:bidi w:val="0"/>
        <w:outlineLvl w:val="0"/>
        <w:rPr>
          <w:rFonts w:hint="eastAsia"/>
          <w:lang w:eastAsia="zh-CN"/>
        </w:rPr>
      </w:pPr>
    </w:p>
    <w:p>
      <w:pPr>
        <w:pStyle w:val="10"/>
        <w:bidi w:val="0"/>
        <w:outlineLvl w:val="0"/>
        <w:rPr>
          <w:rFonts w:hint="eastAsia"/>
          <w:lang w:eastAsia="zh-CN"/>
        </w:rPr>
      </w:pPr>
      <w:r>
        <w:rPr>
          <w:rFonts w:hint="eastAsia"/>
          <w:lang w:eastAsia="zh-CN"/>
        </w:rPr>
        <w:t>（三）公共法律服务领域基层政务公开标准目录</w:t>
      </w:r>
      <w:bookmarkEnd w:id="2"/>
    </w:p>
    <w:tbl>
      <w:tblPr>
        <w:tblStyle w:val="4"/>
        <w:tblW w:w="4990" w:type="pct"/>
        <w:jc w:val="center"/>
        <w:tblLayout w:type="autofit"/>
        <w:tblCellMar>
          <w:top w:w="0" w:type="dxa"/>
          <w:left w:w="108" w:type="dxa"/>
          <w:bottom w:w="0" w:type="dxa"/>
          <w:right w:w="108" w:type="dxa"/>
        </w:tblCellMar>
      </w:tblPr>
      <w:tblGrid>
        <w:gridCol w:w="576"/>
        <w:gridCol w:w="815"/>
        <w:gridCol w:w="1190"/>
        <w:gridCol w:w="1302"/>
        <w:gridCol w:w="1770"/>
        <w:gridCol w:w="767"/>
        <w:gridCol w:w="1166"/>
        <w:gridCol w:w="2978"/>
        <w:gridCol w:w="634"/>
        <w:gridCol w:w="740"/>
        <w:gridCol w:w="740"/>
        <w:gridCol w:w="640"/>
        <w:gridCol w:w="631"/>
        <w:gridCol w:w="571"/>
        <w:gridCol w:w="571"/>
      </w:tblGrid>
      <w:tr>
        <w:tblPrEx>
          <w:tblCellMar>
            <w:top w:w="0" w:type="dxa"/>
            <w:left w:w="108" w:type="dxa"/>
            <w:bottom w:w="0" w:type="dxa"/>
            <w:right w:w="108" w:type="dxa"/>
          </w:tblCellMar>
        </w:tblPrEx>
        <w:trPr>
          <w:trHeight w:val="518" w:hRule="atLeast"/>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66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4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9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45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457"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58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CellMar>
            <w:top w:w="0" w:type="dxa"/>
            <w:left w:w="108" w:type="dxa"/>
            <w:bottom w:w="0" w:type="dxa"/>
            <w:right w:w="108" w:type="dxa"/>
          </w:tblCellMar>
        </w:tblPrEx>
        <w:trPr>
          <w:trHeight w:val="702" w:hRule="atLeast"/>
          <w:jc w:val="center"/>
        </w:trPr>
        <w:tc>
          <w:tcPr>
            <w:tcW w:w="1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3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43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5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9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 群体</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镇级</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CellMar>
            <w:top w:w="0" w:type="dxa"/>
            <w:left w:w="108" w:type="dxa"/>
            <w:bottom w:w="0" w:type="dxa"/>
            <w:right w:w="108" w:type="dxa"/>
          </w:tblCellMar>
        </w:tblPrEx>
        <w:trPr>
          <w:trHeight w:val="2135"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w:t>
            </w:r>
          </w:p>
        </w:tc>
        <w:tc>
          <w:tcPr>
            <w:tcW w:w="270" w:type="pct"/>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法治宣传教育</w:t>
            </w:r>
          </w:p>
        </w:tc>
        <w:tc>
          <w:tcPr>
            <w:tcW w:w="393"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法律知识普及服务</w:t>
            </w:r>
          </w:p>
        </w:tc>
        <w:tc>
          <w:tcPr>
            <w:tcW w:w="43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法律法规资讯；普法动态资讯；普法讲师团信息等</w:t>
            </w:r>
          </w:p>
        </w:tc>
        <w:tc>
          <w:tcPr>
            <w:tcW w:w="5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《中共中央、国务院转发&lt;中央宣传部、司法部关于在公民中开展法治宣传教育的第七个五年规划（2016－2020年）&gt;》、各省“七五”普法规划</w:t>
            </w:r>
          </w:p>
        </w:tc>
        <w:tc>
          <w:tcPr>
            <w:tcW w:w="25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自制作或获取该信息之日起20个工作日内公开</w:t>
            </w:r>
          </w:p>
        </w:tc>
        <w:tc>
          <w:tcPr>
            <w:tcW w:w="3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lang w:eastAsia="zh-CN"/>
              </w:rPr>
              <w:t>台城司法所</w:t>
            </w:r>
          </w:p>
        </w:tc>
        <w:tc>
          <w:tcPr>
            <w:tcW w:w="9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rPr>
            </w:pP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■政府网站 </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■入户/现场     </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■社区/企事业单位/村公示栏（电子屏）</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■其他法律服务网</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注：有关公开信息可推送或归集至本省级法律服务网。</w:t>
            </w:r>
          </w:p>
          <w:p>
            <w:pPr>
              <w:widowControl/>
              <w:spacing w:line="260" w:lineRule="exact"/>
              <w:jc w:val="left"/>
              <w:rPr>
                <w:rFonts w:ascii="宋体" w:hAnsi="宋体" w:eastAsia="宋体" w:cs="宋体"/>
                <w:b/>
                <w:bCs/>
                <w:color w:val="000000"/>
                <w:kern w:val="0"/>
                <w:sz w:val="18"/>
                <w:szCs w:val="18"/>
              </w:rPr>
            </w:pP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r>
      <w:tr>
        <w:tblPrEx>
          <w:tblCellMar>
            <w:top w:w="0" w:type="dxa"/>
            <w:left w:w="108" w:type="dxa"/>
            <w:bottom w:w="0" w:type="dxa"/>
            <w:right w:w="108" w:type="dxa"/>
          </w:tblCellMar>
        </w:tblPrEx>
        <w:trPr>
          <w:trHeight w:val="218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w:t>
            </w:r>
          </w:p>
        </w:tc>
        <w:tc>
          <w:tcPr>
            <w:tcW w:w="270" w:type="pct"/>
            <w:vMerge w:val="continue"/>
            <w:tcBorders>
              <w:left w:val="nil"/>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p>
        </w:tc>
        <w:tc>
          <w:tcPr>
            <w:tcW w:w="393"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推广法治文化服务</w:t>
            </w:r>
          </w:p>
        </w:tc>
        <w:tc>
          <w:tcPr>
            <w:tcW w:w="43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辖区内法治文化阵地信息；法治文化作品、产品</w:t>
            </w:r>
          </w:p>
        </w:tc>
        <w:tc>
          <w:tcPr>
            <w:tcW w:w="5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《中共中央、国务院转发&lt;中央宣传部、司法部关于在公民中开展法治宣传教育的第七个五年规划（2016－2020年）&gt;》、各省“七五”普法规划</w:t>
            </w:r>
          </w:p>
        </w:tc>
        <w:tc>
          <w:tcPr>
            <w:tcW w:w="25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自制作或获取该信息之日起20个工作日内公开</w:t>
            </w:r>
          </w:p>
        </w:tc>
        <w:tc>
          <w:tcPr>
            <w:tcW w:w="3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lang w:eastAsia="zh-CN"/>
              </w:rPr>
              <w:t>台城司法所</w:t>
            </w:r>
          </w:p>
        </w:tc>
        <w:tc>
          <w:tcPr>
            <w:tcW w:w="9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rPr>
            </w:pP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■政府网站 </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■入户/现场     </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■社区/企事业单位/村公示栏（电子屏）</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■其他法律服务网</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注：有关公开信息可推送或归集至本省级法律服务网。</w:t>
            </w:r>
          </w:p>
          <w:p>
            <w:pPr>
              <w:widowControl/>
              <w:spacing w:line="260" w:lineRule="exact"/>
              <w:jc w:val="left"/>
              <w:rPr>
                <w:rFonts w:ascii="宋体" w:hAnsi="宋体" w:eastAsia="宋体" w:cs="宋体"/>
                <w:b/>
                <w:bCs/>
                <w:color w:val="000000"/>
                <w:kern w:val="0"/>
                <w:sz w:val="18"/>
                <w:szCs w:val="18"/>
              </w:rPr>
            </w:pP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r>
      <w:tr>
        <w:tblPrEx>
          <w:tblCellMar>
            <w:top w:w="0" w:type="dxa"/>
            <w:left w:w="108" w:type="dxa"/>
            <w:bottom w:w="0" w:type="dxa"/>
            <w:right w:w="108" w:type="dxa"/>
          </w:tblCellMar>
        </w:tblPrEx>
        <w:trPr>
          <w:trHeight w:val="702"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3</w:t>
            </w:r>
          </w:p>
        </w:tc>
        <w:tc>
          <w:tcPr>
            <w:tcW w:w="270" w:type="pct"/>
            <w:vMerge w:val="continue"/>
            <w:tcBorders>
              <w:left w:val="nil"/>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p>
        </w:tc>
        <w:tc>
          <w:tcPr>
            <w:tcW w:w="393"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对在法治宣传教育工作中做出显著成绩的单位和个人进行表彰奖励</w:t>
            </w:r>
          </w:p>
        </w:tc>
        <w:tc>
          <w:tcPr>
            <w:tcW w:w="43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评选表彰通知；先进集体和个人申报表（空白表）；拟表彰的先进集体先进个人名单；表彰决定</w:t>
            </w:r>
          </w:p>
        </w:tc>
        <w:tc>
          <w:tcPr>
            <w:tcW w:w="5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both"/>
              <w:rPr>
                <w:rFonts w:ascii="宋体" w:hAnsi="宋体" w:eastAsia="宋体" w:cs="宋体"/>
                <w:b/>
                <w:bCs/>
                <w:color w:val="000000"/>
                <w:kern w:val="0"/>
                <w:sz w:val="18"/>
                <w:szCs w:val="18"/>
              </w:rPr>
            </w:pPr>
            <w:r>
              <w:rPr>
                <w:rFonts w:hint="eastAsia" w:ascii="宋体" w:hAnsi="宋体" w:eastAsia="宋体"/>
                <w:sz w:val="18"/>
                <w:szCs w:val="18"/>
              </w:rPr>
              <w:t>《中共中央、国务院转发&lt;中央宣传部、司法部关于在公民中开展法治宣传教育的第七个五年规划（2016－2020年）&gt;》、各省“七五”普法规划</w:t>
            </w:r>
          </w:p>
        </w:tc>
        <w:tc>
          <w:tcPr>
            <w:tcW w:w="25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自制作或获取该信息之日起20个工作日内公开</w:t>
            </w:r>
          </w:p>
        </w:tc>
        <w:tc>
          <w:tcPr>
            <w:tcW w:w="3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lang w:eastAsia="zh-CN"/>
              </w:rPr>
              <w:t>台城司法所</w:t>
            </w:r>
          </w:p>
        </w:tc>
        <w:tc>
          <w:tcPr>
            <w:tcW w:w="9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rPr>
            </w:pP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■政府网站 </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■入户/现场     </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■社区/企事业单位/村公示栏（电子屏）</w:t>
            </w: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■其他法律服务网</w:t>
            </w:r>
          </w:p>
          <w:p>
            <w:pPr>
              <w:widowControl/>
              <w:spacing w:line="260" w:lineRule="exact"/>
              <w:jc w:val="left"/>
              <w:rPr>
                <w:rFonts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注：有关公开信息可推送或归集至本省级法律服务网。</w:t>
            </w: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rPr>
            </w:pPr>
            <w:r>
              <w:rPr>
                <w:rFonts w:hint="eastAsia" w:asciiTheme="minorEastAsia" w:hAnsiTheme="minorEastAsia" w:eastAsiaTheme="minorEastAsia" w:cstheme="minorEastAsia"/>
                <w:color w:val="000000"/>
                <w:kern w:val="0"/>
                <w:sz w:val="18"/>
                <w:szCs w:val="18"/>
              </w:rPr>
              <w:t>√</w:t>
            </w:r>
          </w:p>
        </w:tc>
      </w:tr>
      <w:tr>
        <w:tblPrEx>
          <w:tblCellMar>
            <w:top w:w="0" w:type="dxa"/>
            <w:left w:w="108" w:type="dxa"/>
            <w:bottom w:w="0" w:type="dxa"/>
            <w:right w:w="108" w:type="dxa"/>
          </w:tblCellMar>
        </w:tblPrEx>
        <w:trPr>
          <w:trHeight w:val="702"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000000"/>
                <w:kern w:val="0"/>
                <w:sz w:val="18"/>
                <w:szCs w:val="18"/>
                <w:lang w:val="en-US" w:eastAsia="zh-CN"/>
              </w:rPr>
            </w:pPr>
            <w:r>
              <w:rPr>
                <w:rFonts w:hint="default" w:ascii="宋体" w:hAnsi="宋体" w:eastAsia="宋体" w:cs="宋体"/>
                <w:b w:val="0"/>
                <w:bCs w:val="0"/>
                <w:color w:val="000000"/>
                <w:kern w:val="0"/>
                <w:sz w:val="18"/>
                <w:szCs w:val="18"/>
                <w:lang w:val="en-US" w:eastAsia="zh-CN"/>
              </w:rPr>
              <w:t>4</w:t>
            </w:r>
          </w:p>
        </w:tc>
        <w:tc>
          <w:tcPr>
            <w:tcW w:w="270" w:type="pct"/>
            <w:vMerge w:val="continue"/>
            <w:tcBorders>
              <w:left w:val="nil"/>
              <w:bottom w:val="single" w:color="auto" w:sz="4" w:space="0"/>
              <w:right w:val="single" w:color="auto" w:sz="4" w:space="0"/>
            </w:tcBorders>
            <w:shd w:val="clear" w:color="auto" w:fill="auto"/>
            <w:vAlign w:val="center"/>
          </w:tcPr>
          <w:p>
            <w:pPr>
              <w:widowControl/>
              <w:spacing w:line="260" w:lineRule="exact"/>
              <w:jc w:val="center"/>
              <w:rPr>
                <w:rFonts w:hint="eastAsia" w:ascii="宋体" w:hAnsi="宋体" w:eastAsia="宋体" w:cs="宋体"/>
                <w:b/>
                <w:bCs/>
                <w:color w:val="000000"/>
                <w:kern w:val="0"/>
                <w:sz w:val="18"/>
                <w:szCs w:val="18"/>
              </w:rPr>
            </w:pPr>
          </w:p>
        </w:tc>
        <w:tc>
          <w:tcPr>
            <w:tcW w:w="393"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法治政府建设情况报告</w:t>
            </w:r>
          </w:p>
        </w:tc>
        <w:tc>
          <w:tcPr>
            <w:tcW w:w="43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法治政府建设情况报告</w:t>
            </w:r>
          </w:p>
        </w:tc>
        <w:tc>
          <w:tcPr>
            <w:tcW w:w="5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eastAsia="zh-CN"/>
              </w:rPr>
              <w:t>《中共广东省委全面依法治省委员会办公室关于做好2021年法治政府建设情况年度报告工作的通知》</w:t>
            </w:r>
          </w:p>
        </w:tc>
        <w:tc>
          <w:tcPr>
            <w:tcW w:w="25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rPr>
              <w:t>自制作或获取该信息之日起20个工作日内公开</w:t>
            </w:r>
          </w:p>
        </w:tc>
        <w:tc>
          <w:tcPr>
            <w:tcW w:w="3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台山市人民政府台城街道 办事处</w:t>
            </w:r>
          </w:p>
        </w:tc>
        <w:tc>
          <w:tcPr>
            <w:tcW w:w="9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hint="eastAsia" w:asciiTheme="minorEastAsia" w:hAnsiTheme="minorEastAsia" w:eastAsiaTheme="minorEastAsia" w:cstheme="minorEastAsia"/>
                <w:color w:val="000000"/>
                <w:kern w:val="0"/>
                <w:sz w:val="18"/>
                <w:szCs w:val="18"/>
              </w:rPr>
            </w:pPr>
          </w:p>
          <w:p>
            <w:pPr>
              <w:widowControl/>
              <w:spacing w:line="260" w:lineRule="exact"/>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 xml:space="preserve">■政府网站 </w:t>
            </w:r>
          </w:p>
          <w:p>
            <w:pPr>
              <w:widowControl/>
              <w:spacing w:line="260" w:lineRule="exact"/>
              <w:jc w:val="left"/>
              <w:rPr>
                <w:rFonts w:hint="eastAsia" w:asciiTheme="minorEastAsia" w:hAnsiTheme="minorEastAsia" w:eastAsiaTheme="minorEastAsia" w:cstheme="minorEastAsia"/>
                <w:color w:val="000000"/>
                <w:kern w:val="0"/>
                <w:sz w:val="18"/>
                <w:szCs w:val="18"/>
                <w:lang w:val="en-US" w:eastAsia="zh-CN"/>
              </w:rPr>
            </w:pPr>
          </w:p>
        </w:tc>
        <w:tc>
          <w:tcPr>
            <w:tcW w:w="210"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w:t>
            </w: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highlight w:val="none"/>
                <w:lang w:val="en-US" w:eastAsia="zh-CN" w:bidi="ar-SA"/>
              </w:rPr>
            </w:pPr>
          </w:p>
        </w:tc>
        <w:tc>
          <w:tcPr>
            <w:tcW w:w="245"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highlight w:val="none"/>
                <w:lang w:val="en-US" w:eastAsia="zh-CN" w:bidi="ar-SA"/>
              </w:rPr>
            </w:pP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宋体" w:hAnsi="宋体" w:eastAsia="宋体" w:cs="宋体"/>
                <w:b/>
                <w:bCs/>
                <w:color w:val="000000"/>
                <w:kern w:val="0"/>
                <w:sz w:val="18"/>
                <w:szCs w:val="18"/>
                <w:highlight w:val="none"/>
                <w:lang w:val="en-US" w:eastAsia="zh-CN" w:bidi="ar-SA"/>
              </w:rPr>
            </w:pP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w:t>
            </w:r>
          </w:p>
        </w:tc>
        <w:tc>
          <w:tcPr>
            <w:tcW w:w="189" w:type="pct"/>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highlight w:val="none"/>
                <w:lang w:val="en-US" w:eastAsia="zh-CN" w:bidi="ar-SA"/>
              </w:rPr>
            </w:pPr>
          </w:p>
        </w:tc>
      </w:tr>
    </w:tbl>
    <w:p>
      <w:pPr>
        <w:numPr>
          <w:ilvl w:val="0"/>
          <w:numId w:val="0"/>
        </w:numPr>
        <w:jc w:val="both"/>
        <w:rPr>
          <w:rFonts w:hint="eastAsia" w:ascii="华文中宋" w:hAnsi="华文中宋" w:eastAsia="华文中宋" w:cs="宋体"/>
          <w:color w:val="000000"/>
          <w:kern w:val="0"/>
          <w:sz w:val="36"/>
          <w:szCs w:val="28"/>
          <w:lang w:eastAsia="zh-CN"/>
        </w:rPr>
      </w:pPr>
    </w:p>
    <w:p>
      <w:pPr>
        <w:pStyle w:val="10"/>
        <w:bidi w:val="0"/>
        <w:outlineLvl w:val="0"/>
        <w:rPr>
          <w:rFonts w:hint="eastAsia"/>
          <w:lang w:eastAsia="zh-CN"/>
        </w:rPr>
      </w:pPr>
      <w:bookmarkStart w:id="3" w:name="_Toc7647"/>
      <w:r>
        <w:rPr>
          <w:rFonts w:hint="eastAsia"/>
          <w:lang w:eastAsia="zh-CN"/>
        </w:rPr>
        <w:t>（四）财政预决算领域基层政务公开标准目录</w:t>
      </w:r>
      <w:bookmarkEnd w:id="3"/>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60"/>
        <w:gridCol w:w="711"/>
        <w:gridCol w:w="4670"/>
        <w:gridCol w:w="1800"/>
        <w:gridCol w:w="750"/>
        <w:gridCol w:w="705"/>
        <w:gridCol w:w="825"/>
        <w:gridCol w:w="750"/>
        <w:gridCol w:w="780"/>
        <w:gridCol w:w="510"/>
        <w:gridCol w:w="675"/>
        <w:gridCol w:w="630"/>
        <w:gridCol w:w="570"/>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1" w:type="pct"/>
            <w:vMerge w:val="restar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序号</w:t>
            </w:r>
          </w:p>
        </w:tc>
        <w:tc>
          <w:tcPr>
            <w:tcW w:w="453" w:type="pct"/>
            <w:gridSpan w:val="2"/>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公开事项</w:t>
            </w:r>
          </w:p>
        </w:tc>
        <w:tc>
          <w:tcPr>
            <w:tcW w:w="1544" w:type="pct"/>
            <w:vMerge w:val="restar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公开内容（要素）</w:t>
            </w:r>
          </w:p>
        </w:tc>
        <w:tc>
          <w:tcPr>
            <w:tcW w:w="595" w:type="pct"/>
            <w:vMerge w:val="restar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公开依据</w:t>
            </w:r>
          </w:p>
        </w:tc>
        <w:tc>
          <w:tcPr>
            <w:tcW w:w="248" w:type="pct"/>
            <w:vMerge w:val="restar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公开时限</w:t>
            </w:r>
          </w:p>
        </w:tc>
        <w:tc>
          <w:tcPr>
            <w:tcW w:w="233" w:type="pct"/>
            <w:vMerge w:val="restar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公开主体</w:t>
            </w:r>
          </w:p>
        </w:tc>
        <w:tc>
          <w:tcPr>
            <w:tcW w:w="272" w:type="pct"/>
            <w:vMerge w:val="restart"/>
            <w:shd w:val="clear" w:color="auto" w:fill="auto"/>
            <w:vAlign w:val="center"/>
          </w:tcPr>
          <w:p>
            <w:pPr>
              <w:widowControl/>
              <w:jc w:val="center"/>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公开渠道和载体</w:t>
            </w:r>
          </w:p>
        </w:tc>
        <w:tc>
          <w:tcPr>
            <w:tcW w:w="506" w:type="pct"/>
            <w:gridSpan w:val="2"/>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公开对象</w:t>
            </w:r>
          </w:p>
        </w:tc>
        <w:tc>
          <w:tcPr>
            <w:tcW w:w="391" w:type="pct"/>
            <w:gridSpan w:val="2"/>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公开方式</w:t>
            </w:r>
          </w:p>
        </w:tc>
        <w:tc>
          <w:tcPr>
            <w:tcW w:w="582" w:type="pct"/>
            <w:gridSpan w:val="3"/>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1" w:type="pct"/>
            <w:vMerge w:val="continue"/>
            <w:vAlign w:val="center"/>
          </w:tcPr>
          <w:p>
            <w:pPr>
              <w:widowControl/>
              <w:jc w:val="left"/>
              <w:rPr>
                <w:rFonts w:hint="eastAsia" w:asciiTheme="minorEastAsia" w:hAnsiTheme="minorEastAsia" w:eastAsiaTheme="minorEastAsia" w:cstheme="minorEastAsia"/>
                <w:b/>
                <w:bCs/>
                <w:color w:val="000000"/>
                <w:kern w:val="0"/>
                <w:sz w:val="22"/>
              </w:rPr>
            </w:pPr>
          </w:p>
        </w:tc>
        <w:tc>
          <w:tcPr>
            <w:tcW w:w="218"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一级事项</w:t>
            </w:r>
          </w:p>
        </w:tc>
        <w:tc>
          <w:tcPr>
            <w:tcW w:w="235"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二级事项</w:t>
            </w:r>
          </w:p>
        </w:tc>
        <w:tc>
          <w:tcPr>
            <w:tcW w:w="1544" w:type="pct"/>
            <w:vMerge w:val="continue"/>
            <w:vAlign w:val="center"/>
          </w:tcPr>
          <w:p>
            <w:pPr>
              <w:widowControl/>
              <w:jc w:val="left"/>
              <w:rPr>
                <w:rFonts w:hint="eastAsia" w:asciiTheme="minorEastAsia" w:hAnsiTheme="minorEastAsia" w:eastAsiaTheme="minorEastAsia" w:cstheme="minorEastAsia"/>
                <w:b/>
                <w:bCs/>
                <w:color w:val="000000"/>
                <w:kern w:val="0"/>
                <w:sz w:val="22"/>
              </w:rPr>
            </w:pPr>
          </w:p>
        </w:tc>
        <w:tc>
          <w:tcPr>
            <w:tcW w:w="595" w:type="pct"/>
            <w:vMerge w:val="continue"/>
            <w:vAlign w:val="center"/>
          </w:tcPr>
          <w:p>
            <w:pPr>
              <w:widowControl/>
              <w:jc w:val="left"/>
              <w:rPr>
                <w:rFonts w:hint="eastAsia" w:asciiTheme="minorEastAsia" w:hAnsiTheme="minorEastAsia" w:eastAsiaTheme="minorEastAsia" w:cstheme="minorEastAsia"/>
                <w:b/>
                <w:bCs/>
                <w:color w:val="000000"/>
                <w:kern w:val="0"/>
                <w:sz w:val="22"/>
              </w:rPr>
            </w:pPr>
          </w:p>
        </w:tc>
        <w:tc>
          <w:tcPr>
            <w:tcW w:w="248" w:type="pct"/>
            <w:vMerge w:val="continue"/>
            <w:vAlign w:val="center"/>
          </w:tcPr>
          <w:p>
            <w:pPr>
              <w:widowControl/>
              <w:jc w:val="left"/>
              <w:rPr>
                <w:rFonts w:hint="eastAsia" w:asciiTheme="minorEastAsia" w:hAnsiTheme="minorEastAsia" w:eastAsiaTheme="minorEastAsia" w:cstheme="minorEastAsia"/>
                <w:b/>
                <w:bCs/>
                <w:color w:val="000000"/>
                <w:kern w:val="0"/>
                <w:sz w:val="22"/>
              </w:rPr>
            </w:pPr>
          </w:p>
        </w:tc>
        <w:tc>
          <w:tcPr>
            <w:tcW w:w="233" w:type="pct"/>
            <w:vMerge w:val="continue"/>
            <w:vAlign w:val="center"/>
          </w:tcPr>
          <w:p>
            <w:pPr>
              <w:widowControl/>
              <w:jc w:val="left"/>
              <w:rPr>
                <w:rFonts w:hint="eastAsia" w:asciiTheme="minorEastAsia" w:hAnsiTheme="minorEastAsia" w:eastAsiaTheme="minorEastAsia" w:cstheme="minorEastAsia"/>
                <w:b/>
                <w:bCs/>
                <w:color w:val="000000"/>
                <w:kern w:val="0"/>
                <w:sz w:val="22"/>
              </w:rPr>
            </w:pPr>
          </w:p>
        </w:tc>
        <w:tc>
          <w:tcPr>
            <w:tcW w:w="272" w:type="pct"/>
            <w:vMerge w:val="continue"/>
            <w:vAlign w:val="center"/>
          </w:tcPr>
          <w:p>
            <w:pPr>
              <w:widowControl/>
              <w:jc w:val="left"/>
              <w:rPr>
                <w:rFonts w:hint="eastAsia" w:asciiTheme="minorEastAsia" w:hAnsiTheme="minorEastAsia" w:eastAsiaTheme="minorEastAsia" w:cstheme="minorEastAsia"/>
                <w:b/>
                <w:bCs/>
                <w:kern w:val="0"/>
                <w:sz w:val="22"/>
              </w:rPr>
            </w:pPr>
          </w:p>
        </w:tc>
        <w:tc>
          <w:tcPr>
            <w:tcW w:w="248"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全社会</w:t>
            </w:r>
          </w:p>
        </w:tc>
        <w:tc>
          <w:tcPr>
            <w:tcW w:w="258"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特定群众</w:t>
            </w:r>
          </w:p>
        </w:tc>
        <w:tc>
          <w:tcPr>
            <w:tcW w:w="168"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主动</w:t>
            </w:r>
          </w:p>
        </w:tc>
        <w:tc>
          <w:tcPr>
            <w:tcW w:w="223"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依申请公开</w:t>
            </w:r>
          </w:p>
        </w:tc>
        <w:tc>
          <w:tcPr>
            <w:tcW w:w="208"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县级</w:t>
            </w:r>
          </w:p>
        </w:tc>
        <w:tc>
          <w:tcPr>
            <w:tcW w:w="188"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镇级</w:t>
            </w:r>
          </w:p>
        </w:tc>
        <w:tc>
          <w:tcPr>
            <w:tcW w:w="185" w:type="pct"/>
            <w:shd w:val="clear" w:color="auto" w:fill="auto"/>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71" w:type="pct"/>
            <w:vMerge w:val="restart"/>
            <w:vAlign w:val="center"/>
          </w:tcPr>
          <w:p>
            <w:pPr>
              <w:widowControl/>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1</w:t>
            </w:r>
          </w:p>
        </w:tc>
        <w:tc>
          <w:tcPr>
            <w:tcW w:w="21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财政预决算</w:t>
            </w:r>
          </w:p>
        </w:tc>
        <w:tc>
          <w:tcPr>
            <w:tcW w:w="235"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部门</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预算</w:t>
            </w: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收支总体情况表：①部门收支总体情况表。②部门收入总体情况表。③部门支出总体情况表。</w:t>
            </w:r>
          </w:p>
        </w:tc>
        <w:tc>
          <w:tcPr>
            <w:tcW w:w="595" w:type="pct"/>
            <w:vMerge w:val="restar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《预算法》、《政府信息公开条例》《财政部关于印发&lt;地方预决算公开操作规程的通知&gt;》等法律法规和文件规定</w:t>
            </w:r>
          </w:p>
        </w:tc>
        <w:tc>
          <w:tcPr>
            <w:tcW w:w="248" w:type="pct"/>
            <w:vMerge w:val="restart"/>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本级政府财政部门批复后20日内</w:t>
            </w:r>
          </w:p>
        </w:tc>
        <w:tc>
          <w:tcPr>
            <w:tcW w:w="233" w:type="pct"/>
            <w:vMerge w:val="restar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台城街道办事处</w:t>
            </w:r>
          </w:p>
        </w:tc>
        <w:tc>
          <w:tcPr>
            <w:tcW w:w="272" w:type="pct"/>
            <w:vMerge w:val="restar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■政府网站</w:t>
            </w:r>
          </w:p>
          <w:p>
            <w:pPr>
              <w:widowControl/>
              <w:textAlignment w:val="center"/>
              <w:rPr>
                <w:rFonts w:hint="eastAsia" w:asciiTheme="minorEastAsia" w:hAnsiTheme="minorEastAsia" w:eastAsiaTheme="minorEastAsia" w:cstheme="minorEastAsia"/>
                <w:color w:val="000000"/>
                <w:sz w:val="18"/>
                <w:szCs w:val="18"/>
              </w:rPr>
            </w:pPr>
          </w:p>
        </w:tc>
        <w:tc>
          <w:tcPr>
            <w:tcW w:w="24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5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23"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8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一般公共预算支出情况表公开到功能分类项级科目。一般公共预算基本支出表公开到经济分类款级科目。</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没有数据的表格应当列出空表并说明。</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1" w:type="pct"/>
            <w:vMerge w:val="restart"/>
            <w:vAlign w:val="center"/>
          </w:tcPr>
          <w:p>
            <w:pPr>
              <w:widowControl/>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2</w:t>
            </w:r>
          </w:p>
        </w:tc>
        <w:tc>
          <w:tcPr>
            <w:tcW w:w="21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财政预决算</w:t>
            </w:r>
          </w:p>
        </w:tc>
        <w:tc>
          <w:tcPr>
            <w:tcW w:w="235"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部门</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决算</w:t>
            </w: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收支总体情况表：①部门收支总体情况表。②部门收入总体情况表。③部门支出总体情况表。</w:t>
            </w:r>
          </w:p>
        </w:tc>
        <w:tc>
          <w:tcPr>
            <w:tcW w:w="595" w:type="pct"/>
            <w:vMerge w:val="restar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《预算法》《政府信息公开条例》《财政部关于印发&lt;地方预决算公开操作规程的通知&gt;》等法律法规和文件规定</w:t>
            </w:r>
          </w:p>
        </w:tc>
        <w:tc>
          <w:tcPr>
            <w:tcW w:w="248" w:type="pct"/>
            <w:vMerge w:val="restart"/>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本级政府财政部门批复后20日内</w:t>
            </w:r>
          </w:p>
        </w:tc>
        <w:tc>
          <w:tcPr>
            <w:tcW w:w="233" w:type="pct"/>
            <w:vMerge w:val="restart"/>
            <w:vAlign w:val="center"/>
          </w:tcPr>
          <w:p>
            <w:pPr>
              <w:widowControl/>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台城街道办事处</w:t>
            </w:r>
          </w:p>
          <w:p>
            <w:pPr>
              <w:widowControl/>
              <w:textAlignment w:val="center"/>
              <w:rPr>
                <w:rFonts w:hint="eastAsia" w:asciiTheme="minorEastAsia" w:hAnsiTheme="minorEastAsia" w:eastAsiaTheme="minorEastAsia" w:cstheme="minorEastAsia"/>
                <w:color w:val="000000"/>
                <w:sz w:val="18"/>
                <w:szCs w:val="18"/>
                <w:lang w:val="en-US" w:eastAsia="zh-CN"/>
              </w:rPr>
            </w:pPr>
          </w:p>
        </w:tc>
        <w:tc>
          <w:tcPr>
            <w:tcW w:w="272" w:type="pct"/>
            <w:vMerge w:val="restar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■政府网站</w:t>
            </w:r>
          </w:p>
          <w:p>
            <w:pPr>
              <w:widowControl/>
              <w:textAlignment w:val="center"/>
              <w:rPr>
                <w:rFonts w:hint="eastAsia" w:asciiTheme="minorEastAsia" w:hAnsiTheme="minorEastAsia" w:eastAsiaTheme="minorEastAsia" w:cstheme="minorEastAsia"/>
                <w:color w:val="000000"/>
                <w:sz w:val="18"/>
                <w:szCs w:val="18"/>
              </w:rPr>
            </w:pPr>
          </w:p>
        </w:tc>
        <w:tc>
          <w:tcPr>
            <w:tcW w:w="24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5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23"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88"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restar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一般公共预算支出情况表公开到功能分类项级科目。一般公共预算基本支出表公开到经济分类款级科目。</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1"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1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595"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33"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72" w:type="pct"/>
            <w:vMerge w:val="continue"/>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4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5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23"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8"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85" w:type="pct"/>
            <w:vMerge w:val="continue"/>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6" w:hRule="atLeast"/>
        </w:trPr>
        <w:tc>
          <w:tcPr>
            <w:tcW w:w="171" w:type="pct"/>
            <w:vAlign w:val="center"/>
          </w:tcPr>
          <w:p>
            <w:pPr>
              <w:widowControl/>
              <w:jc w:val="center"/>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3</w:t>
            </w:r>
          </w:p>
        </w:tc>
        <w:tc>
          <w:tcPr>
            <w:tcW w:w="21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财政预决算</w:t>
            </w:r>
          </w:p>
        </w:tc>
        <w:tc>
          <w:tcPr>
            <w:tcW w:w="235"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部门</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决算</w:t>
            </w:r>
          </w:p>
        </w:tc>
        <w:tc>
          <w:tcPr>
            <w:tcW w:w="1544"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595"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《预算法》《政府信息公开条例》《财政部关于印发&lt;地方预决算公开操作规程的通知&gt;》等法律法规和文件规定</w:t>
            </w:r>
          </w:p>
        </w:tc>
        <w:tc>
          <w:tcPr>
            <w:tcW w:w="248" w:type="pct"/>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本级政府财政部门批复后20日内</w:t>
            </w:r>
          </w:p>
        </w:tc>
        <w:tc>
          <w:tcPr>
            <w:tcW w:w="233"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台城街道办事处</w:t>
            </w:r>
          </w:p>
        </w:tc>
        <w:tc>
          <w:tcPr>
            <w:tcW w:w="272"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■政府网站</w:t>
            </w:r>
          </w:p>
          <w:p>
            <w:pPr>
              <w:widowControl/>
              <w:textAlignment w:val="center"/>
              <w:rPr>
                <w:rFonts w:hint="eastAsia" w:asciiTheme="minorEastAsia" w:hAnsiTheme="minorEastAsia" w:eastAsiaTheme="minorEastAsia" w:cstheme="minorEastAsia"/>
                <w:color w:val="000000"/>
                <w:sz w:val="18"/>
                <w:szCs w:val="18"/>
              </w:rPr>
            </w:pPr>
          </w:p>
        </w:tc>
        <w:tc>
          <w:tcPr>
            <w:tcW w:w="24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5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23"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8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85"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 w:type="pct"/>
            <w:vAlign w:val="center"/>
          </w:tcPr>
          <w:p>
            <w:pPr>
              <w:widowControl/>
              <w:jc w:val="center"/>
              <w:textAlignment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4</w:t>
            </w:r>
          </w:p>
        </w:tc>
        <w:tc>
          <w:tcPr>
            <w:tcW w:w="21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财政预决算</w:t>
            </w:r>
          </w:p>
        </w:tc>
        <w:tc>
          <w:tcPr>
            <w:tcW w:w="235"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eastAsia="zh-CN"/>
              </w:rPr>
              <w:t>部门预算</w:t>
            </w:r>
          </w:p>
        </w:tc>
        <w:tc>
          <w:tcPr>
            <w:tcW w:w="1544" w:type="pct"/>
            <w:vAlign w:val="center"/>
          </w:tcPr>
          <w:p>
            <w:pPr>
              <w:widowControl/>
              <w:textAlignment w:val="center"/>
              <w:rPr>
                <w:rFonts w:hint="eastAsia" w:asciiTheme="minorEastAsia" w:hAnsiTheme="minorEastAsia" w:cstheme="minorEastAsia"/>
                <w:color w:val="000000"/>
                <w:sz w:val="18"/>
                <w:szCs w:val="18"/>
                <w:lang w:eastAsia="zh-CN"/>
              </w:rPr>
            </w:pPr>
            <w:r>
              <w:rPr>
                <w:rFonts w:hint="eastAsia" w:asciiTheme="minorEastAsia" w:hAnsiTheme="minorEastAsia" w:cstheme="minorEastAsia"/>
                <w:color w:val="000000"/>
                <w:sz w:val="18"/>
                <w:szCs w:val="18"/>
                <w:lang w:eastAsia="zh-CN"/>
              </w:rPr>
              <w:t>收入方面：</w:t>
            </w:r>
            <w:r>
              <w:rPr>
                <w:rFonts w:hint="eastAsia" w:asciiTheme="minorEastAsia" w:hAnsiTheme="minorEastAsia" w:eastAsiaTheme="minorEastAsia" w:cstheme="minorEastAsia"/>
                <w:color w:val="000000"/>
                <w:sz w:val="18"/>
                <w:szCs w:val="18"/>
              </w:rPr>
              <w:t>财税预算收入情况</w:t>
            </w:r>
            <w:r>
              <w:rPr>
                <w:rFonts w:hint="eastAsia" w:asciiTheme="minorEastAsia" w:hAnsiTheme="minorEastAsia" w:cstheme="minorEastAsia"/>
                <w:color w:val="000000"/>
                <w:sz w:val="18"/>
                <w:szCs w:val="18"/>
                <w:lang w:eastAsia="zh-CN"/>
              </w:rPr>
              <w:t>、街道预算收入情况</w:t>
            </w:r>
          </w:p>
          <w:p>
            <w:pPr>
              <w:widowControl/>
              <w:textAlignment w:val="center"/>
              <w:rPr>
                <w:rFonts w:hint="eastAsia" w:asciiTheme="minorEastAsia" w:hAnsiTheme="minorEastAsia" w:cstheme="minorEastAsia"/>
                <w:color w:val="000000"/>
                <w:sz w:val="18"/>
                <w:szCs w:val="18"/>
                <w:lang w:eastAsia="zh-CN"/>
              </w:rPr>
            </w:pPr>
            <w:r>
              <w:rPr>
                <w:rFonts w:hint="eastAsia" w:asciiTheme="minorEastAsia" w:hAnsiTheme="minorEastAsia" w:cstheme="minorEastAsia"/>
                <w:color w:val="000000"/>
                <w:sz w:val="18"/>
                <w:szCs w:val="18"/>
                <w:lang w:eastAsia="zh-CN"/>
              </w:rPr>
              <w:t>支出方面：一般财政预算支出、政府性基金预算安排支出</w:t>
            </w:r>
          </w:p>
        </w:tc>
        <w:tc>
          <w:tcPr>
            <w:tcW w:w="595"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《预算法》《政府信息公开条例》《财政部关于印发&lt;地方预决算公开操作规程的通知&gt;》等法律法规和文件规定</w:t>
            </w:r>
          </w:p>
        </w:tc>
        <w:tc>
          <w:tcPr>
            <w:tcW w:w="248" w:type="pct"/>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本级政府财政部门批复后20日内</w:t>
            </w:r>
          </w:p>
        </w:tc>
        <w:tc>
          <w:tcPr>
            <w:tcW w:w="233" w:type="pct"/>
            <w:vAlign w:val="center"/>
          </w:tcPr>
          <w:p>
            <w:pPr>
              <w:widowControl/>
              <w:textAlignment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台城街道办事处</w:t>
            </w:r>
          </w:p>
        </w:tc>
        <w:tc>
          <w:tcPr>
            <w:tcW w:w="272" w:type="pct"/>
            <w:vAlign w:val="center"/>
          </w:tcPr>
          <w:p>
            <w:pPr>
              <w:widowControl/>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■政府网站</w:t>
            </w:r>
          </w:p>
          <w:p>
            <w:pPr>
              <w:widowControl/>
              <w:textAlignment w:val="center"/>
              <w:rPr>
                <w:rFonts w:hint="eastAsia" w:asciiTheme="minorEastAsia" w:hAnsiTheme="minorEastAsia" w:eastAsiaTheme="minorEastAsia" w:cstheme="minorEastAsia"/>
                <w:color w:val="000000"/>
                <w:sz w:val="18"/>
                <w:szCs w:val="18"/>
              </w:rPr>
            </w:pPr>
          </w:p>
        </w:tc>
        <w:tc>
          <w:tcPr>
            <w:tcW w:w="24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5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16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223"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c>
          <w:tcPr>
            <w:tcW w:w="20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88"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85" w:type="pct"/>
            <w:shd w:val="clear" w:color="auto" w:fill="auto"/>
            <w:vAlign w:val="center"/>
          </w:tcPr>
          <w:p>
            <w:pPr>
              <w:widowControl/>
              <w:jc w:val="center"/>
              <w:textAlignment w:val="center"/>
              <w:rPr>
                <w:rFonts w:hint="eastAsia" w:asciiTheme="minorEastAsia" w:hAnsiTheme="minorEastAsia" w:eastAsiaTheme="minorEastAsia" w:cstheme="minorEastAsia"/>
                <w:color w:val="000000"/>
                <w:sz w:val="18"/>
                <w:szCs w:val="18"/>
              </w:rPr>
            </w:pPr>
          </w:p>
        </w:tc>
      </w:tr>
    </w:tbl>
    <w:p>
      <w:pPr>
        <w:numPr>
          <w:ilvl w:val="0"/>
          <w:numId w:val="0"/>
        </w:numPr>
        <w:jc w:val="both"/>
        <w:rPr>
          <w:rFonts w:hint="eastAsia" w:ascii="华文中宋" w:hAnsi="华文中宋" w:eastAsia="华文中宋" w:cs="宋体"/>
          <w:color w:val="000000"/>
          <w:kern w:val="0"/>
          <w:sz w:val="36"/>
          <w:szCs w:val="28"/>
          <w:highlight w:val="none"/>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numPr>
          <w:ilvl w:val="0"/>
          <w:numId w:val="0"/>
        </w:numPr>
        <w:jc w:val="both"/>
        <w:rPr>
          <w:rFonts w:hint="eastAsia" w:ascii="华文中宋" w:hAnsi="华文中宋" w:eastAsia="华文中宋" w:cs="宋体"/>
          <w:color w:val="000000"/>
          <w:kern w:val="0"/>
          <w:sz w:val="36"/>
          <w:szCs w:val="28"/>
          <w:lang w:eastAsia="zh-CN"/>
        </w:rPr>
      </w:pPr>
    </w:p>
    <w:p>
      <w:pPr>
        <w:pStyle w:val="10"/>
        <w:numPr>
          <w:ilvl w:val="0"/>
          <w:numId w:val="1"/>
        </w:numPr>
        <w:bidi w:val="0"/>
        <w:outlineLvl w:val="0"/>
        <w:rPr>
          <w:rFonts w:hint="eastAsia"/>
          <w:lang w:eastAsia="zh-CN"/>
        </w:rPr>
      </w:pPr>
      <w:bookmarkStart w:id="4" w:name="_Toc22686"/>
      <w:r>
        <w:rPr>
          <w:rFonts w:hint="eastAsia"/>
          <w:lang w:eastAsia="zh-CN"/>
        </w:rPr>
        <w:t>就业领域基层政务公开标准目录</w:t>
      </w:r>
      <w:bookmarkEnd w:id="4"/>
      <w:bookmarkStart w:id="5" w:name="_Toc6777"/>
    </w:p>
    <w:tbl>
      <w:tblPr>
        <w:tblStyle w:val="4"/>
        <w:tblW w:w="4990" w:type="pct"/>
        <w:jc w:val="center"/>
        <w:tblLayout w:type="autofit"/>
        <w:tblCellMar>
          <w:top w:w="0" w:type="dxa"/>
          <w:left w:w="108" w:type="dxa"/>
          <w:bottom w:w="0" w:type="dxa"/>
          <w:right w:w="108" w:type="dxa"/>
        </w:tblCellMar>
      </w:tblPr>
      <w:tblGrid>
        <w:gridCol w:w="577"/>
        <w:gridCol w:w="683"/>
        <w:gridCol w:w="900"/>
        <w:gridCol w:w="1335"/>
        <w:gridCol w:w="3232"/>
        <w:gridCol w:w="1260"/>
        <w:gridCol w:w="1003"/>
        <w:gridCol w:w="1997"/>
        <w:gridCol w:w="495"/>
        <w:gridCol w:w="610"/>
        <w:gridCol w:w="580"/>
        <w:gridCol w:w="640"/>
        <w:gridCol w:w="631"/>
        <w:gridCol w:w="571"/>
        <w:gridCol w:w="577"/>
      </w:tblGrid>
      <w:tr>
        <w:tblPrEx>
          <w:tblCellMar>
            <w:top w:w="0" w:type="dxa"/>
            <w:left w:w="108" w:type="dxa"/>
            <w:bottom w:w="0" w:type="dxa"/>
            <w:right w:w="108" w:type="dxa"/>
          </w:tblCellMar>
        </w:tblPrEx>
        <w:trPr>
          <w:trHeight w:val="518" w:hRule="atLeast"/>
          <w:tblHeader/>
          <w:jc w:val="center"/>
        </w:trPr>
        <w:tc>
          <w:tcPr>
            <w:tcW w:w="1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2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4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10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6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366"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404"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58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CellMar>
            <w:top w:w="0" w:type="dxa"/>
            <w:left w:w="108" w:type="dxa"/>
            <w:bottom w:w="0" w:type="dxa"/>
            <w:right w:w="108" w:type="dxa"/>
          </w:tblCellMar>
        </w:tblPrEx>
        <w:trPr>
          <w:trHeight w:val="702" w:hRule="atLeast"/>
          <w:tblHeader/>
          <w:jc w:val="center"/>
        </w:trPr>
        <w:tc>
          <w:tcPr>
            <w:tcW w:w="1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22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事项</w:t>
            </w:r>
          </w:p>
        </w:tc>
        <w:tc>
          <w:tcPr>
            <w:tcW w:w="29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事项</w:t>
            </w:r>
          </w:p>
        </w:tc>
        <w:tc>
          <w:tcPr>
            <w:tcW w:w="4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10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6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18"/>
                <w:szCs w:val="18"/>
              </w:rPr>
            </w:pPr>
          </w:p>
        </w:tc>
        <w:tc>
          <w:tcPr>
            <w:tcW w:w="1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2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 群体</w:t>
            </w:r>
          </w:p>
        </w:tc>
        <w:tc>
          <w:tcPr>
            <w:tcW w:w="19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p>
        </w:tc>
        <w:tc>
          <w:tcPr>
            <w:tcW w:w="2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20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镇级</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CellMar>
            <w:top w:w="0" w:type="dxa"/>
            <w:left w:w="108" w:type="dxa"/>
            <w:bottom w:w="0" w:type="dxa"/>
            <w:right w:w="108" w:type="dxa"/>
          </w:tblCellMar>
        </w:tblPrEx>
        <w:trPr>
          <w:trHeight w:val="90"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1</w:t>
            </w:r>
          </w:p>
        </w:tc>
        <w:tc>
          <w:tcPr>
            <w:tcW w:w="226"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
                <w:bCs/>
                <w:color w:val="000000"/>
                <w:kern w:val="0"/>
                <w:sz w:val="18"/>
                <w:szCs w:val="18"/>
              </w:rPr>
            </w:pPr>
            <w:r>
              <w:rPr>
                <w:rFonts w:hint="eastAsia" w:asciiTheme="minorEastAsia" w:hAnsiTheme="minorEastAsia" w:cstheme="minorEastAsia"/>
                <w:sz w:val="18"/>
                <w:szCs w:val="18"/>
              </w:rPr>
              <w:t>就业信息服务</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求职信息登记</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1.服务对象</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2.提交材料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4.服务时间</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5.服务地点（方式）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Theme="minorEastAsia" w:hAnsiTheme="minorEastAsia" w:cstheme="minorEastAsia"/>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75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2</w:t>
            </w:r>
          </w:p>
        </w:tc>
        <w:tc>
          <w:tcPr>
            <w:tcW w:w="226"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职业介绍、职业指导</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职业介绍</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1.服务内容</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2.服务对象</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3.提交材料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4.服务时间</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5.服务地点（方式）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宋体" w:hAnsi="宋体" w:eastAsia="宋体" w:cs="宋体"/>
                <w:b/>
                <w:bCs/>
                <w:color w:val="000000"/>
                <w:kern w:val="0"/>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370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3</w:t>
            </w:r>
          </w:p>
        </w:tc>
        <w:tc>
          <w:tcPr>
            <w:tcW w:w="226"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就业失业登记</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失业登记</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1.对象范围</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2.申请人权利和义务</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3.申请条件</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4.申请材料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6.办理时限</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7.办理地点（方式）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8.办理结果告知方式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9.咨询电话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Theme="minorEastAsia" w:hAnsiTheme="minorEastAsia" w:cstheme="minorEastAsia"/>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12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4</w:t>
            </w:r>
          </w:p>
        </w:tc>
        <w:tc>
          <w:tcPr>
            <w:tcW w:w="226"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
                <w:bCs/>
                <w:color w:val="000000"/>
                <w:kern w:val="0"/>
                <w:sz w:val="18"/>
                <w:szCs w:val="18"/>
              </w:rPr>
            </w:pPr>
            <w:r>
              <w:rPr>
                <w:rFonts w:hint="eastAsia" w:asciiTheme="minorEastAsia" w:hAnsiTheme="minorEastAsia" w:cstheme="minorEastAsia"/>
                <w:sz w:val="18"/>
                <w:szCs w:val="18"/>
              </w:rPr>
              <w:t>就业失业登记</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就业登记</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1.对象范围</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2.办理条件</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3.办理材料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5.办理时限</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6.办理地点（方式）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7.办理结果告知方式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8.咨询电话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宋体" w:hAnsi="宋体" w:eastAsia="宋体" w:cs="宋体"/>
                <w:b/>
                <w:bCs/>
                <w:color w:val="000000"/>
                <w:kern w:val="0"/>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33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5</w:t>
            </w:r>
          </w:p>
        </w:tc>
        <w:tc>
          <w:tcPr>
            <w:tcW w:w="226" w:type="pct"/>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b/>
                <w:bCs/>
                <w:color w:val="000000"/>
                <w:kern w:val="0"/>
                <w:sz w:val="18"/>
                <w:szCs w:val="18"/>
              </w:rPr>
            </w:pPr>
            <w:r>
              <w:rPr>
                <w:rFonts w:hint="eastAsia" w:asciiTheme="minorEastAsia" w:hAnsiTheme="minorEastAsia" w:cstheme="minorEastAsia"/>
                <w:sz w:val="18"/>
                <w:szCs w:val="18"/>
              </w:rPr>
              <w:t>就业失业登记</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《就业创业证》申领</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1.对象范围</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2.证件使用注意事项</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3.申领条件</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4.申领材料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6.办理时限</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7.办理地点（方式）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8.证件送达方式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9.咨询电话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宋体" w:hAnsi="宋体" w:eastAsia="宋体" w:cs="宋体"/>
                <w:b/>
                <w:bCs/>
                <w:color w:val="000000"/>
                <w:kern w:val="0"/>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57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6</w:t>
            </w:r>
          </w:p>
        </w:tc>
        <w:tc>
          <w:tcPr>
            <w:tcW w:w="226" w:type="pct"/>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对就业困难人员（含建档立卡贫困劳动力）实施就业援助</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就业困难人员认定</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1.文件依据</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2.对象范围</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3.申请条件</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4.申请材料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6.办理时限</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7.办理地点（方式）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8.办理结果告知方式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9.咨询电话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宋体" w:hAnsi="宋体" w:eastAsia="宋体" w:cs="宋体"/>
                <w:b/>
                <w:bCs/>
                <w:color w:val="000000"/>
                <w:kern w:val="0"/>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68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7</w:t>
            </w:r>
          </w:p>
        </w:tc>
        <w:tc>
          <w:tcPr>
            <w:tcW w:w="226" w:type="pct"/>
            <w:tcBorders>
              <w:top w:val="single" w:color="auto" w:sz="4" w:space="0"/>
              <w:left w:val="nil"/>
              <w:bottom w:val="single" w:color="auto" w:sz="4" w:space="0"/>
              <w:right w:val="single" w:color="auto" w:sz="4" w:space="0"/>
            </w:tcBorders>
            <w:shd w:val="clear" w:color="auto" w:fill="auto"/>
            <w:vAlign w:val="center"/>
          </w:tcPr>
          <w:p>
            <w:pPr>
              <w:jc w:val="left"/>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对就业困难人员（含建档立卡贫困劳动力）实施就业援助</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就业困难人员社会保险补贴申领</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1.文件依据</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2.政策对象</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3.补贴标准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4.申请条件</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5.申请材料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7.办理时限</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8.办理地点（方式）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9.办理结果告知方式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10.咨询电话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4.《广东省实施〈中华人民共和国就业促进法〉办法》（2009年11月26日广东省第十一届人民代表大会常务委员会第十四次会议通过）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宋体" w:hAnsi="宋体" w:eastAsia="宋体" w:cs="宋体"/>
                <w:b/>
                <w:bCs/>
                <w:color w:val="000000"/>
                <w:kern w:val="0"/>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5561" w:hRule="atLeast"/>
          <w:jc w:val="center"/>
        </w:trPr>
        <w:tc>
          <w:tcPr>
            <w:tcW w:w="191" w:type="pct"/>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val="en-US" w:eastAsia="zh-CN"/>
              </w:rPr>
              <w:t>8</w:t>
            </w:r>
          </w:p>
        </w:tc>
        <w:tc>
          <w:tcPr>
            <w:tcW w:w="226"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其他补贴申领服务</w:t>
            </w:r>
          </w:p>
        </w:tc>
        <w:tc>
          <w:tcPr>
            <w:tcW w:w="298" w:type="pct"/>
            <w:tcBorders>
              <w:top w:val="single" w:color="auto" w:sz="4" w:space="0"/>
              <w:left w:val="nil"/>
              <w:bottom w:val="single" w:color="auto" w:sz="4" w:space="0"/>
              <w:right w:val="single" w:color="auto" w:sz="4" w:space="0"/>
            </w:tcBorders>
            <w:shd w:val="clear" w:color="auto" w:fill="auto"/>
            <w:vAlign w:val="center"/>
          </w:tcPr>
          <w:p>
            <w:pP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灵活就业社会保险补贴申领</w:t>
            </w:r>
          </w:p>
        </w:tc>
        <w:tc>
          <w:tcPr>
            <w:tcW w:w="442"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1.文件依据</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2.政策对象</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3.补贴标准</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4.申请条件</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5.申请材料</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6.办理流程</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7.办理时限</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8.办理地点（方式）</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9.办理结果</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10.咨询电话</w:t>
            </w:r>
          </w:p>
        </w:tc>
        <w:tc>
          <w:tcPr>
            <w:tcW w:w="1070"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Theme="minorEastAsia" w:hAnsiTheme="minorEastAsia" w:cstheme="minorEastAsia"/>
                <w:sz w:val="18"/>
                <w:szCs w:val="18"/>
              </w:rPr>
            </w:pPr>
            <w:r>
              <w:rPr>
                <w:rFonts w:hint="eastAsia" w:asciiTheme="minorEastAsia" w:hAnsiTheme="minorEastAsia" w:cstheme="minorEastAsia"/>
                <w:sz w:val="18"/>
                <w:szCs w:val="18"/>
              </w:rPr>
              <w:t>1.《中华人民共和国政府信息公开条例》（中华人民共和国国务院令第711号）</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Theme="minorEastAsia" w:hAnsiTheme="minorEastAsia" w:cstheme="minorEastAsia"/>
                <w:sz w:val="18"/>
                <w:szCs w:val="18"/>
              </w:rPr>
              <w:br w:type="textWrapping"/>
            </w:r>
            <w:r>
              <w:rPr>
                <w:rFonts w:hint="eastAsia" w:asciiTheme="minorEastAsia" w:hAnsiTheme="minorEastAsia" w:cstheme="minorEastAsia"/>
                <w:sz w:val="18"/>
                <w:szCs w:val="18"/>
              </w:rPr>
              <w:t>3.《人力资源市场暂行条例》（中华人民共和国国务院令第700号）</w:t>
            </w:r>
          </w:p>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 xml:space="preserve">4.《广东省实施〈中华人民共和国就业促进法〉办法》（2009年11月32日广东省第十一届人民代表大会常务委员会第十四次会议通过）                                                      </w:t>
            </w:r>
          </w:p>
        </w:tc>
        <w:tc>
          <w:tcPr>
            <w:tcW w:w="417" w:type="pct"/>
            <w:tcBorders>
              <w:top w:val="single" w:color="auto" w:sz="4" w:space="0"/>
              <w:left w:val="single" w:color="auto" w:sz="4" w:space="0"/>
              <w:bottom w:val="single" w:color="auto" w:sz="4" w:space="0"/>
              <w:right w:val="single" w:color="auto" w:sz="4" w:space="0"/>
            </w:tcBorders>
            <w:vAlign w:val="center"/>
          </w:tcPr>
          <w:p>
            <w:pPr>
              <w:ind w:left="105" w:leftChars="50"/>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公开事项信息形成或变更之日起20个工作日内公开</w:t>
            </w:r>
          </w:p>
        </w:tc>
        <w:tc>
          <w:tcPr>
            <w:tcW w:w="332"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color w:val="000000"/>
                <w:kern w:val="0"/>
                <w:sz w:val="18"/>
                <w:szCs w:val="18"/>
                <w:lang w:eastAsia="zh-CN"/>
              </w:rPr>
            </w:pPr>
            <w:r>
              <w:rPr>
                <w:rFonts w:hint="eastAsia" w:eastAsia="宋体" w:asciiTheme="minorEastAsia" w:hAnsiTheme="minorEastAsia" w:cstheme="minorEastAsia"/>
                <w:sz w:val="18"/>
                <w:szCs w:val="18"/>
                <w:lang w:eastAsia="zh-CN"/>
              </w:rPr>
              <w:t>台城街道办事处</w:t>
            </w:r>
          </w:p>
        </w:tc>
        <w:tc>
          <w:tcPr>
            <w:tcW w:w="661" w:type="pct"/>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asciiTheme="minorEastAsia" w:hAnsiTheme="minorEastAsia" w:cstheme="minorEastAsia"/>
                <w:sz w:val="18"/>
                <w:szCs w:val="18"/>
              </w:rPr>
            </w:pPr>
            <w:r>
              <w:rPr>
                <w:rStyle w:val="7"/>
                <w:rFonts w:asciiTheme="minorEastAsia" w:hAnsiTheme="minorEastAsia" w:eastAsiaTheme="minorEastAsia" w:cstheme="minorEastAsia"/>
                <w:sz w:val="18"/>
                <w:szCs w:val="18"/>
              </w:rPr>
              <w:t>■其他</w:t>
            </w:r>
            <w:r>
              <w:rPr>
                <w:rStyle w:val="8"/>
                <w:rFonts w:asciiTheme="minorEastAsia" w:hAnsiTheme="minorEastAsia" w:eastAsiaTheme="minorEastAsia" w:cstheme="minorEastAsia"/>
                <w:sz w:val="18"/>
                <w:szCs w:val="18"/>
              </w:rPr>
              <w:t xml:space="preserve"> 台城街道公共服务中心平台</w:t>
            </w:r>
          </w:p>
        </w:tc>
        <w:tc>
          <w:tcPr>
            <w:tcW w:w="164"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0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192"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21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color w:val="000000"/>
                <w:kern w:val="0"/>
                <w:sz w:val="18"/>
                <w:szCs w:val="18"/>
              </w:rPr>
            </w:pPr>
          </w:p>
        </w:tc>
        <w:tc>
          <w:tcPr>
            <w:tcW w:w="209" w:type="pct"/>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8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Theme="minorEastAsia" w:hAnsiTheme="minorEastAsia" w:cstheme="minorEastAsia"/>
                <w:sz w:val="18"/>
                <w:szCs w:val="18"/>
              </w:rPr>
              <w:t>√</w:t>
            </w:r>
          </w:p>
        </w:tc>
        <w:tc>
          <w:tcPr>
            <w:tcW w:w="191"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sz w:val="18"/>
                <w:szCs w:val="18"/>
              </w:rPr>
            </w:pPr>
          </w:p>
        </w:tc>
      </w:tr>
    </w:tbl>
    <w:p>
      <w:pPr>
        <w:pStyle w:val="10"/>
        <w:numPr>
          <w:ilvl w:val="0"/>
          <w:numId w:val="0"/>
        </w:numPr>
        <w:bidi w:val="0"/>
        <w:jc w:val="both"/>
        <w:outlineLvl w:val="0"/>
        <w:rPr>
          <w:rFonts w:hint="eastAsia"/>
          <w:lang w:eastAsia="zh-CN"/>
        </w:rPr>
      </w:pPr>
    </w:p>
    <w:p>
      <w:pPr>
        <w:pStyle w:val="10"/>
        <w:numPr>
          <w:ilvl w:val="0"/>
          <w:numId w:val="0"/>
        </w:numPr>
        <w:bidi w:val="0"/>
        <w:jc w:val="both"/>
        <w:outlineLvl w:val="0"/>
        <w:rPr>
          <w:rFonts w:hint="eastAsia"/>
          <w:lang w:eastAsia="zh-CN"/>
        </w:rPr>
      </w:pPr>
    </w:p>
    <w:p>
      <w:pPr>
        <w:pStyle w:val="10"/>
        <w:numPr>
          <w:ilvl w:val="0"/>
          <w:numId w:val="0"/>
        </w:numPr>
        <w:bidi w:val="0"/>
        <w:jc w:val="both"/>
        <w:outlineLvl w:val="0"/>
        <w:rPr>
          <w:rFonts w:hint="eastAsia"/>
          <w:lang w:eastAsia="zh-CN"/>
        </w:rPr>
      </w:pPr>
    </w:p>
    <w:p>
      <w:pPr>
        <w:pStyle w:val="10"/>
        <w:numPr>
          <w:ilvl w:val="0"/>
          <w:numId w:val="0"/>
        </w:numPr>
        <w:bidi w:val="0"/>
        <w:jc w:val="both"/>
        <w:outlineLvl w:val="0"/>
        <w:rPr>
          <w:rFonts w:hint="eastAsia"/>
          <w:lang w:eastAsia="zh-CN"/>
        </w:rPr>
      </w:pPr>
    </w:p>
    <w:p>
      <w:pPr>
        <w:pStyle w:val="10"/>
        <w:numPr>
          <w:ilvl w:val="0"/>
          <w:numId w:val="0"/>
        </w:numPr>
        <w:bidi w:val="0"/>
        <w:jc w:val="center"/>
        <w:outlineLvl w:val="0"/>
        <w:rPr>
          <w:rFonts w:hint="eastAsia"/>
          <w:lang w:eastAsia="zh-CN"/>
        </w:rPr>
      </w:pPr>
      <w:r>
        <w:rPr>
          <w:rFonts w:hint="eastAsia"/>
          <w:lang w:eastAsia="zh-CN"/>
        </w:rPr>
        <w:t>（六）社会保险领域基层政务公开标准目录</w:t>
      </w:r>
      <w:bookmarkEnd w:id="5"/>
    </w:p>
    <w:tbl>
      <w:tblPr>
        <w:tblStyle w:val="4"/>
        <w:tblW w:w="5019" w:type="pct"/>
        <w:tblInd w:w="-73" w:type="dxa"/>
        <w:tblLayout w:type="fixed"/>
        <w:tblCellMar>
          <w:top w:w="0" w:type="dxa"/>
          <w:left w:w="0" w:type="dxa"/>
          <w:bottom w:w="0" w:type="dxa"/>
          <w:right w:w="0" w:type="dxa"/>
        </w:tblCellMar>
      </w:tblPr>
      <w:tblGrid>
        <w:gridCol w:w="603"/>
        <w:gridCol w:w="504"/>
        <w:gridCol w:w="708"/>
        <w:gridCol w:w="600"/>
        <w:gridCol w:w="1680"/>
        <w:gridCol w:w="5024"/>
        <w:gridCol w:w="786"/>
        <w:gridCol w:w="885"/>
        <w:gridCol w:w="1790"/>
        <w:gridCol w:w="342"/>
        <w:gridCol w:w="357"/>
        <w:gridCol w:w="345"/>
        <w:gridCol w:w="372"/>
        <w:gridCol w:w="327"/>
        <w:gridCol w:w="327"/>
        <w:gridCol w:w="343"/>
      </w:tblGrid>
      <w:tr>
        <w:tblPrEx>
          <w:tblCellMar>
            <w:top w:w="0" w:type="dxa"/>
            <w:left w:w="0" w:type="dxa"/>
            <w:bottom w:w="0" w:type="dxa"/>
            <w:right w:w="0" w:type="dxa"/>
          </w:tblCellMar>
        </w:tblPrEx>
        <w:trPr>
          <w:trHeight w:val="499" w:hRule="atLeast"/>
          <w:tblHeader/>
        </w:trPr>
        <w:tc>
          <w:tcPr>
            <w:tcW w:w="20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序号</w:t>
            </w:r>
          </w:p>
        </w:tc>
        <w:tc>
          <w:tcPr>
            <w:tcW w:w="604"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公开事项</w:t>
            </w:r>
          </w:p>
        </w:tc>
        <w:tc>
          <w:tcPr>
            <w:tcW w:w="56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公开要素（要素）</w:t>
            </w:r>
          </w:p>
        </w:tc>
        <w:tc>
          <w:tcPr>
            <w:tcW w:w="167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公开依据</w:t>
            </w:r>
          </w:p>
        </w:tc>
        <w:tc>
          <w:tcPr>
            <w:tcW w:w="26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公开时限</w:t>
            </w:r>
          </w:p>
        </w:tc>
        <w:tc>
          <w:tcPr>
            <w:tcW w:w="29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公开主体</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公开渠道和要素</w:t>
            </w:r>
          </w:p>
        </w:tc>
        <w:tc>
          <w:tcPr>
            <w:tcW w:w="2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公开对象</w:t>
            </w:r>
          </w:p>
        </w:tc>
        <w:tc>
          <w:tcPr>
            <w:tcW w:w="23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公开方式</w:t>
            </w:r>
          </w:p>
        </w:tc>
        <w:tc>
          <w:tcPr>
            <w:tcW w:w="332"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公开层级</w:t>
            </w:r>
          </w:p>
        </w:tc>
      </w:tr>
      <w:tr>
        <w:tblPrEx>
          <w:tblCellMar>
            <w:top w:w="0" w:type="dxa"/>
            <w:left w:w="0" w:type="dxa"/>
            <w:bottom w:w="0" w:type="dxa"/>
            <w:right w:w="0" w:type="dxa"/>
          </w:tblCellMar>
        </w:tblPrEx>
        <w:trPr>
          <w:trHeight w:val="1053" w:hRule="atLeast"/>
          <w:tblHeader/>
        </w:trPr>
        <w:tc>
          <w:tcPr>
            <w:tcW w:w="20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sz w:val="18"/>
                <w:szCs w:val="18"/>
              </w:rPr>
            </w:pPr>
          </w:p>
        </w:tc>
        <w:tc>
          <w:tcPr>
            <w:tcW w:w="168"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一级事项</w:t>
            </w:r>
          </w:p>
        </w:tc>
        <w:tc>
          <w:tcPr>
            <w:tcW w:w="236"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二级</w:t>
            </w:r>
          </w:p>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事项</w:t>
            </w:r>
          </w:p>
        </w:tc>
        <w:tc>
          <w:tcPr>
            <w:tcW w:w="200"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三级</w:t>
            </w:r>
          </w:p>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事项</w:t>
            </w:r>
          </w:p>
        </w:tc>
        <w:tc>
          <w:tcPr>
            <w:tcW w:w="56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sz w:val="18"/>
                <w:szCs w:val="18"/>
              </w:rPr>
            </w:pPr>
          </w:p>
        </w:tc>
        <w:tc>
          <w:tcPr>
            <w:tcW w:w="167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sz w:val="18"/>
                <w:szCs w:val="18"/>
              </w:rPr>
            </w:pPr>
          </w:p>
        </w:tc>
        <w:tc>
          <w:tcPr>
            <w:tcW w:w="26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sz w:val="18"/>
                <w:szCs w:val="18"/>
              </w:rPr>
            </w:pPr>
          </w:p>
        </w:tc>
        <w:tc>
          <w:tcPr>
            <w:tcW w:w="29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sz w:val="18"/>
                <w:szCs w:val="18"/>
              </w:rPr>
            </w:pPr>
          </w:p>
        </w:tc>
        <w:tc>
          <w:tcPr>
            <w:tcW w:w="59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bCs/>
                <w:sz w:val="18"/>
                <w:szCs w:val="18"/>
              </w:rPr>
            </w:pP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全社会</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特定群体</w:t>
            </w: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主动</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依申请</w:t>
            </w: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县级</w:t>
            </w: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rPr>
            </w:pPr>
            <w:r>
              <w:rPr>
                <w:rFonts w:hint="eastAsia" w:asciiTheme="minorEastAsia" w:hAnsiTheme="minorEastAsia" w:cstheme="minorEastAsia"/>
                <w:b/>
                <w:bCs/>
                <w:sz w:val="18"/>
                <w:szCs w:val="18"/>
                <w:lang w:eastAsia="zh-CN"/>
              </w:rPr>
              <w:t>镇</w:t>
            </w:r>
            <w:r>
              <w:rPr>
                <w:rFonts w:hint="eastAsia" w:asciiTheme="minorEastAsia" w:hAnsiTheme="minorEastAsia" w:eastAsiaTheme="minorEastAsia" w:cstheme="minorEastAsia"/>
                <w:b/>
                <w:bCs/>
                <w:sz w:val="18"/>
                <w:szCs w:val="18"/>
              </w:rPr>
              <w:t>级</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
                <w:bCs/>
                <w:sz w:val="18"/>
                <w:szCs w:val="18"/>
                <w:lang w:eastAsia="zh-CN"/>
              </w:rPr>
            </w:pPr>
            <w:r>
              <w:rPr>
                <w:rFonts w:hint="eastAsia" w:asciiTheme="minorEastAsia" w:hAnsiTheme="minorEastAsia" w:cstheme="minorEastAsia"/>
                <w:b/>
                <w:bCs/>
                <w:sz w:val="18"/>
                <w:szCs w:val="18"/>
                <w:lang w:eastAsia="zh-CN"/>
              </w:rPr>
              <w:t>村级</w:t>
            </w:r>
          </w:p>
        </w:tc>
      </w:tr>
      <w:tr>
        <w:tblPrEx>
          <w:tblCellMar>
            <w:top w:w="0" w:type="dxa"/>
            <w:left w:w="0" w:type="dxa"/>
            <w:bottom w:w="0" w:type="dxa"/>
            <w:right w:w="0" w:type="dxa"/>
          </w:tblCellMar>
        </w:tblPrEx>
        <w:trPr>
          <w:trHeight w:val="6254" w:hRule="atLeast"/>
        </w:trPr>
        <w:tc>
          <w:tcPr>
            <w:tcW w:w="201"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lang w:val="en-US" w:eastAsia="zh-CN"/>
              </w:rPr>
              <w:t>1</w:t>
            </w:r>
          </w:p>
        </w:tc>
        <w:tc>
          <w:tcPr>
            <w:tcW w:w="1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社会保险参保缴费记录查询</w:t>
            </w:r>
          </w:p>
        </w:tc>
        <w:tc>
          <w:tcPr>
            <w:tcW w:w="2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个人权益记录（参保证明）查询打印</w:t>
            </w:r>
          </w:p>
        </w:tc>
        <w:tc>
          <w:tcPr>
            <w:tcW w:w="2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rPr>
                <w:rFonts w:hint="eastAsia" w:asciiTheme="minorEastAsia" w:hAnsiTheme="minorEastAsia" w:eastAsiaTheme="minorEastAsia" w:cstheme="minorEastAsia"/>
                <w:sz w:val="18"/>
                <w:szCs w:val="18"/>
                <w:highlight w:val="none"/>
              </w:rPr>
            </w:pPr>
          </w:p>
        </w:tc>
        <w:tc>
          <w:tcPr>
            <w:tcW w:w="560"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sz w:val="18"/>
                <w:szCs w:val="18"/>
                <w:highlight w:val="none"/>
              </w:rPr>
              <w:t xml:space="preserve">事项名称                         2.事项简述                    3.办理材料                   4.办理方式                 5.办理时限                   6.结果送达                   7.收费依据及标准    </w:t>
            </w:r>
          </w:p>
          <w:p>
            <w:pPr>
              <w:keepNext w:val="0"/>
              <w:keepLines w:val="0"/>
              <w:pageBreakBefore w:val="0"/>
              <w:widowControl w:val="0"/>
              <w:numPr>
                <w:ilvl w:val="0"/>
                <w:numId w:val="0"/>
              </w:numPr>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 xml:space="preserve">8.办事时间                   </w:t>
            </w:r>
            <w:r>
              <w:rPr>
                <w:rFonts w:hint="eastAsia" w:asciiTheme="minorEastAsia" w:hAnsiTheme="minorEastAsia" w:eastAsiaTheme="minorEastAsia" w:cstheme="minorEastAsia"/>
                <w:sz w:val="18"/>
                <w:szCs w:val="18"/>
                <w:highlight w:val="none"/>
                <w:lang w:val="en-US" w:eastAsia="zh-CN"/>
              </w:rPr>
              <w:t>9.</w:t>
            </w:r>
            <w:r>
              <w:rPr>
                <w:rFonts w:hint="eastAsia" w:asciiTheme="minorEastAsia" w:hAnsiTheme="minorEastAsia" w:eastAsiaTheme="minorEastAsia" w:cstheme="minorEastAsia"/>
                <w:sz w:val="18"/>
                <w:szCs w:val="18"/>
                <w:highlight w:val="none"/>
              </w:rPr>
              <w:t xml:space="preserve">办理机构及地点   </w:t>
            </w:r>
          </w:p>
          <w:p>
            <w:pPr>
              <w:keepNext w:val="0"/>
              <w:keepLines w:val="0"/>
              <w:pageBreakBefore w:val="0"/>
              <w:widowControl w:val="0"/>
              <w:numPr>
                <w:ilvl w:val="0"/>
                <w:numId w:val="0"/>
              </w:numPr>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10.</w:t>
            </w:r>
            <w:r>
              <w:rPr>
                <w:rFonts w:hint="eastAsia" w:asciiTheme="minorEastAsia" w:hAnsiTheme="minorEastAsia" w:eastAsiaTheme="minorEastAsia" w:cstheme="minorEastAsia"/>
                <w:sz w:val="18"/>
                <w:szCs w:val="18"/>
                <w:highlight w:val="none"/>
              </w:rPr>
              <w:t xml:space="preserve">咨询查询途径     </w:t>
            </w:r>
          </w:p>
          <w:p>
            <w:pPr>
              <w:keepNext w:val="0"/>
              <w:keepLines w:val="0"/>
              <w:pageBreakBefore w:val="0"/>
              <w:widowControl w:val="0"/>
              <w:numPr>
                <w:ilvl w:val="0"/>
                <w:numId w:val="0"/>
              </w:numPr>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11.监督投诉渠道</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1.《中华人民共和国信息公开条例》（中华人民共和国国务院令711号）</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3.《社会保险个人权益记录管理办法》（中华人民共和国人力资源和社会保障部令第14号）</w:t>
            </w:r>
            <w:r>
              <w:rPr>
                <w:rFonts w:hint="eastAsia" w:asciiTheme="minorEastAsia" w:hAnsiTheme="minorEastAsia" w:eastAsiaTheme="minorEastAsia" w:cstheme="minorEastAsia"/>
                <w:sz w:val="18"/>
                <w:szCs w:val="18"/>
                <w:highlight w:val="none"/>
              </w:rPr>
              <w:br w:type="textWrapping"/>
            </w:r>
            <w:r>
              <w:rPr>
                <w:rFonts w:hint="eastAsia" w:asciiTheme="minorEastAsia" w:hAnsiTheme="minorEastAsia" w:eastAsiaTheme="minorEastAsia" w:cstheme="minorEastAsia"/>
                <w:sz w:val="18"/>
                <w:szCs w:val="18"/>
                <w:highlight w:val="none"/>
              </w:rPr>
              <w:t>4.《关于印发城乡居民基本养老保险经办规程的通知》（人社部发〔2014〕23号）</w:t>
            </w:r>
            <w:r>
              <w:rPr>
                <w:rFonts w:hint="eastAsia" w:asciiTheme="minorEastAsia" w:hAnsiTheme="minorEastAsia" w:eastAsiaTheme="minorEastAsia" w:cstheme="minorEastAsia"/>
                <w:sz w:val="18"/>
                <w:szCs w:val="18"/>
                <w:highlight w:val="none"/>
              </w:rPr>
              <w:br w:type="textWrapping"/>
            </w:r>
            <w:r>
              <w:rPr>
                <w:rFonts w:hint="eastAsia" w:asciiTheme="minorEastAsia" w:hAnsiTheme="minorEastAsia" w:eastAsiaTheme="minorEastAsia" w:cstheme="minorEastAsia"/>
                <w:sz w:val="18"/>
                <w:szCs w:val="18"/>
                <w:highlight w:val="none"/>
              </w:rPr>
              <w:t>5.《广东省人力资源和社会保障厅关于印发广东省机关事业单位工作人员基本养老保险经办规程的通知》（粤人社规〔2016〕15号）</w:t>
            </w:r>
            <w:r>
              <w:rPr>
                <w:rFonts w:hint="eastAsia" w:asciiTheme="minorEastAsia" w:hAnsiTheme="minorEastAsia" w:eastAsiaTheme="minorEastAsia" w:cstheme="minorEastAsia"/>
                <w:sz w:val="18"/>
                <w:szCs w:val="18"/>
                <w:highlight w:val="none"/>
              </w:rPr>
              <w:br w:type="textWrapping"/>
            </w:r>
            <w:r>
              <w:rPr>
                <w:rFonts w:hint="eastAsia" w:asciiTheme="minorEastAsia" w:hAnsiTheme="minorEastAsia" w:eastAsiaTheme="minorEastAsia" w:cstheme="minorEastAsia"/>
                <w:sz w:val="18"/>
                <w:szCs w:val="18"/>
                <w:highlight w:val="none"/>
              </w:rPr>
              <w:t>6.《广东省人力资源和社会保障厅关于印发广东省机关事业单位工作人员基本养老保险经办规程的通知》（粤人社规〔2016〕15号）</w:t>
            </w:r>
          </w:p>
        </w:tc>
        <w:tc>
          <w:tcPr>
            <w:tcW w:w="2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公开事项信息形成或变更之日起20个工作日内公开</w:t>
            </w:r>
          </w:p>
        </w:tc>
        <w:tc>
          <w:tcPr>
            <w:tcW w:w="2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cstheme="minorEastAsia"/>
                <w:sz w:val="18"/>
                <w:szCs w:val="18"/>
                <w:highlight w:val="none"/>
                <w:lang w:val="en-US" w:eastAsia="zh-CN"/>
              </w:rPr>
              <w:t>台城街道办事处</w:t>
            </w:r>
          </w:p>
        </w:tc>
        <w:tc>
          <w:tcPr>
            <w:tcW w:w="5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7"/>
                <w:rFonts w:hint="eastAsia" w:asciiTheme="minorEastAsia" w:hAnsiTheme="minorEastAsia" w:eastAsiaTheme="minorEastAsia" w:cstheme="minorEastAsia"/>
                <w:sz w:val="18"/>
                <w:szCs w:val="18"/>
                <w:highlight w:val="none"/>
              </w:rPr>
            </w:pPr>
            <w:r>
              <w:rPr>
                <w:rStyle w:val="7"/>
                <w:rFonts w:hint="eastAsia" w:asciiTheme="minorEastAsia" w:hAnsiTheme="minorEastAsia" w:eastAsiaTheme="minorEastAsia" w:cstheme="minorEastAsia"/>
                <w:sz w:val="18"/>
                <w:szCs w:val="18"/>
                <w:highlight w:val="none"/>
              </w:rPr>
              <w:t xml:space="preserve">  </w:t>
            </w:r>
          </w:p>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hint="eastAsia" w:asciiTheme="minorEastAsia" w:hAnsiTheme="minorEastAsia" w:eastAsiaTheme="minorEastAsia" w:cstheme="minorEastAsia"/>
                <w:sz w:val="18"/>
                <w:szCs w:val="18"/>
                <w:highlight w:val="none"/>
                <w:lang w:eastAsia="zh-CN"/>
              </w:rPr>
            </w:pPr>
            <w:r>
              <w:rPr>
                <w:rStyle w:val="7"/>
                <w:rFonts w:hint="eastAsia" w:asciiTheme="minorEastAsia" w:hAnsiTheme="minorEastAsia" w:eastAsiaTheme="minorEastAsia" w:cstheme="minorEastAsia"/>
                <w:sz w:val="18"/>
                <w:szCs w:val="18"/>
                <w:highlight w:val="none"/>
              </w:rPr>
              <w:t>■其他</w:t>
            </w:r>
            <w:r>
              <w:rPr>
                <w:rStyle w:val="9"/>
                <w:rFonts w:hint="eastAsia" w:asciiTheme="minorEastAsia" w:hAnsiTheme="minorEastAsia" w:eastAsiaTheme="minorEastAsia" w:cstheme="minorEastAsia"/>
                <w:sz w:val="18"/>
                <w:szCs w:val="18"/>
                <w:highlight w:val="none"/>
              </w:rPr>
              <w:t xml:space="preserve"> </w:t>
            </w:r>
            <w:r>
              <w:rPr>
                <w:rStyle w:val="9"/>
                <w:rFonts w:hint="eastAsia" w:asciiTheme="minorEastAsia" w:hAnsiTheme="minorEastAsia" w:eastAsiaTheme="minorEastAsia" w:cstheme="minorEastAsia"/>
                <w:sz w:val="18"/>
                <w:szCs w:val="18"/>
                <w:highlight w:val="none"/>
                <w:lang w:eastAsia="zh-CN"/>
              </w:rPr>
              <w:t>台城街道公共服务中心平台</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rPr>
            </w:pP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highlight w:val="none"/>
              </w:rPr>
            </w:pP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w:t>
            </w: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highlight w:val="none"/>
              </w:rPr>
            </w:pPr>
          </w:p>
        </w:tc>
      </w:tr>
      <w:tr>
        <w:tblPrEx>
          <w:tblCellMar>
            <w:top w:w="0" w:type="dxa"/>
            <w:left w:w="0" w:type="dxa"/>
            <w:bottom w:w="0" w:type="dxa"/>
            <w:right w:w="0" w:type="dxa"/>
          </w:tblCellMar>
        </w:tblPrEx>
        <w:trPr>
          <w:trHeight w:val="3135" w:hRule="atLeast"/>
        </w:trPr>
        <w:tc>
          <w:tcPr>
            <w:tcW w:w="201"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w:t>
            </w:r>
          </w:p>
        </w:tc>
        <w:tc>
          <w:tcPr>
            <w:tcW w:w="1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养老保险服务</w:t>
            </w:r>
          </w:p>
        </w:tc>
        <w:tc>
          <w:tcPr>
            <w:tcW w:w="2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领取待遇资格认证</w:t>
            </w:r>
          </w:p>
        </w:tc>
        <w:tc>
          <w:tcPr>
            <w:tcW w:w="2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企业职工领取养老保险待遇资格认证</w:t>
            </w:r>
          </w:p>
        </w:tc>
        <w:tc>
          <w:tcPr>
            <w:tcW w:w="560"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1.事项名称                         2.事项简述                    3.办理材料                   4.办理方式                 5.办理时限                   6.结果送达                   7.收费依据及标准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8.办事时间                   9.办理机构及地点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10.咨询查询途径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11.监督投诉渠道</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1.《中华人民共和国信息公开条例》（中华人民共和国国务院令711号）</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3.《广东省社会养老保险实施细则》（省政府57号令，2000年）</w:t>
            </w:r>
          </w:p>
        </w:tc>
        <w:tc>
          <w:tcPr>
            <w:tcW w:w="2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公开事项信息形成或变更之日起20个工作日内公开</w:t>
            </w:r>
          </w:p>
        </w:tc>
        <w:tc>
          <w:tcPr>
            <w:tcW w:w="2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台城街道办事处</w:t>
            </w:r>
          </w:p>
        </w:tc>
        <w:tc>
          <w:tcPr>
            <w:tcW w:w="5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color w:val="000000"/>
                <w:sz w:val="18"/>
                <w:szCs w:val="18"/>
                <w:highlight w:val="none"/>
              </w:rPr>
            </w:pPr>
            <w:r>
              <w:rPr>
                <w:rStyle w:val="7"/>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color w:val="000000"/>
                <w:sz w:val="18"/>
                <w:szCs w:val="18"/>
                <w:highlight w:val="none"/>
              </w:rPr>
              <w:t>■政府网站</w:t>
            </w:r>
          </w:p>
          <w:p>
            <w:pPr>
              <w:textAlignment w:val="center"/>
              <w:rPr>
                <w:rFonts w:hint="eastAsia" w:asciiTheme="minorEastAsia" w:hAnsiTheme="minorEastAsia" w:eastAsiaTheme="minorEastAsia" w:cstheme="minorEastAsia"/>
                <w:sz w:val="18"/>
                <w:szCs w:val="18"/>
                <w:lang w:eastAsia="zh-CN"/>
              </w:rPr>
            </w:pPr>
            <w:r>
              <w:rPr>
                <w:rStyle w:val="7"/>
                <w:rFonts w:hint="eastAsia" w:asciiTheme="minorEastAsia" w:hAnsiTheme="minorEastAsia" w:eastAsiaTheme="minorEastAsia" w:cstheme="minorEastAsia"/>
                <w:sz w:val="18"/>
                <w:szCs w:val="18"/>
              </w:rPr>
              <w:t>■其他</w:t>
            </w:r>
            <w:r>
              <w:rPr>
                <w:rStyle w:val="9"/>
                <w:rFonts w:hint="eastAsia" w:asciiTheme="minorEastAsia" w:hAnsiTheme="minorEastAsia" w:eastAsiaTheme="minorEastAsia" w:cstheme="minorEastAsia"/>
                <w:sz w:val="18"/>
                <w:szCs w:val="18"/>
              </w:rPr>
              <w:t xml:space="preserve"> </w:t>
            </w:r>
            <w:r>
              <w:rPr>
                <w:rStyle w:val="9"/>
                <w:rFonts w:hint="eastAsia" w:asciiTheme="minorEastAsia" w:hAnsiTheme="minorEastAsia" w:eastAsiaTheme="minorEastAsia" w:cstheme="minorEastAsia"/>
                <w:sz w:val="18"/>
                <w:szCs w:val="18"/>
                <w:lang w:eastAsia="zh-CN"/>
              </w:rPr>
              <w:t>台城街道公共服务中心平台</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rPr>
            </w:pP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rPr>
            </w:pP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3135" w:hRule="atLeast"/>
        </w:trPr>
        <w:tc>
          <w:tcPr>
            <w:tcW w:w="201"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3</w:t>
            </w:r>
          </w:p>
        </w:tc>
        <w:tc>
          <w:tcPr>
            <w:tcW w:w="1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养老保险服务</w:t>
            </w:r>
          </w:p>
        </w:tc>
        <w:tc>
          <w:tcPr>
            <w:tcW w:w="2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领取待遇资格认证</w:t>
            </w:r>
          </w:p>
        </w:tc>
        <w:tc>
          <w:tcPr>
            <w:tcW w:w="2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城乡居民领取养老保险待遇资格认证</w:t>
            </w:r>
          </w:p>
        </w:tc>
        <w:tc>
          <w:tcPr>
            <w:tcW w:w="560"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1.事项名称                         2.事项简述                    3.办理材料                   4.办理方式                 5.办理时限                   6.结果送达                   7.收费依据及标准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8.办事时间                   9.办理机构及地点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10.咨询查询途径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11.监督投诉渠道</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1.《中华人民共和国信息公开条例》（中华人民共和国国务院令711号）</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3.《广东省社会养老保险实施细则》（省政府57号令，2000年）</w:t>
            </w:r>
          </w:p>
        </w:tc>
        <w:tc>
          <w:tcPr>
            <w:tcW w:w="2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公开事项信息形成或变更之日起20个工作日内公开</w:t>
            </w:r>
          </w:p>
        </w:tc>
        <w:tc>
          <w:tcPr>
            <w:tcW w:w="2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台城街道办事处</w:t>
            </w:r>
          </w:p>
        </w:tc>
        <w:tc>
          <w:tcPr>
            <w:tcW w:w="5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color w:val="000000"/>
                <w:sz w:val="18"/>
                <w:szCs w:val="18"/>
                <w:highlight w:val="none"/>
              </w:rPr>
            </w:pPr>
            <w:r>
              <w:rPr>
                <w:rStyle w:val="7"/>
                <w:rFonts w:hint="eastAsia" w:asciiTheme="minorEastAsia" w:hAnsiTheme="minorEastAsia" w:eastAsiaTheme="minorEastAsia" w:cstheme="minorEastAsia"/>
                <w:sz w:val="18"/>
                <w:szCs w:val="18"/>
              </w:rPr>
              <w:t xml:space="preserve">   </w:t>
            </w:r>
            <w:r>
              <w:rPr>
                <w:rStyle w:val="7"/>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color w:val="000000"/>
                <w:sz w:val="18"/>
                <w:szCs w:val="18"/>
                <w:highlight w:val="none"/>
              </w:rPr>
              <w:t>■政府网站</w:t>
            </w:r>
          </w:p>
          <w:p>
            <w:pPr>
              <w:textAlignment w:val="center"/>
              <w:rPr>
                <w:rFonts w:hint="eastAsia" w:asciiTheme="minorEastAsia" w:hAnsiTheme="minorEastAsia" w:eastAsiaTheme="minorEastAsia" w:cstheme="minorEastAsia"/>
                <w:sz w:val="18"/>
                <w:szCs w:val="18"/>
                <w:lang w:eastAsia="zh-CN"/>
              </w:rPr>
            </w:pPr>
            <w:r>
              <w:rPr>
                <w:rStyle w:val="7"/>
                <w:rFonts w:hint="eastAsia" w:asciiTheme="minorEastAsia" w:hAnsiTheme="minorEastAsia" w:eastAsiaTheme="minorEastAsia" w:cstheme="minorEastAsia"/>
                <w:sz w:val="18"/>
                <w:szCs w:val="18"/>
              </w:rPr>
              <w:t>■其他</w:t>
            </w:r>
            <w:r>
              <w:rPr>
                <w:rStyle w:val="9"/>
                <w:rFonts w:hint="eastAsia" w:asciiTheme="minorEastAsia" w:hAnsiTheme="minorEastAsia" w:eastAsiaTheme="minorEastAsia" w:cstheme="minorEastAsia"/>
                <w:sz w:val="18"/>
                <w:szCs w:val="18"/>
              </w:rPr>
              <w:t xml:space="preserve"> </w:t>
            </w:r>
            <w:r>
              <w:rPr>
                <w:rStyle w:val="9"/>
                <w:rFonts w:hint="eastAsia" w:asciiTheme="minorEastAsia" w:hAnsiTheme="minorEastAsia" w:eastAsiaTheme="minorEastAsia" w:cstheme="minorEastAsia"/>
                <w:sz w:val="18"/>
                <w:szCs w:val="18"/>
                <w:lang w:eastAsia="zh-CN"/>
              </w:rPr>
              <w:t>台城街道公共服务中心平台</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rPr>
            </w:pP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rPr>
            </w:pP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r>
        <w:tblPrEx>
          <w:tblCellMar>
            <w:top w:w="0" w:type="dxa"/>
            <w:left w:w="0" w:type="dxa"/>
            <w:bottom w:w="0" w:type="dxa"/>
            <w:right w:w="0" w:type="dxa"/>
          </w:tblCellMar>
        </w:tblPrEx>
        <w:trPr>
          <w:trHeight w:val="4409" w:hRule="atLeast"/>
        </w:trPr>
        <w:tc>
          <w:tcPr>
            <w:tcW w:w="201"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w:t>
            </w:r>
          </w:p>
        </w:tc>
        <w:tc>
          <w:tcPr>
            <w:tcW w:w="16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失业保险服务</w:t>
            </w:r>
          </w:p>
        </w:tc>
        <w:tc>
          <w:tcPr>
            <w:tcW w:w="23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失业保险金申领</w:t>
            </w:r>
          </w:p>
        </w:tc>
        <w:tc>
          <w:tcPr>
            <w:tcW w:w="2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rPr>
                <w:rFonts w:hint="eastAsia" w:asciiTheme="minorEastAsia" w:hAnsiTheme="minorEastAsia" w:eastAsiaTheme="minorEastAsia" w:cstheme="minorEastAsia"/>
                <w:sz w:val="18"/>
                <w:szCs w:val="18"/>
              </w:rPr>
            </w:pPr>
          </w:p>
        </w:tc>
        <w:tc>
          <w:tcPr>
            <w:tcW w:w="560" w:type="pc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1.事项名称                         2.事项简述                    3.办理材料                   4.办理方式                 5.办理时限                   6.结果送达                   7.收费依据及标准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8.办事时间                   9.办理机构及地点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 xml:space="preserve">10.咨询查询途径     </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11.监督投诉渠道</w:t>
            </w:r>
          </w:p>
        </w:tc>
        <w:tc>
          <w:tcPr>
            <w:tcW w:w="167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1.《中华人民共和国信息公开条例》（中华人民共和国国务院令711号）</w:t>
            </w:r>
          </w:p>
          <w:p>
            <w:pPr>
              <w:keepNext w:val="0"/>
              <w:keepLines w:val="0"/>
              <w:pageBreakBefore w:val="0"/>
              <w:widowControl w:val="0"/>
              <w:kinsoku/>
              <w:wordWrap/>
              <w:overflowPunct/>
              <w:topLinePunct w:val="0"/>
              <w:autoSpaceDE/>
              <w:autoSpaceDN/>
              <w:bidi w:val="0"/>
              <w:adjustRightInd/>
              <w:snapToGrid/>
              <w:ind w:left="105" w:leftChars="50"/>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 xml:space="preserve">3.《失业保险条例》 （中华人民共和国国务院令第258号）                                         </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4.《失业保险金申领发放办法》（中华人民共和国劳动和社会保障部令第8号）</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5.《广东省失业保险条例》</w:t>
            </w:r>
          </w:p>
        </w:tc>
        <w:tc>
          <w:tcPr>
            <w:tcW w:w="26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公开事项信息形成或变更之日起20个工作日内公开</w:t>
            </w:r>
          </w:p>
        </w:tc>
        <w:tc>
          <w:tcPr>
            <w:tcW w:w="29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台城街道办事处</w:t>
            </w:r>
          </w:p>
        </w:tc>
        <w:tc>
          <w:tcPr>
            <w:tcW w:w="59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7"/>
                <w:rFonts w:hint="eastAsia" w:asciiTheme="minorEastAsia" w:hAnsiTheme="minorEastAsia" w:eastAsiaTheme="minorEastAsia" w:cstheme="minorEastAsia"/>
                <w:sz w:val="18"/>
                <w:szCs w:val="18"/>
              </w:rPr>
            </w:pPr>
            <w:r>
              <w:rPr>
                <w:rStyle w:val="7"/>
                <w:rFonts w:hint="eastAsia" w:asciiTheme="minorEastAsia" w:hAnsiTheme="minorEastAsia" w:eastAsiaTheme="minorEastAsia" w:cstheme="minorEastAsia"/>
                <w:sz w:val="18"/>
                <w:szCs w:val="18"/>
              </w:rPr>
              <w:t xml:space="preserve">  </w:t>
            </w:r>
          </w:p>
          <w:p>
            <w:pPr>
              <w:textAlignment w:val="center"/>
              <w:rPr>
                <w:rFonts w:hint="eastAsia" w:asciiTheme="minorEastAsia" w:hAnsiTheme="minorEastAsia" w:eastAsiaTheme="minorEastAsia" w:cstheme="minorEastAsia"/>
                <w:color w:val="000000"/>
                <w:sz w:val="18"/>
                <w:szCs w:val="18"/>
                <w:highlight w:val="none"/>
              </w:rPr>
            </w:pPr>
            <w:r>
              <w:rPr>
                <w:rFonts w:hint="eastAsia" w:asciiTheme="minorEastAsia" w:hAnsiTheme="minorEastAsia" w:eastAsiaTheme="minorEastAsia" w:cstheme="minorEastAsia"/>
                <w:color w:val="000000"/>
                <w:sz w:val="18"/>
                <w:szCs w:val="18"/>
                <w:highlight w:val="none"/>
              </w:rPr>
              <w:t>■政府网站</w:t>
            </w:r>
          </w:p>
          <w:p>
            <w:pPr>
              <w:textAlignment w:val="center"/>
              <w:rPr>
                <w:rFonts w:hint="eastAsia" w:asciiTheme="minorEastAsia" w:hAnsiTheme="minorEastAsia" w:eastAsiaTheme="minorEastAsia" w:cstheme="minorEastAsia"/>
                <w:sz w:val="18"/>
                <w:szCs w:val="18"/>
                <w:lang w:eastAsia="zh-CN"/>
              </w:rPr>
            </w:pPr>
            <w:r>
              <w:rPr>
                <w:rStyle w:val="7"/>
                <w:rFonts w:hint="eastAsia" w:asciiTheme="minorEastAsia" w:hAnsiTheme="minorEastAsia" w:eastAsiaTheme="minorEastAsia" w:cstheme="minorEastAsia"/>
                <w:sz w:val="18"/>
                <w:szCs w:val="18"/>
              </w:rPr>
              <w:t>■其他</w:t>
            </w:r>
            <w:r>
              <w:rPr>
                <w:rStyle w:val="9"/>
                <w:rFonts w:hint="eastAsia" w:asciiTheme="minorEastAsia" w:hAnsiTheme="minorEastAsia" w:eastAsiaTheme="minorEastAsia" w:cstheme="minorEastAsia"/>
                <w:sz w:val="18"/>
                <w:szCs w:val="18"/>
              </w:rPr>
              <w:t xml:space="preserve"> </w:t>
            </w:r>
            <w:r>
              <w:rPr>
                <w:rStyle w:val="9"/>
                <w:rFonts w:hint="eastAsia" w:asciiTheme="minorEastAsia" w:hAnsiTheme="minorEastAsia" w:eastAsiaTheme="minorEastAsia" w:cstheme="minorEastAsia"/>
                <w:sz w:val="18"/>
                <w:szCs w:val="18"/>
                <w:lang w:eastAsia="zh-CN"/>
              </w:rPr>
              <w:t>台城街道公共服务中心平台</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rPr>
            </w:pPr>
          </w:p>
        </w:tc>
        <w:tc>
          <w:tcPr>
            <w:tcW w:w="11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2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sz w:val="18"/>
                <w:szCs w:val="18"/>
              </w:rPr>
            </w:pP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0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sz w:val="18"/>
                <w:szCs w:val="18"/>
              </w:rPr>
            </w:pPr>
          </w:p>
        </w:tc>
      </w:tr>
    </w:tbl>
    <w:p>
      <w:pPr>
        <w:numPr>
          <w:ilvl w:val="0"/>
          <w:numId w:val="0"/>
        </w:numPr>
        <w:ind w:leftChars="0"/>
        <w:jc w:val="both"/>
        <w:rPr>
          <w:rFonts w:hint="eastAsia" w:ascii="华文中宋" w:hAnsi="华文中宋" w:eastAsia="华文中宋" w:cs="宋体"/>
          <w:color w:val="000000"/>
          <w:kern w:val="0"/>
          <w:sz w:val="36"/>
          <w:szCs w:val="28"/>
          <w:lang w:eastAsia="zh-CN"/>
        </w:rPr>
      </w:pPr>
    </w:p>
    <w:p>
      <w:pPr>
        <w:numPr>
          <w:ilvl w:val="0"/>
          <w:numId w:val="0"/>
        </w:numPr>
        <w:ind w:leftChars="0"/>
        <w:jc w:val="both"/>
        <w:rPr>
          <w:rFonts w:hint="eastAsia" w:ascii="华文中宋" w:hAnsi="华文中宋" w:eastAsia="华文中宋" w:cs="宋体"/>
          <w:color w:val="000000"/>
          <w:kern w:val="0"/>
          <w:sz w:val="36"/>
          <w:szCs w:val="28"/>
          <w:lang w:eastAsia="zh-CN"/>
        </w:rPr>
      </w:pPr>
    </w:p>
    <w:p>
      <w:pPr>
        <w:numPr>
          <w:ilvl w:val="0"/>
          <w:numId w:val="0"/>
        </w:numPr>
        <w:ind w:leftChars="0"/>
        <w:jc w:val="both"/>
        <w:rPr>
          <w:rFonts w:hint="eastAsia" w:ascii="华文中宋" w:hAnsi="华文中宋" w:eastAsia="华文中宋" w:cs="宋体"/>
          <w:color w:val="000000"/>
          <w:kern w:val="0"/>
          <w:sz w:val="36"/>
          <w:szCs w:val="28"/>
          <w:lang w:eastAsia="zh-CN"/>
        </w:rPr>
      </w:pPr>
    </w:p>
    <w:p>
      <w:pPr>
        <w:numPr>
          <w:ilvl w:val="0"/>
          <w:numId w:val="0"/>
        </w:numPr>
        <w:ind w:leftChars="0"/>
        <w:jc w:val="both"/>
        <w:rPr>
          <w:rFonts w:hint="eastAsia" w:ascii="华文中宋" w:hAnsi="华文中宋" w:eastAsia="华文中宋" w:cs="宋体"/>
          <w:color w:val="000000"/>
          <w:kern w:val="0"/>
          <w:sz w:val="36"/>
          <w:szCs w:val="28"/>
          <w:lang w:eastAsia="zh-CN"/>
        </w:rPr>
      </w:pPr>
    </w:p>
    <w:p>
      <w:pPr>
        <w:numPr>
          <w:ilvl w:val="0"/>
          <w:numId w:val="0"/>
        </w:numPr>
        <w:ind w:leftChars="0"/>
        <w:jc w:val="both"/>
        <w:rPr>
          <w:rFonts w:hint="eastAsia" w:ascii="华文中宋" w:hAnsi="华文中宋" w:eastAsia="华文中宋" w:cs="宋体"/>
          <w:color w:val="000000"/>
          <w:kern w:val="0"/>
          <w:sz w:val="36"/>
          <w:szCs w:val="28"/>
          <w:lang w:eastAsia="zh-CN"/>
        </w:rPr>
      </w:pPr>
    </w:p>
    <w:p>
      <w:pPr>
        <w:pStyle w:val="10"/>
        <w:bidi w:val="0"/>
        <w:outlineLvl w:val="0"/>
        <w:rPr>
          <w:rFonts w:hint="eastAsia"/>
          <w:lang w:val="en-US" w:eastAsia="zh-CN"/>
        </w:rPr>
      </w:pPr>
      <w:bookmarkStart w:id="6" w:name="_Toc30926"/>
      <w:r>
        <w:rPr>
          <w:rFonts w:hint="eastAsia"/>
          <w:lang w:val="en-US" w:eastAsia="zh-CN"/>
        </w:rPr>
        <w:t>（七）城乡规划领域基层政务公开标准目录</w:t>
      </w:r>
      <w:bookmarkEnd w:id="6"/>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855"/>
        <w:gridCol w:w="1320"/>
        <w:gridCol w:w="1170"/>
        <w:gridCol w:w="1575"/>
        <w:gridCol w:w="975"/>
        <w:gridCol w:w="1095"/>
        <w:gridCol w:w="3045"/>
        <w:gridCol w:w="630"/>
        <w:gridCol w:w="735"/>
        <w:gridCol w:w="896"/>
        <w:gridCol w:w="481"/>
        <w:gridCol w:w="711"/>
        <w:gridCol w:w="515"/>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 w:type="pct"/>
            <w:vMerge w:val="restar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序号</w:t>
            </w:r>
          </w:p>
        </w:tc>
        <w:tc>
          <w:tcPr>
            <w:tcW w:w="719" w:type="pct"/>
            <w:gridSpan w:val="2"/>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公开事项</w:t>
            </w:r>
          </w:p>
        </w:tc>
        <w:tc>
          <w:tcPr>
            <w:tcW w:w="386" w:type="pct"/>
            <w:vMerge w:val="restar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公开内容</w:t>
            </w:r>
          </w:p>
        </w:tc>
        <w:tc>
          <w:tcPr>
            <w:tcW w:w="520" w:type="pct"/>
            <w:vMerge w:val="restar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公开依据</w:t>
            </w:r>
          </w:p>
        </w:tc>
        <w:tc>
          <w:tcPr>
            <w:tcW w:w="322" w:type="pct"/>
            <w:vMerge w:val="restar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公开时限</w:t>
            </w:r>
          </w:p>
        </w:tc>
        <w:tc>
          <w:tcPr>
            <w:tcW w:w="362" w:type="pct"/>
            <w:vMerge w:val="restar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公开主体</w:t>
            </w:r>
          </w:p>
        </w:tc>
        <w:tc>
          <w:tcPr>
            <w:tcW w:w="1006" w:type="pct"/>
            <w:vMerge w:val="restar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公开渠道和载体</w:t>
            </w:r>
          </w:p>
        </w:tc>
        <w:tc>
          <w:tcPr>
            <w:tcW w:w="451" w:type="pct"/>
            <w:gridSpan w:val="2"/>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公开对象</w:t>
            </w:r>
          </w:p>
        </w:tc>
        <w:tc>
          <w:tcPr>
            <w:tcW w:w="455" w:type="pct"/>
            <w:gridSpan w:val="2"/>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公开方式</w:t>
            </w:r>
          </w:p>
        </w:tc>
        <w:tc>
          <w:tcPr>
            <w:tcW w:w="589" w:type="pct"/>
            <w:gridSpan w:val="3"/>
            <w:noWrap w:val="0"/>
            <w:vAlign w:val="top"/>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185" w:type="pct"/>
            <w:vMerge w:val="continue"/>
            <w:noWrap w:val="0"/>
            <w:vAlign w:val="center"/>
          </w:tcPr>
          <w:p>
            <w:pPr>
              <w:widowControl/>
              <w:jc w:val="left"/>
              <w:rPr>
                <w:rFonts w:hint="eastAsia" w:asciiTheme="minorEastAsia" w:hAnsiTheme="minorEastAsia" w:eastAsiaTheme="minorEastAsia" w:cstheme="minorEastAsia"/>
                <w:b/>
                <w:bCs/>
                <w:color w:val="000000"/>
                <w:kern w:val="0"/>
                <w:sz w:val="22"/>
              </w:rPr>
            </w:pPr>
          </w:p>
        </w:tc>
        <w:tc>
          <w:tcPr>
            <w:tcW w:w="282"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一级事项</w:t>
            </w:r>
          </w:p>
        </w:tc>
        <w:tc>
          <w:tcPr>
            <w:tcW w:w="436"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二级事项</w:t>
            </w:r>
          </w:p>
        </w:tc>
        <w:tc>
          <w:tcPr>
            <w:tcW w:w="386" w:type="pct"/>
            <w:vMerge w:val="continue"/>
            <w:noWrap w:val="0"/>
            <w:vAlign w:val="center"/>
          </w:tcPr>
          <w:p>
            <w:pPr>
              <w:widowControl/>
              <w:jc w:val="left"/>
              <w:rPr>
                <w:rFonts w:hint="eastAsia" w:asciiTheme="minorEastAsia" w:hAnsiTheme="minorEastAsia" w:eastAsiaTheme="minorEastAsia" w:cstheme="minorEastAsia"/>
                <w:b/>
                <w:bCs/>
                <w:color w:val="000000"/>
                <w:kern w:val="0"/>
                <w:sz w:val="22"/>
              </w:rPr>
            </w:pPr>
          </w:p>
        </w:tc>
        <w:tc>
          <w:tcPr>
            <w:tcW w:w="520" w:type="pct"/>
            <w:vMerge w:val="continue"/>
            <w:noWrap w:val="0"/>
            <w:vAlign w:val="center"/>
          </w:tcPr>
          <w:p>
            <w:pPr>
              <w:widowControl/>
              <w:jc w:val="left"/>
              <w:rPr>
                <w:rFonts w:hint="eastAsia" w:asciiTheme="minorEastAsia" w:hAnsiTheme="minorEastAsia" w:eastAsiaTheme="minorEastAsia" w:cstheme="minorEastAsia"/>
                <w:b/>
                <w:bCs/>
                <w:color w:val="000000"/>
                <w:kern w:val="0"/>
                <w:sz w:val="22"/>
              </w:rPr>
            </w:pPr>
          </w:p>
        </w:tc>
        <w:tc>
          <w:tcPr>
            <w:tcW w:w="322" w:type="pct"/>
            <w:vMerge w:val="continue"/>
            <w:noWrap w:val="0"/>
            <w:vAlign w:val="center"/>
          </w:tcPr>
          <w:p>
            <w:pPr>
              <w:widowControl/>
              <w:jc w:val="left"/>
              <w:rPr>
                <w:rFonts w:hint="eastAsia" w:asciiTheme="minorEastAsia" w:hAnsiTheme="minorEastAsia" w:eastAsiaTheme="minorEastAsia" w:cstheme="minorEastAsia"/>
                <w:b/>
                <w:bCs/>
                <w:color w:val="000000"/>
                <w:kern w:val="0"/>
                <w:sz w:val="22"/>
              </w:rPr>
            </w:pPr>
          </w:p>
        </w:tc>
        <w:tc>
          <w:tcPr>
            <w:tcW w:w="362" w:type="pct"/>
            <w:vMerge w:val="continue"/>
            <w:noWrap w:val="0"/>
            <w:vAlign w:val="center"/>
          </w:tcPr>
          <w:p>
            <w:pPr>
              <w:widowControl/>
              <w:jc w:val="left"/>
              <w:rPr>
                <w:rFonts w:hint="eastAsia" w:asciiTheme="minorEastAsia" w:hAnsiTheme="minorEastAsia" w:eastAsiaTheme="minorEastAsia" w:cstheme="minorEastAsia"/>
                <w:b/>
                <w:bCs/>
                <w:color w:val="000000"/>
                <w:kern w:val="0"/>
                <w:sz w:val="22"/>
              </w:rPr>
            </w:pPr>
          </w:p>
        </w:tc>
        <w:tc>
          <w:tcPr>
            <w:tcW w:w="1006" w:type="pct"/>
            <w:vMerge w:val="continue"/>
            <w:noWrap w:val="0"/>
            <w:vAlign w:val="center"/>
          </w:tcPr>
          <w:p>
            <w:pPr>
              <w:widowControl/>
              <w:jc w:val="left"/>
              <w:rPr>
                <w:rFonts w:hint="eastAsia" w:asciiTheme="minorEastAsia" w:hAnsiTheme="minorEastAsia" w:eastAsiaTheme="minorEastAsia" w:cstheme="minorEastAsia"/>
                <w:b/>
                <w:bCs/>
                <w:color w:val="000000"/>
                <w:kern w:val="0"/>
                <w:sz w:val="22"/>
              </w:rPr>
            </w:pPr>
          </w:p>
        </w:tc>
        <w:tc>
          <w:tcPr>
            <w:tcW w:w="208"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全社会</w:t>
            </w:r>
          </w:p>
        </w:tc>
        <w:tc>
          <w:tcPr>
            <w:tcW w:w="243"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特定群众</w:t>
            </w:r>
          </w:p>
        </w:tc>
        <w:tc>
          <w:tcPr>
            <w:tcW w:w="296"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主动</w:t>
            </w:r>
          </w:p>
        </w:tc>
        <w:tc>
          <w:tcPr>
            <w:tcW w:w="159"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依申请公开</w:t>
            </w:r>
          </w:p>
        </w:tc>
        <w:tc>
          <w:tcPr>
            <w:tcW w:w="235"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县级</w:t>
            </w:r>
          </w:p>
        </w:tc>
        <w:tc>
          <w:tcPr>
            <w:tcW w:w="170"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镇级</w:t>
            </w:r>
          </w:p>
        </w:tc>
        <w:tc>
          <w:tcPr>
            <w:tcW w:w="184" w:type="pct"/>
            <w:noWrap w:val="0"/>
            <w:vAlign w:val="center"/>
          </w:tcPr>
          <w:p>
            <w:pPr>
              <w:widowControl/>
              <w:jc w:val="center"/>
              <w:rPr>
                <w:rFonts w:hint="eastAsia" w:asciiTheme="minorEastAsia" w:hAnsiTheme="minorEastAsia" w:eastAsiaTheme="minorEastAsia" w:cstheme="minorEastAsia"/>
                <w:b/>
                <w:bCs/>
                <w:color w:val="000000"/>
                <w:kern w:val="0"/>
                <w:sz w:val="22"/>
              </w:rPr>
            </w:pPr>
            <w:r>
              <w:rPr>
                <w:rFonts w:hint="eastAsia" w:asciiTheme="minorEastAsia" w:hAnsiTheme="minorEastAsia" w:eastAsiaTheme="minorEastAsia" w:cstheme="minorEastAsia"/>
                <w:b/>
                <w:bCs/>
                <w:color w:val="000000"/>
                <w:kern w:val="0"/>
                <w:sz w:val="22"/>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 w:type="pct"/>
            <w:noWrap w:val="0"/>
            <w:vAlign w:val="center"/>
          </w:tcPr>
          <w:p>
            <w:pPr>
              <w:widowControl/>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1</w:t>
            </w:r>
          </w:p>
        </w:tc>
        <w:tc>
          <w:tcPr>
            <w:tcW w:w="282" w:type="pct"/>
            <w:vMerge w:val="restart"/>
            <w:noWrap w:val="0"/>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规划编制</w:t>
            </w:r>
          </w:p>
          <w:p>
            <w:pPr>
              <w:widowControl/>
              <w:jc w:val="center"/>
              <w:rPr>
                <w:rFonts w:hint="eastAsia" w:asciiTheme="minorEastAsia" w:hAnsiTheme="minorEastAsia" w:eastAsiaTheme="minorEastAsia" w:cstheme="minorEastAsia"/>
                <w:sz w:val="18"/>
                <w:szCs w:val="18"/>
              </w:rPr>
            </w:pPr>
          </w:p>
        </w:tc>
        <w:tc>
          <w:tcPr>
            <w:tcW w:w="436"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城市、镇总体规划及同级的土地利用规划</w:t>
            </w:r>
          </w:p>
        </w:tc>
        <w:tc>
          <w:tcPr>
            <w:tcW w:w="386" w:type="pct"/>
            <w:noWrap w:val="0"/>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批准文件、脱密后的法定图则等</w:t>
            </w:r>
          </w:p>
        </w:tc>
        <w:tc>
          <w:tcPr>
            <w:tcW w:w="520"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《土地管理法》《城乡规划法》《政府信息公开条例》</w:t>
            </w:r>
          </w:p>
        </w:tc>
        <w:tc>
          <w:tcPr>
            <w:tcW w:w="322"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信息形成或者变更之日起20个工作日内</w:t>
            </w:r>
          </w:p>
        </w:tc>
        <w:tc>
          <w:tcPr>
            <w:tcW w:w="362"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color w:val="000000"/>
                <w:sz w:val="18"/>
                <w:szCs w:val="18"/>
                <w:lang w:eastAsia="zh-CN"/>
              </w:rPr>
              <w:t>台城街道办事处</w:t>
            </w:r>
          </w:p>
        </w:tc>
        <w:tc>
          <w:tcPr>
            <w:tcW w:w="1006" w:type="pct"/>
            <w:noWrap w:val="0"/>
            <w:vAlign w:val="center"/>
          </w:tcPr>
          <w:p>
            <w:pPr>
              <w:widowControl/>
              <w:spacing w:line="320" w:lineRule="exact"/>
              <w:rPr>
                <w:rFonts w:hint="eastAsia" w:asciiTheme="minorEastAsia" w:hAnsiTheme="minorEastAsia" w:eastAsiaTheme="minorEastAsia" w:cstheme="minorEastAsia"/>
                <w:kern w:val="0"/>
                <w:sz w:val="18"/>
                <w:szCs w:val="18"/>
                <w:shd w:val="clear" w:color="auto" w:fill="FFFFFF"/>
              </w:rPr>
            </w:pPr>
            <w:r>
              <w:rPr>
                <w:rFonts w:hint="eastAsia" w:asciiTheme="minorEastAsia" w:hAnsiTheme="minorEastAsia" w:eastAsiaTheme="minorEastAsia" w:cstheme="minorEastAsia"/>
                <w:kern w:val="0"/>
                <w:sz w:val="18"/>
                <w:szCs w:val="18"/>
                <w:shd w:val="clear" w:color="auto" w:fill="FFFFFF"/>
              </w:rPr>
              <w:t>■政府网站</w:t>
            </w:r>
          </w:p>
          <w:p>
            <w:pPr>
              <w:widowControl/>
              <w:jc w:val="left"/>
              <w:rPr>
                <w:rFonts w:hint="eastAsia" w:asciiTheme="minorEastAsia" w:hAnsiTheme="minorEastAsia" w:eastAsiaTheme="minorEastAsia" w:cstheme="minorEastAsia"/>
                <w:sz w:val="18"/>
                <w:szCs w:val="18"/>
              </w:rPr>
            </w:pPr>
          </w:p>
        </w:tc>
        <w:tc>
          <w:tcPr>
            <w:tcW w:w="208"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3" w:type="pct"/>
            <w:noWrap w:val="0"/>
            <w:vAlign w:val="center"/>
          </w:tcPr>
          <w:p>
            <w:pPr>
              <w:widowControl/>
              <w:jc w:val="center"/>
              <w:rPr>
                <w:rFonts w:hint="eastAsia" w:asciiTheme="minorEastAsia" w:hAnsiTheme="minorEastAsia" w:eastAsiaTheme="minorEastAsia" w:cstheme="minorEastAsia"/>
                <w:sz w:val="18"/>
                <w:szCs w:val="18"/>
              </w:rPr>
            </w:pPr>
          </w:p>
        </w:tc>
        <w:tc>
          <w:tcPr>
            <w:tcW w:w="296"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59" w:type="pct"/>
            <w:noWrap w:val="0"/>
            <w:vAlign w:val="center"/>
          </w:tcPr>
          <w:p>
            <w:pPr>
              <w:widowControl/>
              <w:jc w:val="center"/>
              <w:rPr>
                <w:rFonts w:hint="eastAsia" w:asciiTheme="minorEastAsia" w:hAnsiTheme="minorEastAsia" w:eastAsiaTheme="minorEastAsia" w:cstheme="minorEastAsia"/>
                <w:sz w:val="18"/>
                <w:szCs w:val="18"/>
              </w:rPr>
            </w:pPr>
          </w:p>
        </w:tc>
        <w:tc>
          <w:tcPr>
            <w:tcW w:w="235"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70"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84" w:type="pct"/>
            <w:noWrap w:val="0"/>
            <w:vAlign w:val="center"/>
          </w:tcPr>
          <w:p>
            <w:pPr>
              <w:widowControl/>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 w:type="pct"/>
            <w:noWrap w:val="0"/>
            <w:vAlign w:val="center"/>
          </w:tcPr>
          <w:p>
            <w:pPr>
              <w:widowControl/>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2</w:t>
            </w:r>
          </w:p>
        </w:tc>
        <w:tc>
          <w:tcPr>
            <w:tcW w:w="282" w:type="pct"/>
            <w:vMerge w:val="continue"/>
            <w:noWrap w:val="0"/>
            <w:vAlign w:val="center"/>
          </w:tcPr>
          <w:p>
            <w:pPr>
              <w:widowControl/>
              <w:jc w:val="center"/>
              <w:rPr>
                <w:rFonts w:hint="eastAsia" w:asciiTheme="minorEastAsia" w:hAnsiTheme="minorEastAsia" w:eastAsiaTheme="minorEastAsia" w:cstheme="minorEastAsia"/>
                <w:sz w:val="18"/>
                <w:szCs w:val="18"/>
              </w:rPr>
            </w:pPr>
          </w:p>
        </w:tc>
        <w:tc>
          <w:tcPr>
            <w:tcW w:w="436"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城市、镇详细规划</w:t>
            </w:r>
          </w:p>
        </w:tc>
        <w:tc>
          <w:tcPr>
            <w:tcW w:w="386" w:type="pct"/>
            <w:noWrap w:val="0"/>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脱密后的法定图则</w:t>
            </w:r>
          </w:p>
        </w:tc>
        <w:tc>
          <w:tcPr>
            <w:tcW w:w="520"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《城乡规划法》《政府信息公开条例》</w:t>
            </w:r>
          </w:p>
        </w:tc>
        <w:tc>
          <w:tcPr>
            <w:tcW w:w="322"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信息形成或者变更之日起20个工作日内</w:t>
            </w:r>
          </w:p>
        </w:tc>
        <w:tc>
          <w:tcPr>
            <w:tcW w:w="362"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color w:val="000000"/>
                <w:sz w:val="18"/>
                <w:szCs w:val="18"/>
                <w:lang w:eastAsia="zh-CN"/>
              </w:rPr>
              <w:t>台城街道办事处</w:t>
            </w:r>
          </w:p>
        </w:tc>
        <w:tc>
          <w:tcPr>
            <w:tcW w:w="1006" w:type="pct"/>
            <w:noWrap w:val="0"/>
            <w:vAlign w:val="center"/>
          </w:tcPr>
          <w:p>
            <w:pPr>
              <w:widowControl/>
              <w:spacing w:line="320" w:lineRule="exact"/>
              <w:rPr>
                <w:rFonts w:hint="eastAsia" w:asciiTheme="minorEastAsia" w:hAnsiTheme="minorEastAsia" w:eastAsiaTheme="minorEastAsia" w:cstheme="minorEastAsia"/>
                <w:kern w:val="0"/>
                <w:sz w:val="18"/>
                <w:szCs w:val="18"/>
                <w:shd w:val="clear" w:color="auto" w:fill="FFFFFF"/>
              </w:rPr>
            </w:pPr>
            <w:r>
              <w:rPr>
                <w:rFonts w:hint="eastAsia" w:asciiTheme="minorEastAsia" w:hAnsiTheme="minorEastAsia" w:eastAsiaTheme="minorEastAsia" w:cstheme="minorEastAsia"/>
                <w:kern w:val="0"/>
                <w:sz w:val="18"/>
                <w:szCs w:val="18"/>
                <w:shd w:val="clear" w:color="auto" w:fill="FFFFFF"/>
              </w:rPr>
              <w:t>■政府网站</w:t>
            </w:r>
          </w:p>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shd w:val="clear" w:color="auto" w:fill="FFFFFF"/>
              </w:rPr>
              <w:t>■</w:t>
            </w:r>
            <w:r>
              <w:rPr>
                <w:rFonts w:hint="eastAsia" w:asciiTheme="minorEastAsia" w:hAnsiTheme="minorEastAsia" w:eastAsiaTheme="minorEastAsia" w:cstheme="minorEastAsia"/>
                <w:sz w:val="18"/>
                <w:szCs w:val="18"/>
              </w:rPr>
              <w:t>镇政府公告栏</w:t>
            </w:r>
          </w:p>
        </w:tc>
        <w:tc>
          <w:tcPr>
            <w:tcW w:w="208"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3" w:type="pct"/>
            <w:noWrap w:val="0"/>
            <w:vAlign w:val="center"/>
          </w:tcPr>
          <w:p>
            <w:pPr>
              <w:widowControl/>
              <w:jc w:val="center"/>
              <w:rPr>
                <w:rFonts w:hint="eastAsia" w:asciiTheme="minorEastAsia" w:hAnsiTheme="minorEastAsia" w:eastAsiaTheme="minorEastAsia" w:cstheme="minorEastAsia"/>
                <w:sz w:val="18"/>
                <w:szCs w:val="18"/>
              </w:rPr>
            </w:pPr>
          </w:p>
        </w:tc>
        <w:tc>
          <w:tcPr>
            <w:tcW w:w="296"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59" w:type="pct"/>
            <w:noWrap w:val="0"/>
            <w:vAlign w:val="center"/>
          </w:tcPr>
          <w:p>
            <w:pPr>
              <w:widowControl/>
              <w:jc w:val="center"/>
              <w:rPr>
                <w:rFonts w:hint="eastAsia" w:asciiTheme="minorEastAsia" w:hAnsiTheme="minorEastAsia" w:eastAsiaTheme="minorEastAsia" w:cstheme="minorEastAsia"/>
                <w:sz w:val="18"/>
                <w:szCs w:val="18"/>
              </w:rPr>
            </w:pPr>
          </w:p>
        </w:tc>
        <w:tc>
          <w:tcPr>
            <w:tcW w:w="235"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70"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84" w:type="pct"/>
            <w:noWrap w:val="0"/>
            <w:vAlign w:val="center"/>
          </w:tcPr>
          <w:p>
            <w:pPr>
              <w:widowControl/>
              <w:jc w:val="center"/>
              <w:rPr>
                <w:rFonts w:hint="eastAsia" w:asciiTheme="minorEastAsia" w:hAnsiTheme="minorEastAsia" w:eastAsiaTheme="minorEastAsia" w:cs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5" w:type="pct"/>
            <w:noWrap w:val="0"/>
            <w:vAlign w:val="center"/>
          </w:tcPr>
          <w:p>
            <w:pPr>
              <w:widowControl/>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3</w:t>
            </w:r>
          </w:p>
        </w:tc>
        <w:tc>
          <w:tcPr>
            <w:tcW w:w="282" w:type="pct"/>
            <w:vMerge w:val="continue"/>
            <w:noWrap w:val="0"/>
            <w:vAlign w:val="center"/>
          </w:tcPr>
          <w:p>
            <w:pPr>
              <w:widowControl/>
              <w:jc w:val="center"/>
              <w:rPr>
                <w:rFonts w:hint="eastAsia" w:asciiTheme="minorEastAsia" w:hAnsiTheme="minorEastAsia" w:eastAsiaTheme="minorEastAsia" w:cstheme="minorEastAsia"/>
                <w:sz w:val="18"/>
                <w:szCs w:val="18"/>
              </w:rPr>
            </w:pPr>
          </w:p>
        </w:tc>
        <w:tc>
          <w:tcPr>
            <w:tcW w:w="436"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部分村庄编制完成的村庄规划、村土地利用规划</w:t>
            </w:r>
          </w:p>
        </w:tc>
        <w:tc>
          <w:tcPr>
            <w:tcW w:w="386" w:type="pct"/>
            <w:noWrap w:val="0"/>
            <w:vAlign w:val="center"/>
          </w:tcPr>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脱密后的法定图则等</w:t>
            </w:r>
          </w:p>
        </w:tc>
        <w:tc>
          <w:tcPr>
            <w:tcW w:w="520"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《土地管理法》《城乡规划法》《政府信息公开条例》</w:t>
            </w:r>
          </w:p>
        </w:tc>
        <w:tc>
          <w:tcPr>
            <w:tcW w:w="322" w:type="pct"/>
            <w:noWrap w:val="0"/>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信息形成或者变更之日起20个工作日内</w:t>
            </w:r>
          </w:p>
        </w:tc>
        <w:tc>
          <w:tcPr>
            <w:tcW w:w="362"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1006" w:type="pct"/>
            <w:noWrap w:val="0"/>
            <w:vAlign w:val="center"/>
          </w:tcPr>
          <w:p>
            <w:pPr>
              <w:widowControl/>
              <w:spacing w:line="320" w:lineRule="exact"/>
              <w:rPr>
                <w:rFonts w:hint="eastAsia" w:asciiTheme="minorEastAsia" w:hAnsiTheme="minorEastAsia" w:eastAsiaTheme="minorEastAsia" w:cstheme="minorEastAsia"/>
                <w:kern w:val="0"/>
                <w:sz w:val="18"/>
                <w:szCs w:val="18"/>
                <w:shd w:val="clear" w:color="auto" w:fill="FFFFFF"/>
              </w:rPr>
            </w:pPr>
            <w:r>
              <w:rPr>
                <w:rFonts w:hint="eastAsia" w:asciiTheme="minorEastAsia" w:hAnsiTheme="minorEastAsia" w:eastAsiaTheme="minorEastAsia" w:cstheme="minorEastAsia"/>
                <w:kern w:val="0"/>
                <w:sz w:val="18"/>
                <w:szCs w:val="18"/>
                <w:shd w:val="clear" w:color="auto" w:fill="FFFFFF"/>
              </w:rPr>
              <w:t>■政府网站</w:t>
            </w:r>
          </w:p>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shd w:val="clear" w:color="auto" w:fill="FFFFFF"/>
              </w:rPr>
              <w:t>■</w:t>
            </w:r>
            <w:r>
              <w:rPr>
                <w:rFonts w:hint="eastAsia" w:asciiTheme="minorEastAsia" w:hAnsiTheme="minorEastAsia" w:eastAsiaTheme="minorEastAsia" w:cstheme="minorEastAsia"/>
                <w:sz w:val="18"/>
                <w:szCs w:val="18"/>
              </w:rPr>
              <w:t>镇政府公告栏</w:t>
            </w:r>
          </w:p>
          <w:p>
            <w:pPr>
              <w:widowControl/>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shd w:val="clear" w:color="auto" w:fill="FFFFFF"/>
              </w:rPr>
              <w:t>■</w:t>
            </w:r>
            <w:r>
              <w:rPr>
                <w:rFonts w:hint="eastAsia" w:asciiTheme="minorEastAsia" w:hAnsiTheme="minorEastAsia" w:eastAsiaTheme="minorEastAsia" w:cstheme="minorEastAsia"/>
                <w:sz w:val="18"/>
                <w:szCs w:val="18"/>
              </w:rPr>
              <w:t>村委会(居委会)公告栏</w:t>
            </w:r>
          </w:p>
        </w:tc>
        <w:tc>
          <w:tcPr>
            <w:tcW w:w="208"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243" w:type="pct"/>
            <w:noWrap w:val="0"/>
            <w:vAlign w:val="center"/>
          </w:tcPr>
          <w:p>
            <w:pPr>
              <w:widowControl/>
              <w:jc w:val="center"/>
              <w:rPr>
                <w:rFonts w:hint="eastAsia" w:asciiTheme="minorEastAsia" w:hAnsiTheme="minorEastAsia" w:eastAsiaTheme="minorEastAsia" w:cstheme="minorEastAsia"/>
                <w:sz w:val="18"/>
                <w:szCs w:val="18"/>
              </w:rPr>
            </w:pPr>
          </w:p>
        </w:tc>
        <w:tc>
          <w:tcPr>
            <w:tcW w:w="296"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59" w:type="pct"/>
            <w:noWrap w:val="0"/>
            <w:vAlign w:val="center"/>
          </w:tcPr>
          <w:p>
            <w:pPr>
              <w:widowControl/>
              <w:jc w:val="center"/>
              <w:rPr>
                <w:rFonts w:hint="eastAsia" w:asciiTheme="minorEastAsia" w:hAnsiTheme="minorEastAsia" w:eastAsiaTheme="minorEastAsia" w:cstheme="minorEastAsia"/>
                <w:sz w:val="18"/>
                <w:szCs w:val="18"/>
              </w:rPr>
            </w:pPr>
          </w:p>
        </w:tc>
        <w:tc>
          <w:tcPr>
            <w:tcW w:w="235"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70"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84" w:type="pct"/>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bl>
    <w:p>
      <w:pPr>
        <w:numPr>
          <w:ilvl w:val="0"/>
          <w:numId w:val="0"/>
        </w:numPr>
        <w:ind w:leftChars="0"/>
        <w:jc w:val="both"/>
        <w:rPr>
          <w:rFonts w:hint="eastAsia" w:ascii="华文中宋" w:hAnsi="华文中宋" w:eastAsia="华文中宋" w:cs="宋体"/>
          <w:color w:val="000000"/>
          <w:kern w:val="0"/>
          <w:sz w:val="36"/>
          <w:szCs w:val="28"/>
          <w:lang w:eastAsia="zh-CN"/>
        </w:rPr>
      </w:pPr>
    </w:p>
    <w:p>
      <w:pPr>
        <w:numPr>
          <w:ilvl w:val="0"/>
          <w:numId w:val="0"/>
        </w:numPr>
        <w:ind w:leftChars="0"/>
        <w:jc w:val="both"/>
        <w:rPr>
          <w:rFonts w:hint="eastAsia" w:ascii="华文中宋" w:hAnsi="华文中宋" w:eastAsia="华文中宋" w:cs="宋体"/>
          <w:color w:val="000000"/>
          <w:kern w:val="0"/>
          <w:sz w:val="36"/>
          <w:szCs w:val="28"/>
          <w:lang w:eastAsia="zh-CN"/>
        </w:rPr>
      </w:pPr>
    </w:p>
    <w:p>
      <w:pPr>
        <w:numPr>
          <w:ilvl w:val="0"/>
          <w:numId w:val="0"/>
        </w:numPr>
        <w:ind w:leftChars="0"/>
        <w:jc w:val="both"/>
        <w:rPr>
          <w:rFonts w:hint="eastAsia" w:ascii="华文中宋" w:hAnsi="华文中宋" w:eastAsia="华文中宋" w:cs="宋体"/>
          <w:color w:val="000000"/>
          <w:kern w:val="0"/>
          <w:sz w:val="36"/>
          <w:szCs w:val="28"/>
          <w:lang w:eastAsia="zh-CN"/>
        </w:rPr>
      </w:pPr>
    </w:p>
    <w:p>
      <w:pPr>
        <w:pStyle w:val="10"/>
        <w:bidi w:val="0"/>
        <w:rPr>
          <w:rFonts w:hint="eastAsia"/>
          <w:lang w:val="en-US" w:eastAsia="zh-CN"/>
        </w:rPr>
      </w:pPr>
    </w:p>
    <w:p>
      <w:pPr>
        <w:pStyle w:val="10"/>
        <w:bidi w:val="0"/>
        <w:outlineLvl w:val="0"/>
        <w:rPr>
          <w:rFonts w:hint="eastAsia"/>
          <w:lang w:val="en-US" w:eastAsia="zh-CN"/>
        </w:rPr>
      </w:pPr>
      <w:bookmarkStart w:id="7" w:name="_Toc17296"/>
      <w:r>
        <w:rPr>
          <w:rFonts w:hint="eastAsia"/>
          <w:lang w:val="en-US" w:eastAsia="zh-CN"/>
        </w:rPr>
        <w:t>（八）农村集体土地征收基层政务公开标准目录</w:t>
      </w:r>
      <w:bookmarkEnd w:id="7"/>
    </w:p>
    <w:tbl>
      <w:tblPr>
        <w:tblStyle w:val="4"/>
        <w:tblW w:w="15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855"/>
        <w:gridCol w:w="1320"/>
        <w:gridCol w:w="1819"/>
        <w:gridCol w:w="948"/>
        <w:gridCol w:w="968"/>
        <w:gridCol w:w="1095"/>
        <w:gridCol w:w="3045"/>
        <w:gridCol w:w="645"/>
        <w:gridCol w:w="720"/>
        <w:gridCol w:w="893"/>
        <w:gridCol w:w="472"/>
        <w:gridCol w:w="690"/>
        <w:gridCol w:w="54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47" w:type="dxa"/>
            <w:vMerge w:val="restart"/>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序号</w:t>
            </w:r>
          </w:p>
        </w:tc>
        <w:tc>
          <w:tcPr>
            <w:tcW w:w="2175" w:type="dxa"/>
            <w:gridSpan w:val="2"/>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公开事项</w:t>
            </w:r>
          </w:p>
        </w:tc>
        <w:tc>
          <w:tcPr>
            <w:tcW w:w="1819" w:type="dxa"/>
            <w:vMerge w:val="restart"/>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公开内容（要素）</w:t>
            </w:r>
          </w:p>
        </w:tc>
        <w:tc>
          <w:tcPr>
            <w:tcW w:w="948" w:type="dxa"/>
            <w:vMerge w:val="restart"/>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公开依据</w:t>
            </w:r>
          </w:p>
        </w:tc>
        <w:tc>
          <w:tcPr>
            <w:tcW w:w="968" w:type="dxa"/>
            <w:vMerge w:val="restart"/>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公开时限</w:t>
            </w:r>
          </w:p>
        </w:tc>
        <w:tc>
          <w:tcPr>
            <w:tcW w:w="1095" w:type="dxa"/>
            <w:vMerge w:val="restart"/>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公开主体</w:t>
            </w:r>
          </w:p>
        </w:tc>
        <w:tc>
          <w:tcPr>
            <w:tcW w:w="3045" w:type="dxa"/>
            <w:vMerge w:val="restart"/>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公开渠道和载体</w:t>
            </w:r>
          </w:p>
        </w:tc>
        <w:tc>
          <w:tcPr>
            <w:tcW w:w="1365" w:type="dxa"/>
            <w:gridSpan w:val="2"/>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公开对象</w:t>
            </w:r>
          </w:p>
        </w:tc>
        <w:tc>
          <w:tcPr>
            <w:tcW w:w="1365" w:type="dxa"/>
            <w:gridSpan w:val="2"/>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公开方式</w:t>
            </w:r>
          </w:p>
        </w:tc>
        <w:tc>
          <w:tcPr>
            <w:tcW w:w="1785" w:type="dxa"/>
            <w:gridSpan w:val="3"/>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47" w:type="dxa"/>
            <w:vMerge w:val="continue"/>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855"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一级事项</w:t>
            </w:r>
          </w:p>
        </w:tc>
        <w:tc>
          <w:tcPr>
            <w:tcW w:w="1320"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二级事项</w:t>
            </w:r>
          </w:p>
        </w:tc>
        <w:tc>
          <w:tcPr>
            <w:tcW w:w="1819" w:type="dxa"/>
            <w:vMerge w:val="continue"/>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948" w:type="dxa"/>
            <w:vMerge w:val="continue"/>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968" w:type="dxa"/>
            <w:vMerge w:val="continue"/>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1095" w:type="dxa"/>
            <w:vMerge w:val="continue"/>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3045" w:type="dxa"/>
            <w:vMerge w:val="continue"/>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645"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全社会</w:t>
            </w:r>
          </w:p>
        </w:tc>
        <w:tc>
          <w:tcPr>
            <w:tcW w:w="720"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特定群众</w:t>
            </w:r>
          </w:p>
        </w:tc>
        <w:tc>
          <w:tcPr>
            <w:tcW w:w="893"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主动</w:t>
            </w:r>
          </w:p>
          <w:p>
            <w:pPr>
              <w:widowControl/>
              <w:jc w:val="center"/>
              <w:rPr>
                <w:rFonts w:hint="eastAsia" w:asciiTheme="minorEastAsia" w:hAnsiTheme="minorEastAsia" w:eastAsiaTheme="minorEastAsia" w:cstheme="minorEastAsia"/>
                <w:b/>
                <w:bCs/>
                <w:color w:val="000000"/>
                <w:kern w:val="0"/>
                <w:sz w:val="18"/>
                <w:szCs w:val="18"/>
                <w:lang w:eastAsia="zh-CN"/>
              </w:rPr>
            </w:pPr>
            <w:r>
              <w:rPr>
                <w:rFonts w:hint="eastAsia" w:asciiTheme="minorEastAsia" w:hAnsiTheme="minorEastAsia" w:cstheme="minorEastAsia"/>
                <w:b/>
                <w:bCs/>
                <w:color w:val="000000"/>
                <w:kern w:val="0"/>
                <w:sz w:val="18"/>
                <w:szCs w:val="18"/>
                <w:lang w:eastAsia="zh-CN"/>
              </w:rPr>
              <w:t>公开</w:t>
            </w:r>
          </w:p>
        </w:tc>
        <w:tc>
          <w:tcPr>
            <w:tcW w:w="472"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依申请公开</w:t>
            </w:r>
          </w:p>
        </w:tc>
        <w:tc>
          <w:tcPr>
            <w:tcW w:w="690"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县级</w:t>
            </w:r>
          </w:p>
        </w:tc>
        <w:tc>
          <w:tcPr>
            <w:tcW w:w="540"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镇级</w:t>
            </w:r>
          </w:p>
        </w:tc>
        <w:tc>
          <w:tcPr>
            <w:tcW w:w="555" w:type="dxa"/>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647" w:type="dxa"/>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1</w:t>
            </w:r>
          </w:p>
        </w:tc>
        <w:tc>
          <w:tcPr>
            <w:tcW w:w="855"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征地前期准备</w:t>
            </w:r>
          </w:p>
        </w:tc>
        <w:tc>
          <w:tcPr>
            <w:tcW w:w="1320"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拟征收土地启动公告</w:t>
            </w:r>
          </w:p>
        </w:tc>
        <w:tc>
          <w:tcPr>
            <w:tcW w:w="1819" w:type="dxa"/>
            <w:noWrap w:val="0"/>
            <w:vAlign w:val="center"/>
          </w:tcPr>
          <w:p>
            <w:pPr>
              <w:widowControl/>
              <w:spacing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土地征收启动公告〔内容包括：（1）征收目的；（2）拟征收范围；（3）开展土地现状调查的安排；（4）拟征收土地的原用途管控（包括不得抢栽、抢种、抢建等有关规定）〕。</w:t>
            </w:r>
          </w:p>
        </w:tc>
        <w:tc>
          <w:tcPr>
            <w:tcW w:w="948" w:type="dxa"/>
            <w:noWrap w:val="0"/>
            <w:vAlign w:val="center"/>
          </w:tcPr>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《土地管理法》《政府信息公开条例》</w:t>
            </w:r>
          </w:p>
        </w:tc>
        <w:tc>
          <w:tcPr>
            <w:tcW w:w="968" w:type="dxa"/>
            <w:noWrap w:val="0"/>
            <w:vAlign w:val="center"/>
          </w:tcPr>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启动拟征收土地工作时实时公开</w:t>
            </w:r>
          </w:p>
        </w:tc>
        <w:tc>
          <w:tcPr>
            <w:tcW w:w="1095" w:type="dxa"/>
            <w:noWrap w:val="0"/>
            <w:vAlign w:val="center"/>
          </w:tcPr>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3045" w:type="dxa"/>
            <w:noWrap w:val="0"/>
            <w:vAlign w:val="center"/>
          </w:tcPr>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■政府网站</w:t>
            </w:r>
          </w:p>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■镇公示栏</w:t>
            </w:r>
          </w:p>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村委会（社区）公示栏</w:t>
            </w:r>
          </w:p>
          <w:p>
            <w:pPr>
              <w:widowControl/>
              <w:spacing w:line="240" w:lineRule="exact"/>
              <w:rPr>
                <w:rFonts w:hint="eastAsia" w:asciiTheme="minorEastAsia" w:hAnsiTheme="minorEastAsia" w:eastAsiaTheme="minorEastAsia" w:cstheme="minorEastAsia"/>
                <w:color w:val="000000"/>
                <w:sz w:val="18"/>
                <w:szCs w:val="18"/>
              </w:rPr>
            </w:pPr>
          </w:p>
        </w:tc>
        <w:tc>
          <w:tcPr>
            <w:tcW w:w="64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noWrap w:val="0"/>
            <w:vAlign w:val="center"/>
          </w:tcPr>
          <w:p>
            <w:pPr>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√面向拟征收土地所在地的村集体成员</w:t>
            </w:r>
          </w:p>
        </w:tc>
        <w:tc>
          <w:tcPr>
            <w:tcW w:w="893"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72"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p>
        </w:tc>
        <w:tc>
          <w:tcPr>
            <w:tcW w:w="690"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40"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55" w:type="dxa"/>
            <w:noWrap w:val="0"/>
            <w:vAlign w:val="center"/>
          </w:tcPr>
          <w:p>
            <w:pPr>
              <w:widowControl/>
              <w:spacing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3" w:hRule="atLeast"/>
          <w:jc w:val="center"/>
        </w:trPr>
        <w:tc>
          <w:tcPr>
            <w:tcW w:w="647" w:type="dxa"/>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2</w:t>
            </w:r>
          </w:p>
        </w:tc>
        <w:tc>
          <w:tcPr>
            <w:tcW w:w="85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征地前期准备</w:t>
            </w:r>
          </w:p>
        </w:tc>
        <w:tc>
          <w:tcPr>
            <w:tcW w:w="1320" w:type="dxa"/>
            <w:noWrap w:val="0"/>
            <w:vAlign w:val="center"/>
          </w:tcPr>
          <w:p>
            <w:pPr>
              <w:widowControl/>
              <w:spacing w:line="32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拟征收土地现状调查</w:t>
            </w:r>
          </w:p>
        </w:tc>
        <w:tc>
          <w:tcPr>
            <w:tcW w:w="1819" w:type="dxa"/>
            <w:noWrap w:val="0"/>
            <w:vAlign w:val="center"/>
          </w:tcPr>
          <w:p>
            <w:pPr>
              <w:widowControl/>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征地调查结果确认表（征收土地勘测调查表）内容包括：土地所有权人、使用权人、地类、面积，以及农村村民住宅、其他其上附着物和青苗等权属、种类、数量等信息。</w:t>
            </w:r>
          </w:p>
          <w:p>
            <w:pPr>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〔*土地勘测定界图件（涉及国家秘密的项目除外；图件应按有关法律法规规定予以技术处理）〕。</w:t>
            </w:r>
          </w:p>
        </w:tc>
        <w:tc>
          <w:tcPr>
            <w:tcW w:w="948" w:type="dxa"/>
            <w:noWrap w:val="0"/>
            <w:vAlign w:val="center"/>
          </w:tcPr>
          <w:p>
            <w:pPr>
              <w:widowControl/>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《土地管理法》《政府信息公开条例》</w:t>
            </w:r>
          </w:p>
        </w:tc>
        <w:tc>
          <w:tcPr>
            <w:tcW w:w="968" w:type="dxa"/>
            <w:noWrap w:val="0"/>
            <w:vAlign w:val="center"/>
          </w:tcPr>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拟征收土地现状调查结束后5个工作日内</w:t>
            </w:r>
          </w:p>
        </w:tc>
        <w:tc>
          <w:tcPr>
            <w:tcW w:w="1095" w:type="dxa"/>
            <w:noWrap w:val="0"/>
            <w:vAlign w:val="center"/>
          </w:tcPr>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3045" w:type="dxa"/>
            <w:noWrap w:val="0"/>
            <w:vAlign w:val="center"/>
          </w:tcPr>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■政府网站</w:t>
            </w:r>
          </w:p>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■镇公示栏</w:t>
            </w:r>
          </w:p>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村委会（社区）公示栏</w:t>
            </w:r>
          </w:p>
        </w:tc>
        <w:tc>
          <w:tcPr>
            <w:tcW w:w="64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noWrap w:val="0"/>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√面向拟征收土地所在地的村集体成员</w:t>
            </w:r>
          </w:p>
        </w:tc>
        <w:tc>
          <w:tcPr>
            <w:tcW w:w="893"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72" w:type="dxa"/>
            <w:noWrap w:val="0"/>
            <w:vAlign w:val="center"/>
          </w:tcPr>
          <w:p>
            <w:pPr>
              <w:widowControl/>
              <w:jc w:val="center"/>
              <w:rPr>
                <w:rFonts w:hint="eastAsia" w:asciiTheme="minorEastAsia" w:hAnsiTheme="minorEastAsia" w:eastAsiaTheme="minorEastAsia" w:cstheme="minorEastAsia"/>
                <w:color w:val="000000"/>
                <w:sz w:val="18"/>
                <w:szCs w:val="18"/>
              </w:rPr>
            </w:pPr>
          </w:p>
        </w:tc>
        <w:tc>
          <w:tcPr>
            <w:tcW w:w="69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4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5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647" w:type="dxa"/>
            <w:noWrap w:val="0"/>
            <w:vAlign w:val="center"/>
          </w:tcPr>
          <w:p>
            <w:pPr>
              <w:widowControl/>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3</w:t>
            </w:r>
          </w:p>
        </w:tc>
        <w:tc>
          <w:tcPr>
            <w:tcW w:w="85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征地前期准备</w:t>
            </w:r>
          </w:p>
        </w:tc>
        <w:tc>
          <w:tcPr>
            <w:tcW w:w="132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征收土地补偿安置公告 </w:t>
            </w:r>
          </w:p>
        </w:tc>
        <w:tc>
          <w:tcPr>
            <w:tcW w:w="1819" w:type="dxa"/>
            <w:noWrap w:val="0"/>
            <w:vAlign w:val="center"/>
          </w:tcPr>
          <w:p>
            <w:pPr>
              <w:numPr>
                <w:ilvl w:val="0"/>
                <w:numId w:val="2"/>
              </w:num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征收土地补偿安置公告；</w:t>
            </w:r>
          </w:p>
          <w:p>
            <w:pPr>
              <w:ind w:firstLine="180" w:firstLineChars="100"/>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内容包括：</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（1）征收目的；</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（2）被征收土地的位置、地类、面积，地上附着物和青苗的种类、数量；</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（3）土地补偿费和安置补助费的标准、数额、支付对象和支付方式；</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（4）地上附着物和青苗的补偿标准与支付方式；</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（5）社会保障费用的筹集方法、缴费比例和办法；</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（6）其他有关征地补偿、安置的具体措施；</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（7）听证等救济途径。</w:t>
            </w:r>
          </w:p>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2.听证通知书。</w:t>
            </w:r>
          </w:p>
        </w:tc>
        <w:tc>
          <w:tcPr>
            <w:tcW w:w="948" w:type="dxa"/>
            <w:noWrap w:val="0"/>
            <w:vAlign w:val="center"/>
          </w:tcPr>
          <w:p>
            <w:pPr>
              <w:widowControl/>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《土地管理法》《征收土地公告办法》《自然资源听证规定》《政府信息公开条例》</w:t>
            </w:r>
          </w:p>
        </w:tc>
        <w:tc>
          <w:tcPr>
            <w:tcW w:w="968" w:type="dxa"/>
            <w:noWrap w:val="0"/>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①《听证通知书》在组织听证7个工作日前予以公开；②其他听证公开内容为依申请公开。</w:t>
            </w:r>
          </w:p>
        </w:tc>
        <w:tc>
          <w:tcPr>
            <w:tcW w:w="1095" w:type="dxa"/>
            <w:noWrap w:val="0"/>
            <w:vAlign w:val="center"/>
          </w:tcPr>
          <w:p>
            <w:pPr>
              <w:widowControl/>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3045" w:type="dxa"/>
            <w:noWrap w:val="0"/>
            <w:vAlign w:val="center"/>
          </w:tcPr>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■政府网站</w:t>
            </w:r>
          </w:p>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■镇公示栏</w:t>
            </w:r>
          </w:p>
          <w:p>
            <w:pPr>
              <w:widowControl/>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村委会（社区）公示栏</w:t>
            </w:r>
          </w:p>
        </w:tc>
        <w:tc>
          <w:tcPr>
            <w:tcW w:w="64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√面向拟征收土地所在地的村集体成员</w:t>
            </w:r>
          </w:p>
        </w:tc>
        <w:tc>
          <w:tcPr>
            <w:tcW w:w="893"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72" w:type="dxa"/>
            <w:noWrap w:val="0"/>
            <w:vAlign w:val="center"/>
          </w:tcPr>
          <w:p>
            <w:pPr>
              <w:widowControl/>
              <w:jc w:val="center"/>
              <w:rPr>
                <w:rFonts w:hint="eastAsia" w:asciiTheme="minorEastAsia" w:hAnsiTheme="minorEastAsia" w:eastAsiaTheme="minorEastAsia" w:cstheme="minorEastAsia"/>
                <w:color w:val="000000"/>
                <w:sz w:val="18"/>
                <w:szCs w:val="18"/>
              </w:rPr>
            </w:pPr>
          </w:p>
        </w:tc>
        <w:tc>
          <w:tcPr>
            <w:tcW w:w="69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4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55"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0" w:hRule="atLeast"/>
          <w:jc w:val="center"/>
        </w:trPr>
        <w:tc>
          <w:tcPr>
            <w:tcW w:w="647" w:type="dxa"/>
            <w:noWrap w:val="0"/>
            <w:vAlign w:val="center"/>
          </w:tcPr>
          <w:p>
            <w:pPr>
              <w:widowControl/>
              <w:spacing w:line="320" w:lineRule="exact"/>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val="en-US" w:eastAsia="zh-CN"/>
              </w:rPr>
              <w:t>4</w:t>
            </w:r>
          </w:p>
        </w:tc>
        <w:tc>
          <w:tcPr>
            <w:tcW w:w="855"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征地审查报批</w:t>
            </w:r>
          </w:p>
        </w:tc>
        <w:tc>
          <w:tcPr>
            <w:tcW w:w="132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征地批准文件</w:t>
            </w:r>
          </w:p>
        </w:tc>
        <w:tc>
          <w:tcPr>
            <w:tcW w:w="1819" w:type="dxa"/>
            <w:noWrap w:val="0"/>
            <w:vAlign w:val="center"/>
          </w:tcPr>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1.国务院批准用地批复文件（指用地由国务院批准）；</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2.省级人民政府批准用地批复文件（指用地由省级人民政府批准）；</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3.国务院批准城市用地后省级人民政府审核同意实施方案文件；</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4.地方人民政府转发用地批复文件；</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5.其他用地批准文件。</w:t>
            </w:r>
          </w:p>
        </w:tc>
        <w:tc>
          <w:tcPr>
            <w:tcW w:w="948" w:type="dxa"/>
            <w:noWrap w:val="0"/>
            <w:vAlign w:val="center"/>
          </w:tcPr>
          <w:p>
            <w:pPr>
              <w:widowControl/>
              <w:spacing w:line="26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《土地管理法》《政府信息公开条例》</w:t>
            </w:r>
          </w:p>
        </w:tc>
        <w:tc>
          <w:tcPr>
            <w:tcW w:w="968" w:type="dxa"/>
            <w:noWrap w:val="0"/>
            <w:vAlign w:val="center"/>
          </w:tcPr>
          <w:p>
            <w:pPr>
              <w:widowControl/>
              <w:spacing w:line="26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收到征地批准文件之日起10个工作日内公开</w:t>
            </w:r>
          </w:p>
        </w:tc>
        <w:tc>
          <w:tcPr>
            <w:tcW w:w="1095" w:type="dxa"/>
            <w:noWrap w:val="0"/>
            <w:vAlign w:val="center"/>
          </w:tcPr>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3045" w:type="dxa"/>
            <w:noWrap w:val="0"/>
            <w:vAlign w:val="center"/>
          </w:tcPr>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■政府网站</w:t>
            </w:r>
          </w:p>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■镇公示栏</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村委会（社区）公示栏</w:t>
            </w:r>
          </w:p>
        </w:tc>
        <w:tc>
          <w:tcPr>
            <w:tcW w:w="645"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p>
        </w:tc>
        <w:tc>
          <w:tcPr>
            <w:tcW w:w="893"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72"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p>
        </w:tc>
        <w:tc>
          <w:tcPr>
            <w:tcW w:w="69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4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55"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noWrap w:val="0"/>
            <w:vAlign w:val="center"/>
          </w:tcPr>
          <w:p>
            <w:pPr>
              <w:widowControl/>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5</w:t>
            </w:r>
          </w:p>
        </w:tc>
        <w:tc>
          <w:tcPr>
            <w:tcW w:w="855" w:type="dxa"/>
            <w:vMerge w:val="restart"/>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征地组织实施</w:t>
            </w:r>
          </w:p>
        </w:tc>
        <w:tc>
          <w:tcPr>
            <w:tcW w:w="132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征收土地公告</w:t>
            </w:r>
          </w:p>
        </w:tc>
        <w:tc>
          <w:tcPr>
            <w:tcW w:w="1819" w:type="dxa"/>
            <w:noWrap w:val="0"/>
            <w:vAlign w:val="center"/>
          </w:tcPr>
          <w:p>
            <w:pPr>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《征收土地公告》内容包括：</w:t>
            </w:r>
          </w:p>
          <w:p>
            <w:pPr>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1.征地批准机关、批准文号、批准时间和批准用途；</w:t>
            </w:r>
          </w:p>
          <w:p>
            <w:pPr>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2.征地补偿安置方案；</w:t>
            </w:r>
          </w:p>
          <w:p>
            <w:pPr>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3.征地补偿费、安置补助费的支付对象和支付方式；</w:t>
            </w:r>
          </w:p>
          <w:p>
            <w:pPr>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4.农民农村住宅、其他地上附着物和青苗等费用的支付对象及支付方式；</w:t>
            </w:r>
          </w:p>
          <w:p>
            <w:pPr>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5.其他需要公告的内容。</w:t>
            </w:r>
          </w:p>
        </w:tc>
        <w:tc>
          <w:tcPr>
            <w:tcW w:w="948" w:type="dxa"/>
            <w:noWrap w:val="0"/>
            <w:vAlign w:val="center"/>
          </w:tcPr>
          <w:p>
            <w:pPr>
              <w:widowControl/>
              <w:spacing w:line="26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《土地管理法》《政府信息公开条例》</w:t>
            </w:r>
          </w:p>
          <w:p>
            <w:pPr>
              <w:widowControl/>
              <w:spacing w:line="260" w:lineRule="exact"/>
              <w:rPr>
                <w:rFonts w:hint="eastAsia" w:asciiTheme="minorEastAsia" w:hAnsiTheme="minorEastAsia" w:eastAsiaTheme="minorEastAsia" w:cstheme="minorEastAsia"/>
                <w:color w:val="000000"/>
                <w:sz w:val="18"/>
                <w:szCs w:val="18"/>
              </w:rPr>
            </w:pPr>
          </w:p>
        </w:tc>
        <w:tc>
          <w:tcPr>
            <w:tcW w:w="968" w:type="dxa"/>
            <w:noWrap w:val="0"/>
            <w:vAlign w:val="center"/>
          </w:tcPr>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收到征地批准文件之日起10个工作日内公开</w:t>
            </w:r>
          </w:p>
        </w:tc>
        <w:tc>
          <w:tcPr>
            <w:tcW w:w="1095" w:type="dxa"/>
            <w:noWrap w:val="0"/>
            <w:vAlign w:val="center"/>
          </w:tcPr>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3045" w:type="dxa"/>
            <w:noWrap w:val="0"/>
            <w:vAlign w:val="center"/>
          </w:tcPr>
          <w:p>
            <w:pPr>
              <w:widowControl/>
              <w:spacing w:line="320" w:lineRule="exact"/>
              <w:rPr>
                <w:rFonts w:hint="eastAsia" w:asciiTheme="minorEastAsia" w:hAnsiTheme="minorEastAsia" w:eastAsiaTheme="minorEastAsia" w:cstheme="minorEastAsia"/>
                <w:color w:val="000000"/>
                <w:kern w:val="0"/>
                <w:sz w:val="18"/>
                <w:szCs w:val="18"/>
                <w:shd w:val="clear" w:color="auto" w:fill="FFFFFF"/>
              </w:rPr>
            </w:pPr>
            <w:r>
              <w:rPr>
                <w:rFonts w:hint="eastAsia" w:asciiTheme="minorEastAsia" w:hAnsiTheme="minorEastAsia" w:eastAsiaTheme="minorEastAsia" w:cstheme="minorEastAsia"/>
                <w:color w:val="000000"/>
                <w:kern w:val="0"/>
                <w:sz w:val="18"/>
                <w:szCs w:val="18"/>
                <w:shd w:val="clear" w:color="auto" w:fill="FFFFFF"/>
              </w:rPr>
              <w:t>■政府网站</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镇公示栏</w:t>
            </w:r>
          </w:p>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村委会（社区）公示栏</w:t>
            </w:r>
          </w:p>
        </w:tc>
        <w:tc>
          <w:tcPr>
            <w:tcW w:w="645"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2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p>
        </w:tc>
        <w:tc>
          <w:tcPr>
            <w:tcW w:w="893"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72"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p>
        </w:tc>
        <w:tc>
          <w:tcPr>
            <w:tcW w:w="69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40"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55"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noWrap w:val="0"/>
            <w:vAlign w:val="center"/>
          </w:tcPr>
          <w:p>
            <w:pPr>
              <w:widowControl/>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cstheme="minorEastAsia"/>
                <w:color w:val="000000"/>
                <w:sz w:val="18"/>
                <w:szCs w:val="18"/>
                <w:lang w:val="en-US" w:eastAsia="zh-CN"/>
              </w:rPr>
              <w:t>6</w:t>
            </w:r>
          </w:p>
        </w:tc>
        <w:tc>
          <w:tcPr>
            <w:tcW w:w="855" w:type="dxa"/>
            <w:vMerge w:val="continue"/>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p>
        </w:tc>
        <w:tc>
          <w:tcPr>
            <w:tcW w:w="1320" w:type="dxa"/>
            <w:noWrap w:val="0"/>
            <w:vAlign w:val="center"/>
          </w:tcPr>
          <w:p>
            <w:pPr>
              <w:widowControl/>
              <w:spacing w:line="32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征地补偿费用支付</w:t>
            </w:r>
          </w:p>
        </w:tc>
        <w:tc>
          <w:tcPr>
            <w:tcW w:w="1819" w:type="dxa"/>
            <w:noWrap w:val="0"/>
            <w:vAlign w:val="center"/>
          </w:tcPr>
          <w:p>
            <w:pPr>
              <w:widowControl/>
              <w:spacing w:line="32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征地补偿费用支付凭证。</w:t>
            </w:r>
          </w:p>
          <w:p>
            <w:pPr>
              <w:widowControl/>
              <w:spacing w:line="32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〔在被征地村公告栏张贴，予以公开，张贴之日起20个工作日后可依申请公开〕。</w:t>
            </w:r>
          </w:p>
        </w:tc>
        <w:tc>
          <w:tcPr>
            <w:tcW w:w="948" w:type="dxa"/>
            <w:noWrap w:val="0"/>
            <w:vAlign w:val="center"/>
          </w:tcPr>
          <w:p>
            <w:pPr>
              <w:widowControl/>
              <w:spacing w:line="32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《政府信息公开条例》、《征收土地公告办法》</w:t>
            </w:r>
          </w:p>
          <w:p>
            <w:pPr>
              <w:widowControl/>
              <w:spacing w:line="320" w:lineRule="exact"/>
              <w:rPr>
                <w:rFonts w:hint="eastAsia" w:asciiTheme="minorEastAsia" w:hAnsiTheme="minorEastAsia" w:eastAsiaTheme="minorEastAsia" w:cstheme="minorEastAsia"/>
                <w:color w:val="000000"/>
                <w:sz w:val="18"/>
                <w:szCs w:val="18"/>
              </w:rPr>
            </w:pPr>
          </w:p>
        </w:tc>
        <w:tc>
          <w:tcPr>
            <w:tcW w:w="968" w:type="dxa"/>
            <w:noWrap w:val="0"/>
            <w:vAlign w:val="center"/>
          </w:tcPr>
          <w:p>
            <w:pPr>
              <w:widowControl/>
              <w:spacing w:line="32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获得支付凭证后5个工作日内予以公开。公示结束后，转为依申请公开。</w:t>
            </w:r>
          </w:p>
        </w:tc>
        <w:tc>
          <w:tcPr>
            <w:tcW w:w="1095" w:type="dxa"/>
            <w:noWrap w:val="0"/>
            <w:vAlign w:val="center"/>
          </w:tcPr>
          <w:p>
            <w:pPr>
              <w:widowControl/>
              <w:spacing w:line="320" w:lineRule="exac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、村委会</w:t>
            </w:r>
          </w:p>
        </w:tc>
        <w:tc>
          <w:tcPr>
            <w:tcW w:w="3045" w:type="dxa"/>
            <w:noWrap w:val="0"/>
            <w:vAlign w:val="center"/>
          </w:tcPr>
          <w:p>
            <w:pPr>
              <w:widowControl/>
              <w:spacing w:line="26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镇公示栏</w:t>
            </w:r>
          </w:p>
          <w:p>
            <w:pPr>
              <w:widowControl/>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shd w:val="clear" w:color="auto" w:fill="FFFFFF"/>
              </w:rPr>
              <w:t>■</w:t>
            </w:r>
            <w:r>
              <w:rPr>
                <w:rFonts w:hint="eastAsia" w:asciiTheme="minorEastAsia" w:hAnsiTheme="minorEastAsia" w:eastAsiaTheme="minorEastAsia" w:cstheme="minorEastAsia"/>
                <w:color w:val="000000"/>
                <w:sz w:val="18"/>
                <w:szCs w:val="18"/>
              </w:rPr>
              <w:t>村委会（社区）公示栏</w:t>
            </w:r>
          </w:p>
        </w:tc>
        <w:tc>
          <w:tcPr>
            <w:tcW w:w="645" w:type="dxa"/>
            <w:noWrap w:val="0"/>
            <w:vAlign w:val="center"/>
          </w:tcPr>
          <w:p>
            <w:pPr>
              <w:widowControl/>
              <w:jc w:val="center"/>
              <w:rPr>
                <w:rFonts w:hint="eastAsia" w:asciiTheme="minorEastAsia" w:hAnsiTheme="minorEastAsia" w:eastAsiaTheme="minorEastAsia" w:cstheme="minorEastAsia"/>
                <w:color w:val="000000"/>
                <w:sz w:val="18"/>
                <w:szCs w:val="18"/>
              </w:rPr>
            </w:pPr>
          </w:p>
        </w:tc>
        <w:tc>
          <w:tcPr>
            <w:tcW w:w="720"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√拟征收土地所在地的村集体成员</w:t>
            </w:r>
          </w:p>
        </w:tc>
        <w:tc>
          <w:tcPr>
            <w:tcW w:w="893"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72" w:type="dxa"/>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90" w:type="dxa"/>
            <w:noWrap w:val="0"/>
            <w:vAlign w:val="center"/>
          </w:tcPr>
          <w:p>
            <w:pPr>
              <w:widowControl/>
              <w:jc w:val="center"/>
              <w:rPr>
                <w:rFonts w:hint="eastAsia" w:asciiTheme="minorEastAsia" w:hAnsiTheme="minorEastAsia" w:eastAsiaTheme="minorEastAsia" w:cstheme="minorEastAsia"/>
                <w:color w:val="000000"/>
                <w:sz w:val="18"/>
                <w:szCs w:val="18"/>
              </w:rPr>
            </w:pPr>
          </w:p>
        </w:tc>
        <w:tc>
          <w:tcPr>
            <w:tcW w:w="540" w:type="dxa"/>
            <w:noWrap w:val="0"/>
            <w:vAlign w:val="center"/>
          </w:tcPr>
          <w:p>
            <w:pPr>
              <w:widowControl/>
              <w:jc w:val="center"/>
              <w:rPr>
                <w:rFonts w:hint="eastAsia" w:asciiTheme="minorEastAsia" w:hAnsiTheme="minorEastAsia" w:eastAsiaTheme="minorEastAsia" w:cstheme="minorEastAsia"/>
                <w:color w:val="000000"/>
                <w:sz w:val="18"/>
                <w:szCs w:val="18"/>
              </w:rPr>
            </w:pPr>
          </w:p>
        </w:tc>
        <w:tc>
          <w:tcPr>
            <w:tcW w:w="555" w:type="dxa"/>
            <w:noWrap w:val="0"/>
            <w:vAlign w:val="center"/>
          </w:tcPr>
          <w:p>
            <w:pPr>
              <w:widowControl/>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bl>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pStyle w:val="10"/>
        <w:bidi w:val="0"/>
        <w:outlineLvl w:val="0"/>
        <w:rPr>
          <w:rFonts w:hint="eastAsia"/>
          <w:lang w:val="en-US" w:eastAsia="zh-CN"/>
        </w:rPr>
      </w:pPr>
      <w:bookmarkStart w:id="8" w:name="_Toc32187"/>
    </w:p>
    <w:p>
      <w:pPr>
        <w:pStyle w:val="10"/>
        <w:bidi w:val="0"/>
        <w:outlineLvl w:val="0"/>
        <w:rPr>
          <w:rFonts w:hint="eastAsia"/>
          <w:lang w:val="en-US" w:eastAsia="zh-CN"/>
        </w:rPr>
      </w:pPr>
      <w:r>
        <w:rPr>
          <w:rFonts w:hint="eastAsia"/>
          <w:lang w:val="en-US" w:eastAsia="zh-CN"/>
        </w:rPr>
        <w:t>（九）农村危房改造领域基层政务公开标准目录</w:t>
      </w:r>
      <w:bookmarkEnd w:id="8"/>
    </w:p>
    <w:tbl>
      <w:tblPr>
        <w:tblStyle w:val="4"/>
        <w:tblW w:w="5041" w:type="pct"/>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479"/>
        <w:gridCol w:w="638"/>
        <w:gridCol w:w="619"/>
        <w:gridCol w:w="2001"/>
        <w:gridCol w:w="3124"/>
        <w:gridCol w:w="1056"/>
        <w:gridCol w:w="1007"/>
        <w:gridCol w:w="1181"/>
        <w:gridCol w:w="647"/>
        <w:gridCol w:w="760"/>
        <w:gridCol w:w="869"/>
        <w:gridCol w:w="491"/>
        <w:gridCol w:w="668"/>
        <w:gridCol w:w="549"/>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trPr>
        <w:tc>
          <w:tcPr>
            <w:tcW w:w="195" w:type="pct"/>
            <w:vMerge w:val="restart"/>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57" w:type="pct"/>
            <w:vMerge w:val="restart"/>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过程</w:t>
            </w:r>
          </w:p>
        </w:tc>
        <w:tc>
          <w:tcPr>
            <w:tcW w:w="412" w:type="pct"/>
            <w:gridSpan w:val="2"/>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656" w:type="pct"/>
            <w:vMerge w:val="restart"/>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公开内容 </w:t>
            </w:r>
          </w:p>
        </w:tc>
        <w:tc>
          <w:tcPr>
            <w:tcW w:w="1024" w:type="pct"/>
            <w:vMerge w:val="restart"/>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346" w:type="pct"/>
            <w:vMerge w:val="restart"/>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330" w:type="pct"/>
            <w:vMerge w:val="restart"/>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387" w:type="pct"/>
            <w:vMerge w:val="restart"/>
            <w:tcBorders>
              <w:top w:val="single" w:color="auto" w:sz="4"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xml:space="preserve">公开渠道和载体            </w:t>
            </w:r>
          </w:p>
        </w:tc>
        <w:tc>
          <w:tcPr>
            <w:tcW w:w="461" w:type="pct"/>
            <w:gridSpan w:val="2"/>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446" w:type="pct"/>
            <w:gridSpan w:val="2"/>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583" w:type="pct"/>
            <w:gridSpan w:val="3"/>
            <w:tcBorders>
              <w:top w:val="single" w:color="auto" w:sz="4" w:space="0"/>
            </w:tcBorders>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blHeader/>
        </w:trPr>
        <w:tc>
          <w:tcPr>
            <w:tcW w:w="195" w:type="pct"/>
            <w:vMerge w:val="continue"/>
            <w:vAlign w:val="center"/>
          </w:tcPr>
          <w:p>
            <w:pPr>
              <w:widowControl/>
              <w:jc w:val="left"/>
              <w:rPr>
                <w:rFonts w:ascii="宋体" w:hAnsi="宋体" w:eastAsia="宋体" w:cs="宋体"/>
                <w:b/>
                <w:bCs/>
                <w:color w:val="000000"/>
                <w:kern w:val="0"/>
                <w:sz w:val="18"/>
                <w:szCs w:val="18"/>
              </w:rPr>
            </w:pPr>
          </w:p>
        </w:tc>
        <w:tc>
          <w:tcPr>
            <w:tcW w:w="157" w:type="pct"/>
            <w:vMerge w:val="continue"/>
            <w:vAlign w:val="center"/>
          </w:tcPr>
          <w:p>
            <w:pPr>
              <w:widowControl/>
              <w:jc w:val="left"/>
              <w:rPr>
                <w:rFonts w:ascii="宋体" w:hAnsi="宋体" w:eastAsia="宋体" w:cs="宋体"/>
                <w:b/>
                <w:bCs/>
                <w:color w:val="000000"/>
                <w:kern w:val="0"/>
                <w:sz w:val="18"/>
                <w:szCs w:val="18"/>
              </w:rPr>
            </w:pPr>
          </w:p>
        </w:tc>
        <w:tc>
          <w:tcPr>
            <w:tcW w:w="209"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 事项</w:t>
            </w:r>
          </w:p>
        </w:tc>
        <w:tc>
          <w:tcPr>
            <w:tcW w:w="203"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二级事项</w:t>
            </w:r>
          </w:p>
        </w:tc>
        <w:tc>
          <w:tcPr>
            <w:tcW w:w="656" w:type="pct"/>
            <w:vMerge w:val="continue"/>
            <w:vAlign w:val="center"/>
          </w:tcPr>
          <w:p>
            <w:pPr>
              <w:widowControl/>
              <w:jc w:val="left"/>
              <w:rPr>
                <w:rFonts w:ascii="宋体" w:hAnsi="宋体" w:eastAsia="宋体" w:cs="宋体"/>
                <w:b/>
                <w:bCs/>
                <w:color w:val="000000"/>
                <w:kern w:val="0"/>
                <w:sz w:val="18"/>
                <w:szCs w:val="18"/>
              </w:rPr>
            </w:pPr>
          </w:p>
        </w:tc>
        <w:tc>
          <w:tcPr>
            <w:tcW w:w="1024" w:type="pct"/>
            <w:vMerge w:val="continue"/>
            <w:vAlign w:val="center"/>
          </w:tcPr>
          <w:p>
            <w:pPr>
              <w:widowControl/>
              <w:jc w:val="left"/>
              <w:rPr>
                <w:rFonts w:ascii="宋体" w:hAnsi="宋体" w:eastAsia="宋体" w:cs="宋体"/>
                <w:b/>
                <w:bCs/>
                <w:color w:val="000000"/>
                <w:kern w:val="0"/>
                <w:sz w:val="18"/>
                <w:szCs w:val="18"/>
              </w:rPr>
            </w:pPr>
          </w:p>
        </w:tc>
        <w:tc>
          <w:tcPr>
            <w:tcW w:w="346" w:type="pct"/>
            <w:vMerge w:val="continue"/>
            <w:vAlign w:val="center"/>
          </w:tcPr>
          <w:p>
            <w:pPr>
              <w:widowControl/>
              <w:jc w:val="left"/>
              <w:rPr>
                <w:rFonts w:ascii="宋体" w:hAnsi="宋体" w:eastAsia="宋体" w:cs="宋体"/>
                <w:b/>
                <w:bCs/>
                <w:color w:val="000000"/>
                <w:kern w:val="0"/>
                <w:sz w:val="18"/>
                <w:szCs w:val="18"/>
              </w:rPr>
            </w:pPr>
          </w:p>
        </w:tc>
        <w:tc>
          <w:tcPr>
            <w:tcW w:w="330" w:type="pct"/>
            <w:vMerge w:val="continue"/>
            <w:vAlign w:val="center"/>
          </w:tcPr>
          <w:p>
            <w:pPr>
              <w:widowControl/>
              <w:jc w:val="left"/>
              <w:rPr>
                <w:rFonts w:ascii="宋体" w:hAnsi="宋体" w:eastAsia="宋体" w:cs="宋体"/>
                <w:b/>
                <w:bCs/>
                <w:color w:val="000000"/>
                <w:kern w:val="0"/>
                <w:sz w:val="18"/>
                <w:szCs w:val="18"/>
              </w:rPr>
            </w:pPr>
          </w:p>
        </w:tc>
        <w:tc>
          <w:tcPr>
            <w:tcW w:w="387" w:type="pct"/>
            <w:vMerge w:val="continue"/>
            <w:vAlign w:val="center"/>
          </w:tcPr>
          <w:p>
            <w:pPr>
              <w:widowControl/>
              <w:jc w:val="left"/>
              <w:rPr>
                <w:rFonts w:ascii="宋体" w:hAnsi="宋体" w:eastAsia="宋体" w:cs="宋体"/>
                <w:b/>
                <w:bCs/>
                <w:color w:val="000000"/>
                <w:kern w:val="0"/>
                <w:sz w:val="18"/>
                <w:szCs w:val="18"/>
              </w:rPr>
            </w:pPr>
          </w:p>
        </w:tc>
        <w:tc>
          <w:tcPr>
            <w:tcW w:w="212"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249"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 群体</w:t>
            </w:r>
          </w:p>
        </w:tc>
        <w:tc>
          <w:tcPr>
            <w:tcW w:w="285" w:type="pct"/>
            <w:shd w:val="clear" w:color="auto" w:fill="auto"/>
            <w:vAlign w:val="center"/>
          </w:tcPr>
          <w:p>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主动</w:t>
            </w:r>
            <w:r>
              <w:rPr>
                <w:rFonts w:hint="eastAsia" w:ascii="宋体" w:hAnsi="宋体" w:eastAsia="宋体" w:cs="宋体"/>
                <w:b/>
                <w:bCs/>
                <w:color w:val="000000"/>
                <w:kern w:val="0"/>
                <w:sz w:val="18"/>
                <w:szCs w:val="18"/>
                <w:lang w:eastAsia="zh-CN"/>
              </w:rPr>
              <w:t>公开</w:t>
            </w:r>
          </w:p>
        </w:tc>
        <w:tc>
          <w:tcPr>
            <w:tcW w:w="161" w:type="pct"/>
            <w:shd w:val="clear" w:color="auto" w:fill="auto"/>
            <w:vAlign w:val="center"/>
          </w:tcPr>
          <w:p>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依申请</w:t>
            </w:r>
            <w:r>
              <w:rPr>
                <w:rFonts w:hint="eastAsia" w:ascii="宋体" w:hAnsi="宋体" w:eastAsia="宋体" w:cs="宋体"/>
                <w:b/>
                <w:bCs/>
                <w:color w:val="000000"/>
                <w:kern w:val="0"/>
                <w:sz w:val="18"/>
                <w:szCs w:val="18"/>
                <w:lang w:eastAsia="zh-CN"/>
              </w:rPr>
              <w:t>公开</w:t>
            </w:r>
          </w:p>
        </w:tc>
        <w:tc>
          <w:tcPr>
            <w:tcW w:w="219" w:type="pc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180" w:type="pct"/>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镇</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级</w:t>
            </w:r>
          </w:p>
        </w:tc>
        <w:tc>
          <w:tcPr>
            <w:tcW w:w="183" w:type="pct"/>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7"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决策</w:t>
            </w:r>
          </w:p>
        </w:tc>
        <w:tc>
          <w:tcPr>
            <w:tcW w:w="20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部门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文件</w:t>
            </w:r>
          </w:p>
        </w:tc>
        <w:tc>
          <w:tcPr>
            <w:tcW w:w="20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农村危房改造相关文件</w:t>
            </w:r>
          </w:p>
        </w:tc>
        <w:tc>
          <w:tcPr>
            <w:tcW w:w="65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文件分类生成日期标题文号有效性关键词和具体内容等</w:t>
            </w:r>
          </w:p>
        </w:tc>
        <w:tc>
          <w:tcPr>
            <w:tcW w:w="102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7"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决策</w:t>
            </w:r>
          </w:p>
        </w:tc>
        <w:tc>
          <w:tcPr>
            <w:tcW w:w="20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解读</w:t>
            </w:r>
          </w:p>
        </w:tc>
        <w:tc>
          <w:tcPr>
            <w:tcW w:w="20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上级政策解读</w:t>
            </w:r>
          </w:p>
        </w:tc>
        <w:tc>
          <w:tcPr>
            <w:tcW w:w="65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着重解读政策措施的背景依据目标任务主要内容涉及范围执行标准，以及注意事项关键词诠释惠民利民举措新旧政策差异等</w:t>
            </w:r>
          </w:p>
        </w:tc>
        <w:tc>
          <w:tcPr>
            <w:tcW w:w="1024"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57"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决策</w:t>
            </w:r>
          </w:p>
        </w:tc>
        <w:tc>
          <w:tcPr>
            <w:tcW w:w="209"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政策</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解读</w:t>
            </w:r>
          </w:p>
        </w:tc>
        <w:tc>
          <w:tcPr>
            <w:tcW w:w="20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本级政策解读</w:t>
            </w:r>
          </w:p>
        </w:tc>
        <w:tc>
          <w:tcPr>
            <w:tcW w:w="656"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着重解读政策措施的背景依据目标任务主要内容涉及范围执行标准，以及注意事项关键词诠释惠民利民举措新旧政策差异等</w:t>
            </w:r>
          </w:p>
        </w:tc>
        <w:tc>
          <w:tcPr>
            <w:tcW w:w="1024"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7" w:hRule="atLeast"/>
        </w:trPr>
        <w:tc>
          <w:tcPr>
            <w:tcW w:w="19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57"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执行</w:t>
            </w:r>
          </w:p>
        </w:tc>
        <w:tc>
          <w:tcPr>
            <w:tcW w:w="209"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计划实施</w:t>
            </w: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任务分配</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及时公开农村危房改造补助农户名单</w:t>
            </w:r>
          </w:p>
        </w:tc>
        <w:tc>
          <w:tcPr>
            <w:tcW w:w="102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《住房城乡建设部 财政部 国务院扶贫办关于加强和完善建档立卡贫困户等重点对象农村危房改造若干问题的通知》等</w:t>
            </w:r>
            <w:r>
              <w:rPr>
                <w:rFonts w:hint="eastAsia" w:ascii="宋体" w:hAnsi="宋体" w:eastAsia="宋体" w:cs="宋体"/>
                <w:color w:val="000000"/>
                <w:kern w:val="0"/>
                <w:sz w:val="18"/>
                <w:szCs w:val="18"/>
              </w:rPr>
              <w:br w:type="page"/>
            </w: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分配结果确定后20个工作日内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0"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57" w:type="pct"/>
            <w:vMerge w:val="continue"/>
            <w:vAlign w:val="center"/>
          </w:tcPr>
          <w:p>
            <w:pPr>
              <w:widowControl/>
              <w:jc w:val="left"/>
              <w:rPr>
                <w:rFonts w:ascii="宋体" w:hAnsi="宋体" w:eastAsia="宋体" w:cs="宋体"/>
                <w:color w:val="000000"/>
                <w:kern w:val="0"/>
                <w:sz w:val="18"/>
                <w:szCs w:val="18"/>
              </w:rPr>
            </w:pPr>
          </w:p>
        </w:tc>
        <w:tc>
          <w:tcPr>
            <w:tcW w:w="209" w:type="pct"/>
            <w:vMerge w:val="continue"/>
            <w:vAlign w:val="center"/>
          </w:tcPr>
          <w:p>
            <w:pPr>
              <w:widowControl/>
              <w:jc w:val="left"/>
              <w:rPr>
                <w:rFonts w:ascii="宋体" w:hAnsi="宋体" w:eastAsia="宋体" w:cs="宋体"/>
                <w:color w:val="000000"/>
                <w:kern w:val="0"/>
                <w:sz w:val="18"/>
                <w:szCs w:val="18"/>
              </w:rPr>
            </w:pP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组织培训</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组织开展农村建筑工匠培训文件</w:t>
            </w:r>
          </w:p>
        </w:tc>
        <w:tc>
          <w:tcPr>
            <w:tcW w:w="102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《住房城乡建设部 财政部 国务院扶贫办关于决战决胜脱贫攻坚进一步做好农村危房改造的通知》</w:t>
            </w: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■政府网站■社区/企事业单位/村公示栏（电子屏）        </w:t>
            </w:r>
          </w:p>
        </w:tc>
        <w:tc>
          <w:tcPr>
            <w:tcW w:w="212"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57"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br w:type="page"/>
            </w:r>
          </w:p>
        </w:tc>
        <w:tc>
          <w:tcPr>
            <w:tcW w:w="209"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条件与标准</w:t>
            </w:r>
            <w:r>
              <w:rPr>
                <w:rFonts w:hint="eastAsia" w:ascii="宋体" w:hAnsi="宋体" w:eastAsia="宋体" w:cs="宋体"/>
                <w:color w:val="000000"/>
                <w:kern w:val="0"/>
                <w:sz w:val="18"/>
                <w:szCs w:val="18"/>
              </w:rPr>
              <w:br w:type="page"/>
            </w: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农村危房等级评定标准</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农村危房等级评定相关标准</w:t>
            </w:r>
          </w:p>
        </w:tc>
        <w:tc>
          <w:tcPr>
            <w:tcW w:w="1024" w:type="pct"/>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br w:type="page"/>
            </w:r>
          </w:p>
          <w:p>
            <w:pPr>
              <w:widowControl/>
              <w:jc w:val="left"/>
              <w:rPr>
                <w:rFonts w:ascii="宋体" w:hAnsi="宋体" w:eastAsia="宋体" w:cs="宋体"/>
                <w:color w:val="000000"/>
                <w:kern w:val="0"/>
                <w:sz w:val="18"/>
                <w:szCs w:val="18"/>
              </w:rPr>
            </w:pP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《中华人民共和国预算法》</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《政府信息公开条例》</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《住房城乡建设部 财政部关于印发农村危房改造脱贫攻坚三年行动方案的通知》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《住房城乡建设部 财政部 国务院扶贫办关于加强和完善建档立卡贫困户等重点对象农村危房改造若干问题的通知》等</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br w:type="page"/>
            </w: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57" w:type="pct"/>
            <w:vMerge w:val="continue"/>
            <w:vAlign w:val="center"/>
          </w:tcPr>
          <w:p>
            <w:pPr>
              <w:widowControl/>
              <w:jc w:val="left"/>
              <w:rPr>
                <w:rFonts w:ascii="宋体" w:hAnsi="宋体" w:eastAsia="宋体" w:cs="宋体"/>
                <w:color w:val="000000"/>
                <w:kern w:val="0"/>
                <w:sz w:val="18"/>
                <w:szCs w:val="18"/>
              </w:rPr>
            </w:pPr>
          </w:p>
        </w:tc>
        <w:tc>
          <w:tcPr>
            <w:tcW w:w="209" w:type="pct"/>
            <w:vMerge w:val="continue"/>
            <w:vAlign w:val="center"/>
          </w:tcPr>
          <w:p>
            <w:pPr>
              <w:widowControl/>
              <w:jc w:val="left"/>
              <w:rPr>
                <w:rFonts w:ascii="宋体" w:hAnsi="宋体" w:eastAsia="宋体" w:cs="宋体"/>
                <w:color w:val="000000"/>
                <w:kern w:val="0"/>
                <w:sz w:val="18"/>
                <w:szCs w:val="18"/>
              </w:rPr>
            </w:pP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农村危房改造对象申请条件</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农村危房改造农户申请条件</w:t>
            </w:r>
          </w:p>
        </w:tc>
        <w:tc>
          <w:tcPr>
            <w:tcW w:w="1024" w:type="pct"/>
            <w:vMerge w:val="continue"/>
            <w:vAlign w:val="center"/>
          </w:tcPr>
          <w:p>
            <w:pPr>
              <w:widowControl/>
              <w:jc w:val="left"/>
              <w:rPr>
                <w:rFonts w:ascii="宋体" w:hAnsi="宋体" w:eastAsia="宋体" w:cs="宋体"/>
                <w:color w:val="000000"/>
                <w:kern w:val="0"/>
                <w:sz w:val="18"/>
                <w:szCs w:val="18"/>
              </w:rPr>
            </w:pP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57" w:type="pct"/>
            <w:vMerge w:val="continue"/>
            <w:vAlign w:val="center"/>
          </w:tcPr>
          <w:p>
            <w:pPr>
              <w:widowControl/>
              <w:jc w:val="left"/>
              <w:rPr>
                <w:rFonts w:ascii="宋体" w:hAnsi="宋体" w:eastAsia="宋体" w:cs="宋体"/>
                <w:color w:val="000000"/>
                <w:kern w:val="0"/>
                <w:sz w:val="18"/>
                <w:szCs w:val="18"/>
              </w:rPr>
            </w:pPr>
          </w:p>
        </w:tc>
        <w:tc>
          <w:tcPr>
            <w:tcW w:w="209" w:type="pct"/>
            <w:vMerge w:val="continue"/>
            <w:vAlign w:val="center"/>
          </w:tcPr>
          <w:p>
            <w:pPr>
              <w:widowControl/>
              <w:jc w:val="left"/>
              <w:rPr>
                <w:rFonts w:ascii="宋体" w:hAnsi="宋体" w:eastAsia="宋体" w:cs="宋体"/>
                <w:color w:val="000000"/>
                <w:kern w:val="0"/>
                <w:sz w:val="18"/>
                <w:szCs w:val="18"/>
              </w:rPr>
            </w:pP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农村危房改造资金补助标准</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农村危房改造资金补助标准</w:t>
            </w:r>
          </w:p>
        </w:tc>
        <w:tc>
          <w:tcPr>
            <w:tcW w:w="1024" w:type="pct"/>
            <w:vMerge w:val="continue"/>
            <w:vAlign w:val="center"/>
          </w:tcPr>
          <w:p>
            <w:pPr>
              <w:widowControl/>
              <w:jc w:val="left"/>
              <w:rPr>
                <w:rFonts w:ascii="宋体" w:hAnsi="宋体" w:eastAsia="宋体" w:cs="宋体"/>
                <w:color w:val="000000"/>
                <w:kern w:val="0"/>
                <w:sz w:val="18"/>
                <w:szCs w:val="18"/>
              </w:rPr>
            </w:pP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r>
              <w:rPr>
                <w:rFonts w:hint="eastAsia" w:ascii="宋体" w:hAnsi="宋体" w:eastAsia="宋体" w:cs="宋体"/>
                <w:color w:val="000000"/>
                <w:kern w:val="0"/>
                <w:sz w:val="18"/>
                <w:szCs w:val="18"/>
              </w:rPr>
              <w:t xml:space="preserve"> </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5"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57"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管理</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br w:type="page"/>
            </w:r>
          </w:p>
        </w:tc>
        <w:tc>
          <w:tcPr>
            <w:tcW w:w="20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条件与标准</w:t>
            </w:r>
            <w:r>
              <w:rPr>
                <w:rFonts w:hint="eastAsia" w:ascii="宋体" w:hAnsi="宋体" w:eastAsia="宋体" w:cs="宋体"/>
                <w:color w:val="000000"/>
                <w:kern w:val="0"/>
                <w:sz w:val="18"/>
                <w:szCs w:val="18"/>
              </w:rPr>
              <w:br w:type="page"/>
            </w: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农村危房改造竣工合格标准</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农村危房改造竣工验收要求</w:t>
            </w:r>
          </w:p>
        </w:tc>
        <w:tc>
          <w:tcPr>
            <w:tcW w:w="1024" w:type="pct"/>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《住房城乡建设部 财政部关于印发农村危房改造脱贫攻坚三年行动方案的通知》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《住房城乡建设部 财政部 国务院扶贫办关于加强和完善建档立卡贫困户等重点对象农村危房改造若干问题的通知》等</w:t>
            </w:r>
            <w:r>
              <w:rPr>
                <w:rFonts w:hint="eastAsia" w:ascii="宋体" w:hAnsi="宋体" w:eastAsia="宋体" w:cs="宋体"/>
                <w:color w:val="000000"/>
                <w:kern w:val="0"/>
                <w:sz w:val="18"/>
                <w:szCs w:val="18"/>
              </w:rPr>
              <w:br w:type="page"/>
            </w: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57" w:type="pct"/>
            <w:vMerge w:val="continue"/>
            <w:vAlign w:val="center"/>
          </w:tcPr>
          <w:p>
            <w:pPr>
              <w:widowControl/>
              <w:jc w:val="left"/>
              <w:rPr>
                <w:rFonts w:ascii="宋体" w:hAnsi="宋体" w:eastAsia="宋体" w:cs="宋体"/>
                <w:color w:val="000000"/>
                <w:kern w:val="0"/>
                <w:sz w:val="18"/>
                <w:szCs w:val="18"/>
              </w:rPr>
            </w:pPr>
          </w:p>
        </w:tc>
        <w:tc>
          <w:tcPr>
            <w:tcW w:w="209"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对象认定</w:t>
            </w: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危改户认定程序</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农村危房改造申请程序</w:t>
            </w:r>
          </w:p>
        </w:tc>
        <w:tc>
          <w:tcPr>
            <w:tcW w:w="1024" w:type="pct"/>
            <w:vMerge w:val="continue"/>
            <w:vAlign w:val="center"/>
          </w:tcPr>
          <w:p>
            <w:pPr>
              <w:widowControl/>
              <w:jc w:val="left"/>
              <w:rPr>
                <w:rFonts w:ascii="宋体" w:hAnsi="宋体" w:eastAsia="宋体" w:cs="宋体"/>
                <w:color w:val="000000"/>
                <w:kern w:val="0"/>
                <w:sz w:val="18"/>
                <w:szCs w:val="18"/>
              </w:rPr>
            </w:pP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highlight w:val="none"/>
                <w:lang w:eastAsia="zh-CN"/>
              </w:rPr>
              <w:t>台城街道办事处</w:t>
            </w:r>
            <w:r>
              <w:rPr>
                <w:rFonts w:hint="eastAsia" w:ascii="宋体" w:hAnsi="宋体" w:eastAsia="宋体" w:cs="宋体"/>
                <w:color w:val="000000"/>
                <w:kern w:val="0"/>
                <w:sz w:val="18"/>
                <w:szCs w:val="18"/>
                <w:lang w:eastAsia="zh-CN"/>
              </w:rPr>
              <w:t>、村委会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19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57" w:type="pct"/>
            <w:vMerge w:val="continue"/>
            <w:vAlign w:val="center"/>
          </w:tcPr>
          <w:p>
            <w:pPr>
              <w:widowControl/>
              <w:jc w:val="left"/>
              <w:rPr>
                <w:rFonts w:ascii="宋体" w:hAnsi="宋体" w:eastAsia="宋体" w:cs="宋体"/>
                <w:color w:val="000000"/>
                <w:kern w:val="0"/>
                <w:sz w:val="18"/>
                <w:szCs w:val="18"/>
              </w:rPr>
            </w:pPr>
          </w:p>
        </w:tc>
        <w:tc>
          <w:tcPr>
            <w:tcW w:w="209" w:type="pct"/>
            <w:vMerge w:val="continue"/>
            <w:vAlign w:val="center"/>
          </w:tcPr>
          <w:p>
            <w:pPr>
              <w:widowControl/>
              <w:jc w:val="left"/>
              <w:rPr>
                <w:rFonts w:ascii="宋体" w:hAnsi="宋体" w:eastAsia="宋体" w:cs="宋体"/>
                <w:color w:val="000000"/>
                <w:kern w:val="0"/>
                <w:sz w:val="18"/>
                <w:szCs w:val="18"/>
              </w:rPr>
            </w:pP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认定结果</w:t>
            </w:r>
          </w:p>
        </w:tc>
        <w:tc>
          <w:tcPr>
            <w:tcW w:w="65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认定结果</w:t>
            </w:r>
          </w:p>
        </w:tc>
        <w:tc>
          <w:tcPr>
            <w:tcW w:w="1024" w:type="pct"/>
            <w:vMerge w:val="continue"/>
            <w:vAlign w:val="center"/>
          </w:tcPr>
          <w:p>
            <w:pPr>
              <w:widowControl/>
              <w:jc w:val="left"/>
              <w:rPr>
                <w:rFonts w:ascii="宋体" w:hAnsi="宋体" w:eastAsia="宋体" w:cs="宋体"/>
                <w:color w:val="000000"/>
                <w:kern w:val="0"/>
                <w:sz w:val="18"/>
                <w:szCs w:val="18"/>
              </w:rPr>
            </w:pPr>
          </w:p>
        </w:tc>
        <w:tc>
          <w:tcPr>
            <w:tcW w:w="346" w:type="pct"/>
            <w:shd w:val="clear" w:color="000000"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highlight w:val="none"/>
                <w:lang w:eastAsia="zh-CN"/>
              </w:rPr>
              <w:t>台城街道办事处</w:t>
            </w:r>
            <w:r>
              <w:rPr>
                <w:rFonts w:hint="eastAsia" w:ascii="宋体" w:hAnsi="宋体" w:eastAsia="宋体" w:cs="宋体"/>
                <w:color w:val="000000"/>
                <w:kern w:val="0"/>
                <w:sz w:val="18"/>
                <w:szCs w:val="18"/>
                <w:lang w:eastAsia="zh-CN"/>
              </w:rPr>
              <w:t>、村委会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■政府网站      </w:t>
            </w:r>
            <w:r>
              <w:rPr>
                <w:rFonts w:hint="eastAsia" w:ascii="宋体" w:hAnsi="宋体" w:eastAsia="宋体" w:cs="宋体"/>
                <w:color w:val="000000"/>
                <w:kern w:val="0"/>
                <w:sz w:val="18"/>
                <w:szCs w:val="18"/>
                <w:highlight w:val="none"/>
              </w:rPr>
              <w:br w:type="textWrapping"/>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highlight w:val="none"/>
              </w:rPr>
              <w:t>社区/企事业单位/村公示栏（电子屏）</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highlight w:val="none"/>
              </w:rPr>
              <w:br w:type="textWrapping"/>
            </w:r>
          </w:p>
        </w:tc>
        <w:tc>
          <w:tcPr>
            <w:tcW w:w="212"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0"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195" w:type="pct"/>
            <w:shd w:val="clear" w:color="000000" w:fill="FFFFFF"/>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2</w:t>
            </w:r>
          </w:p>
        </w:tc>
        <w:tc>
          <w:tcPr>
            <w:tcW w:w="157" w:type="pct"/>
            <w:vMerge w:val="restar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结果</w:t>
            </w:r>
          </w:p>
        </w:tc>
        <w:tc>
          <w:tcPr>
            <w:tcW w:w="20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决策部署</w:t>
            </w: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决策部署落实情况</w:t>
            </w:r>
          </w:p>
        </w:tc>
        <w:tc>
          <w:tcPr>
            <w:tcW w:w="65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决策部署落实情况等</w:t>
            </w:r>
          </w:p>
        </w:tc>
        <w:tc>
          <w:tcPr>
            <w:tcW w:w="1024" w:type="pct"/>
            <w:vMerge w:val="restar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《国务院办公厅印发〈关于全面推进政务公开工作的意见〉实施细则的通知》</w:t>
            </w: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■政府网站 </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195" w:type="pct"/>
            <w:shd w:val="clear" w:color="000000" w:fill="FFFFFF"/>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3</w:t>
            </w:r>
          </w:p>
        </w:tc>
        <w:tc>
          <w:tcPr>
            <w:tcW w:w="157" w:type="pct"/>
            <w:vMerge w:val="continue"/>
            <w:vAlign w:val="center"/>
          </w:tcPr>
          <w:p>
            <w:pPr>
              <w:widowControl/>
              <w:jc w:val="left"/>
              <w:rPr>
                <w:rFonts w:ascii="宋体" w:hAnsi="宋体" w:eastAsia="宋体" w:cs="宋体"/>
                <w:color w:val="000000"/>
                <w:kern w:val="0"/>
                <w:sz w:val="18"/>
                <w:szCs w:val="18"/>
              </w:rPr>
            </w:pPr>
          </w:p>
        </w:tc>
        <w:tc>
          <w:tcPr>
            <w:tcW w:w="20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年度任务实施</w:t>
            </w:r>
          </w:p>
        </w:tc>
        <w:tc>
          <w:tcPr>
            <w:tcW w:w="203" w:type="pct"/>
            <w:shd w:val="clear" w:color="000000" w:fill="FFFFFF"/>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年度任务执行情况</w:t>
            </w:r>
          </w:p>
        </w:tc>
        <w:tc>
          <w:tcPr>
            <w:tcW w:w="65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年度工作完成情况等</w:t>
            </w:r>
          </w:p>
        </w:tc>
        <w:tc>
          <w:tcPr>
            <w:tcW w:w="1024" w:type="pct"/>
            <w:vMerge w:val="continue"/>
            <w:vAlign w:val="center"/>
          </w:tcPr>
          <w:p>
            <w:pPr>
              <w:widowControl/>
              <w:jc w:val="left"/>
              <w:rPr>
                <w:rFonts w:ascii="宋体" w:hAnsi="宋体" w:eastAsia="宋体" w:cs="宋体"/>
                <w:color w:val="000000"/>
                <w:kern w:val="0"/>
                <w:sz w:val="18"/>
                <w:szCs w:val="18"/>
              </w:rPr>
            </w:pP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195" w:type="pct"/>
            <w:shd w:val="clear" w:color="000000" w:fill="FFFFFF"/>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4</w:t>
            </w:r>
          </w:p>
        </w:tc>
        <w:tc>
          <w:tcPr>
            <w:tcW w:w="157"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回应关切</w:t>
            </w:r>
          </w:p>
        </w:tc>
        <w:tc>
          <w:tcPr>
            <w:tcW w:w="20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舆情收集热点及关键问题回 应</w:t>
            </w:r>
          </w:p>
        </w:tc>
        <w:tc>
          <w:tcPr>
            <w:tcW w:w="20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舆情收集回应</w:t>
            </w:r>
          </w:p>
        </w:tc>
        <w:tc>
          <w:tcPr>
            <w:tcW w:w="65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接受投诉咨询建议等联系电话通信地址等</w:t>
            </w:r>
          </w:p>
        </w:tc>
        <w:tc>
          <w:tcPr>
            <w:tcW w:w="1024"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《国务院办公厅印发〈关于全面推进政务公开工作的意见〉实施细则的通知》</w:t>
            </w: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信息形成之日起20个工作日内</w:t>
            </w:r>
          </w:p>
        </w:tc>
        <w:tc>
          <w:tcPr>
            <w:tcW w:w="330" w:type="pct"/>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195" w:type="pct"/>
            <w:shd w:val="clear" w:color="000000" w:fill="FFFFFF"/>
            <w:vAlign w:val="center"/>
          </w:tcPr>
          <w:p>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5</w:t>
            </w:r>
          </w:p>
        </w:tc>
        <w:tc>
          <w:tcPr>
            <w:tcW w:w="157"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回应关切</w:t>
            </w:r>
          </w:p>
        </w:tc>
        <w:tc>
          <w:tcPr>
            <w:tcW w:w="209"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舆情收集热点及关键问题回 应</w:t>
            </w:r>
          </w:p>
        </w:tc>
        <w:tc>
          <w:tcPr>
            <w:tcW w:w="20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互动回应</w:t>
            </w:r>
          </w:p>
        </w:tc>
        <w:tc>
          <w:tcPr>
            <w:tcW w:w="65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涉及群众切身利益和舆论关注的焦点热点及关键问题等回应内容</w:t>
            </w:r>
          </w:p>
        </w:tc>
        <w:tc>
          <w:tcPr>
            <w:tcW w:w="1024" w:type="pct"/>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《政府信息公开条例》</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《中共中央办公厅国务院办公厅印发〈关于全面推进政务公开工作的意见〉的通知》</w:t>
            </w:r>
            <w:r>
              <w:rPr>
                <w:rFonts w:hint="eastAsia" w:ascii="宋体" w:hAnsi="宋体" w:eastAsia="宋体" w:cs="宋体"/>
                <w:color w:val="000000"/>
                <w:kern w:val="0"/>
                <w:sz w:val="18"/>
                <w:szCs w:val="18"/>
              </w:rPr>
              <w:br w:type="page"/>
            </w:r>
            <w:r>
              <w:rPr>
                <w:rFonts w:hint="eastAsia" w:ascii="宋体" w:hAnsi="宋体" w:eastAsia="宋体" w:cs="宋体"/>
                <w:color w:val="000000"/>
                <w:kern w:val="0"/>
                <w:sz w:val="18"/>
                <w:szCs w:val="18"/>
              </w:rPr>
              <w:t>《国务院办公厅印发〈关于全面推进政务公开工作的意见〉实施细则的通知》</w:t>
            </w:r>
          </w:p>
        </w:tc>
        <w:tc>
          <w:tcPr>
            <w:tcW w:w="346"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及时发布信息；对涉及重大舆情的，要快速反应，并根据工作进展情况，持续发布信息。</w:t>
            </w:r>
          </w:p>
        </w:tc>
        <w:tc>
          <w:tcPr>
            <w:tcW w:w="330" w:type="pct"/>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台城街道办事处、村委会</w:t>
            </w:r>
          </w:p>
        </w:tc>
        <w:tc>
          <w:tcPr>
            <w:tcW w:w="387" w:type="pct"/>
            <w:shd w:val="clear" w:color="auto" w:fill="auto"/>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■政府网站</w:t>
            </w:r>
          </w:p>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■社区/企事业单位/村公示栏（电子屏）       </w:t>
            </w:r>
          </w:p>
        </w:tc>
        <w:tc>
          <w:tcPr>
            <w:tcW w:w="212"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24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85"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61"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9"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0"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83"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bl>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rPr>
          <w:rFonts w:hint="eastAsia" w:ascii="华文中宋" w:hAnsi="华文中宋" w:eastAsia="华文中宋" w:cs="宋体"/>
          <w:b w:val="0"/>
          <w:bCs w:val="0"/>
          <w:color w:val="000000"/>
          <w:kern w:val="0"/>
          <w:sz w:val="36"/>
          <w:szCs w:val="28"/>
          <w:lang w:val="en-US" w:eastAsia="zh-CN" w:bidi="ar-SA"/>
        </w:rPr>
      </w:pPr>
      <w:r>
        <w:rPr>
          <w:rFonts w:hint="eastAsia" w:ascii="华文中宋" w:hAnsi="华文中宋" w:eastAsia="华文中宋" w:cs="宋体"/>
          <w:b w:val="0"/>
          <w:bCs w:val="0"/>
          <w:color w:val="000000"/>
          <w:kern w:val="0"/>
          <w:sz w:val="36"/>
          <w:szCs w:val="28"/>
          <w:lang w:val="en-US" w:eastAsia="zh-CN" w:bidi="ar-SA"/>
        </w:rPr>
        <w:br w:type="page"/>
      </w:r>
    </w:p>
    <w:p>
      <w:pPr>
        <w:pStyle w:val="10"/>
        <w:bidi w:val="0"/>
        <w:outlineLvl w:val="0"/>
        <w:rPr>
          <w:rFonts w:hint="eastAsia"/>
          <w:lang w:val="en-US" w:eastAsia="zh-CN"/>
        </w:rPr>
      </w:pPr>
      <w:bookmarkStart w:id="9" w:name="_Toc23764"/>
      <w:r>
        <w:rPr>
          <w:rFonts w:hint="eastAsia"/>
          <w:lang w:val="en-US" w:eastAsia="zh-CN"/>
        </w:rPr>
        <w:t>（十）</w:t>
      </w:r>
      <w:r>
        <w:rPr>
          <w:rFonts w:hint="eastAsia"/>
        </w:rPr>
        <w:t>城市综合执法领域基层政务公开标准目录</w:t>
      </w:r>
      <w:bookmarkEnd w:id="9"/>
    </w:p>
    <w:tbl>
      <w:tblPr>
        <w:tblStyle w:val="4"/>
        <w:tblW w:w="15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93"/>
        <w:gridCol w:w="1756"/>
        <w:gridCol w:w="2535"/>
        <w:gridCol w:w="983"/>
        <w:gridCol w:w="1410"/>
        <w:gridCol w:w="1350"/>
        <w:gridCol w:w="1572"/>
        <w:gridCol w:w="618"/>
        <w:gridCol w:w="619"/>
        <w:gridCol w:w="618"/>
        <w:gridCol w:w="619"/>
        <w:gridCol w:w="618"/>
        <w:gridCol w:w="618"/>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blHeader/>
          <w:jc w:val="center"/>
        </w:trPr>
        <w:tc>
          <w:tcPr>
            <w:tcW w:w="444" w:type="dxa"/>
            <w:vMerge w:val="restart"/>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p>
            <w:pPr>
              <w:widowControl/>
              <w:jc w:val="center"/>
              <w:rPr>
                <w:rFonts w:ascii="宋体" w:hAnsi="宋体" w:eastAsia="宋体" w:cs="宋体"/>
                <w:b/>
                <w:bCs/>
                <w:color w:val="000000"/>
                <w:kern w:val="0"/>
                <w:sz w:val="18"/>
                <w:szCs w:val="18"/>
              </w:rPr>
            </w:pPr>
          </w:p>
        </w:tc>
        <w:tc>
          <w:tcPr>
            <w:tcW w:w="2549"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2535"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983"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141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时限</w:t>
            </w:r>
          </w:p>
        </w:tc>
        <w:tc>
          <w:tcPr>
            <w:tcW w:w="1350"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主体</w:t>
            </w:r>
          </w:p>
        </w:tc>
        <w:tc>
          <w:tcPr>
            <w:tcW w:w="1572" w:type="dxa"/>
            <w:vMerge w:val="restart"/>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1237"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1237" w:type="dxa"/>
            <w:gridSpan w:val="2"/>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1855" w:type="dxa"/>
            <w:gridSpan w:val="3"/>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44" w:type="dxa"/>
            <w:vMerge w:val="continue"/>
            <w:shd w:val="clear" w:color="auto" w:fill="auto"/>
            <w:vAlign w:val="center"/>
          </w:tcPr>
          <w:p>
            <w:pPr>
              <w:widowControl/>
              <w:jc w:val="left"/>
              <w:rPr>
                <w:rFonts w:ascii="宋体" w:hAnsi="宋体" w:eastAsia="宋体" w:cs="宋体"/>
                <w:b/>
                <w:bCs/>
                <w:color w:val="000000"/>
                <w:kern w:val="0"/>
                <w:sz w:val="18"/>
                <w:szCs w:val="18"/>
              </w:rPr>
            </w:pPr>
          </w:p>
        </w:tc>
        <w:tc>
          <w:tcPr>
            <w:tcW w:w="793"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1756" w:type="dxa"/>
            <w:shd w:val="clear" w:color="auto" w:fill="auto"/>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w:t>
            </w:r>
          </w:p>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事项</w:t>
            </w:r>
          </w:p>
        </w:tc>
        <w:tc>
          <w:tcPr>
            <w:tcW w:w="2535" w:type="dxa"/>
            <w:vMerge w:val="continue"/>
            <w:vAlign w:val="center"/>
          </w:tcPr>
          <w:p>
            <w:pPr>
              <w:widowControl/>
              <w:jc w:val="left"/>
              <w:rPr>
                <w:rFonts w:ascii="宋体" w:hAnsi="宋体" w:eastAsia="宋体" w:cs="宋体"/>
                <w:b/>
                <w:bCs/>
                <w:color w:val="000000"/>
                <w:kern w:val="0"/>
                <w:sz w:val="18"/>
                <w:szCs w:val="18"/>
              </w:rPr>
            </w:pPr>
          </w:p>
        </w:tc>
        <w:tc>
          <w:tcPr>
            <w:tcW w:w="983" w:type="dxa"/>
            <w:vMerge w:val="continue"/>
            <w:vAlign w:val="center"/>
          </w:tcPr>
          <w:p>
            <w:pPr>
              <w:widowControl/>
              <w:jc w:val="left"/>
              <w:rPr>
                <w:rFonts w:ascii="宋体" w:hAnsi="宋体" w:eastAsia="宋体" w:cs="宋体"/>
                <w:b/>
                <w:bCs/>
                <w:color w:val="000000"/>
                <w:kern w:val="0"/>
                <w:sz w:val="18"/>
                <w:szCs w:val="18"/>
              </w:rPr>
            </w:pPr>
          </w:p>
        </w:tc>
        <w:tc>
          <w:tcPr>
            <w:tcW w:w="1410" w:type="dxa"/>
            <w:vMerge w:val="continue"/>
            <w:vAlign w:val="center"/>
          </w:tcPr>
          <w:p>
            <w:pPr>
              <w:widowControl/>
              <w:jc w:val="left"/>
              <w:rPr>
                <w:rFonts w:ascii="宋体" w:hAnsi="宋体" w:eastAsia="宋体" w:cs="宋体"/>
                <w:b/>
                <w:bCs/>
                <w:color w:val="000000"/>
                <w:kern w:val="0"/>
                <w:sz w:val="18"/>
                <w:szCs w:val="18"/>
              </w:rPr>
            </w:pPr>
          </w:p>
        </w:tc>
        <w:tc>
          <w:tcPr>
            <w:tcW w:w="1350" w:type="dxa"/>
            <w:vMerge w:val="continue"/>
            <w:vAlign w:val="center"/>
          </w:tcPr>
          <w:p>
            <w:pPr>
              <w:widowControl/>
              <w:jc w:val="left"/>
              <w:rPr>
                <w:rFonts w:ascii="宋体" w:hAnsi="宋体" w:eastAsia="宋体" w:cs="宋体"/>
                <w:b/>
                <w:bCs/>
                <w:color w:val="000000"/>
                <w:kern w:val="0"/>
                <w:sz w:val="18"/>
                <w:szCs w:val="18"/>
              </w:rPr>
            </w:pPr>
          </w:p>
        </w:tc>
        <w:tc>
          <w:tcPr>
            <w:tcW w:w="1572" w:type="dxa"/>
            <w:vMerge w:val="continue"/>
            <w:vAlign w:val="center"/>
          </w:tcPr>
          <w:p>
            <w:pPr>
              <w:widowControl/>
              <w:jc w:val="left"/>
              <w:rPr>
                <w:rFonts w:ascii="宋体" w:hAnsi="宋体" w:eastAsia="宋体" w:cs="宋体"/>
                <w:b/>
                <w:bCs/>
                <w:color w:val="000000"/>
                <w:kern w:val="0"/>
                <w:sz w:val="18"/>
                <w:szCs w:val="18"/>
              </w:rPr>
            </w:pPr>
          </w:p>
        </w:tc>
        <w:tc>
          <w:tcPr>
            <w:tcW w:w="61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619"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特定群体</w:t>
            </w:r>
          </w:p>
        </w:tc>
        <w:tc>
          <w:tcPr>
            <w:tcW w:w="61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tc>
        <w:tc>
          <w:tcPr>
            <w:tcW w:w="619"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w:t>
            </w:r>
          </w:p>
        </w:tc>
        <w:tc>
          <w:tcPr>
            <w:tcW w:w="618" w:type="dxa"/>
            <w:shd w:val="clear" w:color="auto" w:fill="auto"/>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618" w:type="dxa"/>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镇级</w:t>
            </w:r>
          </w:p>
        </w:tc>
        <w:tc>
          <w:tcPr>
            <w:tcW w:w="619"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lang w:eastAsia="zh-CN"/>
              </w:rPr>
              <w:t>村</w:t>
            </w:r>
            <w:r>
              <w:rPr>
                <w:rFonts w:hint="eastAsia" w:ascii="宋体" w:hAnsi="宋体" w:eastAsia="宋体" w:cs="宋体"/>
                <w:b/>
                <w:bCs/>
                <w:color w:val="000000"/>
                <w:kern w:val="0"/>
                <w:sz w:val="20"/>
                <w:szCs w:val="20"/>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不符合预售条件预售商品房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《城市房地产管理法》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未取得资质等级证书或者超越资质等级从事房地产开发经营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《城市房地产开发经营管理条例》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擅自预售商品房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《城市房地产开发经营管理条例》                                                                                                                                      《商品房销售管理办法》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房产测绘单位在房产面积测算中不执行国家标准、规范和规定</w:t>
            </w:r>
          </w:p>
        </w:tc>
        <w:tc>
          <w:tcPr>
            <w:tcW w:w="2535" w:type="dxa"/>
            <w:shd w:val="clear" w:color="auto" w:fill="auto"/>
            <w:vAlign w:val="center"/>
          </w:tcPr>
          <w:p>
            <w:pPr>
              <w:widowControl/>
              <w:numPr>
                <w:ilvl w:val="0"/>
                <w:numId w:val="0"/>
              </w:numPr>
              <w:jc w:val="left"/>
              <w:rPr>
                <w:rFonts w:hint="eastAsia"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房产测绘单位在房产面积测算中弄虚作假、欺骗房屋权利人</w:t>
            </w:r>
          </w:p>
        </w:tc>
        <w:tc>
          <w:tcPr>
            <w:tcW w:w="2535" w:type="dxa"/>
            <w:shd w:val="clear" w:color="auto" w:fill="auto"/>
            <w:vAlign w:val="center"/>
          </w:tcPr>
          <w:p>
            <w:pPr>
              <w:widowControl/>
              <w:numPr>
                <w:ilvl w:val="0"/>
                <w:numId w:val="0"/>
              </w:numPr>
              <w:ind w:leftChars="0"/>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房产测绘单位房产面积测算失误，造成重大损失</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《房产测绘管理办法》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房地产经纪人员以个人名义承接房地产经纪业务和收取费用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房地产经纪机构提供代办贷款、代办房地产登记等其他服务，未向委托人说明服务内容、收费标准等情况，并未经委托人同意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房地产经纪服务合同未由从事该业务的一名房地产经纪人或者两名房地产经纪人协理签名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房地产经纪机构签订房地产经纪服务合同前，不向交易当事人说明和书面告知规定事项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房地产经纪机构未按照规定如实记录业务情况或者保存房地产经纪服务合同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房地产经纪机构擅自对外发布房源信息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房地产经纪机构擅自划转客户交易结算资金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房地产经纪机构和房地产经纪人员以隐瞒、欺诈、胁迫、贿赂等不正当手段招揽业务，诱骗消费者交易或者强制交易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房地产经纪机构和房地产经纪人员泄露或者不当使用委托人的个人信息或者商业秘密，谋取不正当利益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为交易当事人规避房屋交易税费等非法目的，房地产经纪机构和房地产经纪人员就同一房屋签订不同交易价款的合同提供便利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房地产经纪机构和房地产经纪人员改变房屋内部结构分割出租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房地产经纪机构和房地产经纪人员侵占、挪用房地产交易资金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房地产经纪机构和房地产经纪人员承购、承租自己提供经纪服务的房屋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房地产经纪机构和房地产经纪人员为不符合交易条件的保障性住房和禁止交易的房屋提供经纪服务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房地产经纪机构和房地产经纪人员做出法律、法规禁止的其他行为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申请人隐瞒有关情况或者提供虚假材料申请房地产估价机构资质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以欺骗、贿赂等不正当手段取得房地产估价机构资质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未取得房地产估价机构资质从事房地产估价活动或者超越资质等级承揽估价业务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房地产估价机构不及时办理资质证书变更手续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一级资质房地产估价机构不按规定设立分支机构，或二、三级资质房地产估价机构设立分支机构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房地产估价机构不按照规定条件设立分支机构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房地产估计机构新设立的分支机构不备案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房地产估价机构不按规定承揽业务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房地产估价机构不按规定出具估价报告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房地产估价机构及其估价人员应当回避未回避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房地产估价机构涂改、倒卖、出租、出借或者以其他形式非法转让资质证书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房地产估价机构超越资质等级业务范围承接房地产估价业务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房地产估价机构以迎合高估或者低估要求、给予回扣、恶意压低收费等方式进行不正当竞争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房地产估价机构违反房地产估价规范和标准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房地产估价机构出具有虚假记载、误导性陈述或者重大遗漏的估价报告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房地产估价机构擅自设立分支机构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房地产估价机构未经委托人书面同意，擅自转让受托的估价业务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房地产估价机构有法律、法规禁止的其他行为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《房地产估价机构管理办法》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公共租赁住房的所有权人及其委托的运营单位向不符合条件的对象出租公共租赁住房的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公共租赁住房的所有权人及其委托的运营单位未履行公共租赁住房及其配套设施维修养护义务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公共租赁住房的所有权人及其委托的运营单位改变公共租赁住房的保障性住房性质、用途，以及配套设施的规划用途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申请人隐瞒有关情况或者提供虚假材料申请公共租赁住房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申请人以欺骗等不正手段，登记为轮候对象或者承租公共租赁住房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承租人转借、转租或者擅自调换所承租公共租赁住房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承租人改变所承租公共租赁住房用途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承租人破坏或者擅自装修所承租公共租赁住房，拒不恢复原状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承租人在公共租赁住房内从事违法活动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承租人无正当理由连续6个月以上闲置公共租赁住房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房地产经纪机构及其经纪人员提供公共租赁住房出租、转租、出售等经纪业务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《公共租赁住房管理办法》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《房地产经纪管理办法》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出租属于违法建筑的房屋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出租不符合安全、防灾等工程建设强制性标准的房屋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出租违反规定改变房屋使用性质的房屋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r>
              <w:rPr>
                <w:rFonts w:hint="eastAsia" w:ascii="宋体" w:hAnsi="宋体" w:eastAsia="宋体" w:cs="宋体"/>
                <w:kern w:val="0"/>
                <w:sz w:val="18"/>
                <w:szCs w:val="18"/>
              </w:rPr>
              <w:br w:type="page"/>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page"/>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出租法律、法规规定禁止出租的房屋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未以原设计的房间为最小出租单位，或人均租住建筑面积低于当地人民政府规定的最低标准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出租厨房、卫生间、阳台和地下储藏室供人员居住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房屋租赁合同订立后三十日内，房屋租赁当事人未按规定办理房屋租赁登记备案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房屋租赁登记备案内容发生变化、续租或者租赁终止后三十日内，当事人未按规定办理房屋租赁登记备案的变更、延续或者注销手续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《商品房屋租赁管理办法》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公有住房售房单位未按规定交存首期住宅专项维修资金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未按规定交存首期住宅专项维修资金，公有住房售房单位将房屋交付买受人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公有住房售房单位未按规定分摊维修、更新、改造费用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未按规定交存首期住宅专项维修资金，开发建设单位将房屋交付买受人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开发建设单位未按规定分摊维修、更新和改造费用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挪用住宅专项维修资金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《住宅专项维修资金管理办法》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城市低收入住房困难家庭隐瞒有关情况或者提供虚假材料申请廉租住房保障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《廉租住房保障办法》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对以欺骗等不正当手段，取得审核同意或者获得廉租住房保障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《廉租住房保障办法》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隐瞒有关情况或者提供虚假材料申请房地产估价师注册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注册房地产估价师聘用单位为申请人提供虚假注册材料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未经注册，擅自以注册房地产估价师名义从事房地产估价活动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注册房地产估价师未办理变更注册仍执业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注册房地产估价师不履行注册房地产估价师义务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注册房地产估价师在执业过程中，索贿、受贿或者谋取合同约定费用外的其他利益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注册房地产估价师在执业过程中实施商业贿赂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注册房地产估价师签署有虚假记载、误导性陈述或者重大遗漏的估价报告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注册房地产估价师在估价报告中隐瞒或者歪曲事实</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注册房地产估价师允许他人以自己的名义从事房地产估价业务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注册房地产估价师同时在2个或者2个以上房地产估价机构执业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注册房地产估价师以个人名义承揽房地产估价业务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注册房地产估价师涂改、出租、出借或者以其他形式非法转让注册证书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注册房地产估价师超出聘用单位业务范围从事房地产估价活动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注册房地产估价师严重损害他人利益、名誉的行为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注册房地产估价师有法律、法规禁止的其他行为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注册房地产估价师或者其聘用单位未按照要求提供房地产估价师信用档案信息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《注册房地产估价师管理办法》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开发企业未取得《商品房预售许可证》预售商品房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《城市商品房预售管理办法》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《城市房地产开发经营管理条例》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开发企业不按规定使用商品房预售款项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《城市商品房预售管理办法》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开发企业隐瞒有关情况、提供虚假材料，或者采用欺骗、贿赂等不正当手段取得商品房预售许可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《城市商品房预售管理办法》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不具备条件的单位从事白蚁防治业务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白蚁防治单位未建立健全白蚁防治质量保证体系，未严格按照国家和地方有关城市房屋白蚁防治的施工技术规范和操作程序进行防治</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白蚁防治单位违反规定，使用不合格药物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《城市房屋白蚁防治管理规定》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装修人未申报登记进行住宅室内装饰装修活动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装修人将住宅室内装饰装修工程委托给不具有相应资质等级企业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将没有防水要求的房间或者阳台改为卫生间、厨房间的，或者拆除连接阳台的砖、混凝土墙体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损坏房屋原有节能设施或者降低节能效果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擅自拆改供暖、燃气管道和设施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未经原设计单位或者具有相应资质等级的设计单位提出设计方案，擅自超过设计标准或者规范增加楼面荷载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物业管理单位发现装修人或者装饰装修企业有违反规定的行为不及时向有关部门报告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《住宅室内装饰装修管理办法》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将安装有淘汰便器水箱和配件的新建房屋验收交付使用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未按更新改造计划更换淘汰便器水箱和配件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在限定的期限内未更换淘汰便器水箱和配件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对漏水严重的房屋便器水箱和配件未按期进行维修或者更新</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《城市房屋便器水箱应用监督管理办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在利用房地产权属档案的过程中，损毁、丢失、涂改、伪造房地产权属档案或者擅自提供、抄录、公布、销毁房地产权属档案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《城市房地产权属档案管理办法》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企事业组织或者个人擅自出卖或者转让房地产权属档案的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《城市房地产权属档案管理办法》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未取得房地产开发企业资质证书，擅自销售商品房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在未解除商品房买卖合同前，将作为合同标的物的商品房再行销售给他人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房地产开发企业将未组织竣工验收、验收不合格或者对不合格按合格验收的商品房擅自交付使用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房地产开发企业未按规定将测绘成果或者需要由其提供的办理房屋权属登记的资料报送房地产行政主管部门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房地产开发企业在销售商品房中未按照规定的现售条件现售商品房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房地产开发企业在销售商品房中未按照规定在商品房现售前将房地产开发项目手册及符合商品房现售条件的有关证明文件报送房地产开发主管部门备案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房地产开发企业在销售商品房中返本销售或者变相返本销售商品房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房地产开发企业在销售商品房中在销售商品房中采取售后包租或者变相售后包租方式销售未竣工商品房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房地产开发企业在销售商品房中分割拆零销售商品住宅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房地产开发企业在销售商品房中不符合商品房销售条件，向买受人收取预订款性质费用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房地产开发企业在销售商品房中未按照规定向买受人明示《商品房销售管理办法》、《商品房买卖合同示范文本》、《城市商品房预售管理办法》</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房地产开发企业在销售商品房中委托没有资格的机构代理销售商品房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房地产中介服务机构代理销售不符合销售条件的商品房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《商品房销售管理办法》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企业未取得资质证书从事房地产开发经营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企业超越资质等级从事房地产开发经营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企业隐瞒真实情况、弄虚作假骗取资质证书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企业涂改、出租、出借、转让、出卖资质证书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企业开发建设的项目工程质量低劣，发生重大工程质量事故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开发企业在商品住宅销售中不按照规定发放《住宅质量保证书》和《住宅使用说明书》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企业不按照规定办理变更手续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将不准上市出售的已购公有住房和经济适用住房上市出售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《已购公有住房和经济适用住房上市出售管理暂行办法》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房地产管理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将已购公有住房和经济适用住房上市出售后，该户家庭又以非法手段按照成本价（或者标准价）购买公有住房或者政府提供优惠政策建设的住房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《已购公有住房和经济适用住房上市出售管理暂行办法》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未取得施工许可证或者开工报告未经批准擅自施工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发包单位将工程发包给不具有相应资质条件的承包单位的，或者违反本法规定将建筑工程肢解发包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超越本单位资质等级承揽工程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未取得资质证书承揽工程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以欺骗手段取得资质证书承揽工程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建筑施工企业转让、出借资质证书或者以其他方式允许他人以本企业的名义承揽工程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承包单位将承包的工程转包，或者违法分包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在工程发包与承包中索贿、受贿、行贿，且不构成犯罪</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工程监理单位与建设单位或者建筑施工企业串通，弄虚作假、降低工程质量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工程监理单位转让监理业务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涉及建筑主体或者承重结构变动的装修工程擅自施工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建筑施工企业对建筑安全事故隐患不采取措施予以消除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建设单位要求建筑设计单位或者建筑施工企业违反建筑工程质量、安全标准，降低工程质量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建筑设计单位不按照建筑工程质量、安全标准进行设计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建筑施工企业在施工中偷工减料，使用不合格的建筑材料、建筑构配件和设备，或者有其他不按照工程设计图纸或者施工技术标准施工的行为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建筑施工企业不履行保修义务或者拖延履行保修义务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《中华人民共和国建筑法》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建设单位违反建筑节能标准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《中华人民共和国节约能源法》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设计单位、施工单位、监理单位违反建筑节能标准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《中华人民共和国节约能源法》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房地产开发企业在销售房屋时未向购买人明示所售房屋的节能措施、保温工程保修期等信息；或对以上信息作虚假宣传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《中华人民共和国节约能源法》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建设单位将建设工程发包给不具有相应资质等级的勘察、设计、施工单位或者委托给不具有相应资质等级的工程监理单位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将建筑工程肢解发包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建设单位迫使承包方以低于成本的价格竞标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建设单位任意压缩合理工期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建设单位明示或者暗示设计单位或者施工单位违反工程建设强制性标准，降低工程质量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《实施工程建设强制性标准监督规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定》  </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建设单位施工图设计文件未经审查或者审查不合格，擅自施工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建设项目必须实行工程监理而未实行工程监理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建设单位未按照国家规定办理工程质量监督手续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建设单位明示或者暗示施工单位使用不合格的建筑材料、建筑构配件和设备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《实施工程建设强制性标准监督规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建设单位未按照国家规定将竣工验收报告、有关认可文件或者准许使用文件报送备案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未组织竣工验收，建设单位擅自交付使用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验收不合格，建设单位擅自交付使用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建设单位对不合格的建设工程按照合格工程验收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建设工程竣工验收后，建设单位未向建设行政主管部门或者其他有关部门移交建设项目档案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勘察、设计、施工、工程监理单位允许其他单位或者个人以本单位名义承揽工程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工程监理单位转让工程监理业务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勘察单位未按照工程建设强制性标准进行勘察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设计单位未根据勘察成果文件进行工程设计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设计单位指定建筑材料、建筑构配件的生产厂、供应商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设计单位未按照工程建设强制性标准进行设计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施工单位在施工中偷工减料；使用不合格的建筑材料、建筑构配件和设备；或者有不按照工程设计图纸或者施工技术标准施工的其他行为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施工单位未对建筑材料、建筑构配件、设备和商品混凝土进行检验，或者未对涉及结构安全的试块、试件以及有关材料取样检测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工程监理单位与建设单位或者施工单位串通，弄虚作假、降低工程质量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工程监理单位将不合格的工程、建筑材料、构配件和设备按照合格签字</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工程监理单位与被监理工程的施工承包单位以及建筑材料、建筑构配件和设备供应单位有隶属关系或者其他利害关系承担该项建设工程的监理业务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涉及建筑主体或者承重结构变动的装修工程，没有设计方案擅自施工；房屋建筑使用者在装修过程中擅自变动房屋建筑主体和承重结构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注册建筑师、注册结构工程师、监理工程师等注册执业人员因过错造成质量事故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建设单位未提供建设工程安全生产作业环境及安全施工措施所需费用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建设单位未将保证安全施工的措施或者拆除工程的有关资料报送有关部门备案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建设单位对勘察、设计、施工、工程监理等单位提出不符合安全生产法律、法规和强制性标准规定要求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建设单位要求施工单位压缩合同约定的工期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建设单位将拆除工程发包给不具有相应资质等级的施工单位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勘察单位、设计单位未按照法律、法规和工程建设强制性标准进行勘察、设计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采用新结构、新材料、新工艺的建设工程和特殊结构的建设工程，设计单位未在设计中提出保障施工作业人员安全和预防生产安全事故的措施建议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工程监理单位未对施工组织设计中的安全技术措施或者专项施工方案进行审查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工程监理单位发现安全事故隐患未及时要求施工单位整改或者暂时停止施工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施工单位拒不整改或者不停止施工，工程监理单位未及时向有关主管部门报告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工程监理单位未依照法律、法规和工程建设强制性标准实施监理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注册执业人员未执行法律、法规和工程建设强制性标准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为建设工程提供机械设备和配件的单位，未按照安全施工的要求配备齐全有效的保险、限位等安全设施和装置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出租单位出租未经安全性能检测或者经检测不合格的机械设备和施工机具及配件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施工起重机械和整体提升脚手架、模板等自升式架设设施安装、拆卸单位未编制拆装方案、制定安全施工措施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施工起重机械和整体提升脚手架、模板等自升式架设设施安装、拆卸单位未由专业技术人员现场监督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施工起重机械和整体提升脚手架、模板等自升式架设设施安装、拆卸单位未出具自检合格证明或者出具虚假证明</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施工起重机械和整体提升脚手架、模板等自升式架设设施安装、拆卸单位未向施工单位进行安全使用说明，办理移交手续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施工单位未设立安全生产管理机构、配备专职安全生产管理人员或者分部分项工程施工时无专职安全生产管理人员现场监督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施工单位的主要负责人、项目负责人、专职安全生产管理人员、作业人员或者特种作业人员，未经安全教育培训或者经考核不合格即从事相关工作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施工单位未在施工现场的危险部位设置明显的安全警示标志，或者未按照国家有关规定在施工现场设置消防通道、消防水源、配备消防设施和灭火器材</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施工单位未向作业人员提供安全防护用具和安全防护服装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施工单位未按照规定在施工起重机械和整体提升脚手架、模板等自升式架设设施验收合格后登记</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199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施工单位使用国家明令淘汰、禁止使用的危及施工安全的工艺、设备、材料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施工单位挪用列入建设工程概算的安全生产作业环境及安全施工措施所需费用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施工单位施工前未对有关安全施工的技术要求作出详细说明</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施工单位未根据不同施工阶段和周围环境及季节、气候的变化，在施工现场采取相应的安全施工措施，或者在城市市区内的建设工程的施工现场未实行封闭围挡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施工单位在尚未竣工的建筑物内设置员工集体宿舍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施工现场临时搭建的建筑物不符合安全使用要求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施工单位未对因建设工程施工可能造成损害的毗邻建筑物、构筑物和地下管线等采取专项防护措施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安全防护用具、机械设备、施工机具及配件在进入施工现场前未经查验或者查验不合格施工单位即投入使用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施工单位使用未经验收或者验收不合格的施工起重机械和整体提升脚手架、模板等自升式架设设施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施工单位委托不具有相应资质的单位承担施工现场安装、拆卸施工起重机械和整体提升脚手架、模板等自升式架设设施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施工单位在施工组织设计中未编制安全技术措施、施工现场临时用电方案或者专项施工方案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施工单位的主要负责人、项目负责人未履行安全生产管理职责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不服管理、违反规章制度和操作规程冒险作业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施工单位取得资质证书后，降低安全生产条件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《建设工程安全生产管理条例》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11"/>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未经注册，擅自以注册建设工程勘察、设计人员的名义从事建设工程勘察、设计活动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发包方将建设工程勘察、设计业务发包给不具有相应资质等级的建设工程勘察、设计单位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建设工程勘察、设计单位将所承揽的建设工程勘察、设计转包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勘察、设计单位未依据项目批准文件，城乡规划及专业规划，国家规定的建设工程勘察、设计深度要求编制建设工程勘察、设计文件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建设单位明示或者暗示设计单位、施工单位违反民用建筑节能强制性标准进行设计、施工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建设单位明示或者暗示施工单位使用不符合施工图设计文件要求的墙体材料、保温材料、门窗、采暖制冷系统和照明设备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建设单位采购不符合施工图设计文件要求的墙体材料、保温材料、门窗、采暖制冷系统和照明设备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建设单位使用列入禁止使用目录的技术、工艺、材料和设备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建设单位对不符合民用建筑节能强制性标准的民用建筑项目出具竣工验收合格报告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设计单位未按照民用建筑节能强制性标准进行设计，或者使用列入禁止使用目录的技术、工艺、材料和设备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施工单位未按照民用建筑节能强制性标准进行施工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施工单位未对进入施工现场的墙体材料、保温材料、门窗、采暖制冷系统和照明设备进行查验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施工单位使用不符合施工图设计文件要求的墙体材料、保温材料、门窗、采暖制冷系统和照明设备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施工单位使用列入禁止使用目录的技术、工艺、材料和设备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工程监理单位未按照民用建筑节能强制性标准实施监理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墙体、屋面的保温工程施工时，工程监理单位未采取旁站、巡视和平行检验等形式实施监理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对不符合施工图设计文件要求的墙体材料、保温材料、门窗、采暖制冷系统和照明设备，工程监理单位按照符合施工图设计文件要求签字</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注册执业人员未执行民用建筑节能强制性标准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以不正当手段取得注册建筑师考试合格资格或者注册建筑师证书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未经注册擅自以注册建筑师名义从事注册建筑师业务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注册建筑师以个人名义承接注册建筑师业务、收取费用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注册建筑师同时受聘于二个以上建筑设计单位执行业务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注册建筑师在建筑设计或者相关业务中侵犯他人合法权益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注册建筑师准许他人以本人名义执行业务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二级注册建筑师以一级注册建筑师的名义执行业务或者超越国家规定的执业范围执行业务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注册建筑师因建筑设计质量不合格发生重大责任事故，造成重大损失</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房地产价格评估机构或者房地产估价师出具虚假或者有重大差错的评估报告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《国有土地上房屋征收与补偿条例》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在村庄、集镇规划区内，未按规划审批程序批准或者违反规划的规定进行建设，严重影响村庄、集镇规划</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未取得设计资质证书，承担建筑跨度、跨径和高度超出规定范围的工程以及2层以上住宅的设计任务或者未按设计资质证书规定的经营范围，承担设计任务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未取得施工资质等级证书或者资质审查证书或者未按规定的经营范围，承担施工任务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不按有关技术规定施工或者使用不符合工程质量要求的建筑材料和建筑构件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未按设计图纸施工或者擅自修改设计图纸</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《建制镇规划建设管理办法》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取得设计或者施工资质证书的勘察设计、施工单位，为无证单位提供资质证书，超过规定的经营范围，承担设计、施工任务或者设计、施工的质量不符合要求，情节严重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《村庄和集镇规划建设管理条例》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建设单位未按照本规定提供工程周边环境等资料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建设单位未按照本规定在招标文件中列出危大工程清单</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建设单位未按照施工合同约定及时支付危大工程施工技术措施费或者相应的安全防护文明施工措施费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建设单位未按照本规定委托具有相应勘察资质的单位进行第三方监测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建设单位未对第三方监测单位报告的异常情况组织采取处置措施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勘察单位未在勘察文件中说明地质条件可能造成的工程风险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设计单位未在设计文件中注明涉及危大工程的重点部位和环节，未提出保障工程周边环境安全和工程施工安全的意见的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施工单位未按照本规定编制并审核危大工程专项施工方案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施工单位未对超过一定规模的危大工程专项施工方案进行专家论证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施工单位未根据专家论证报告对超过一定规模的危大工程专项施工方案进行修改，或者未按照本规定重新组织专家论证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施工单位未严格按照专项施工方案组织施工，或者擅自修改专项施工方案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施工单位项目负责人未按照本规定现场履职或者组织限期整改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施工单位未按照本规定进行施工监测和安全巡视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施工单位未按照本规定组织危大工程验收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发生险情或者事故时，施工单位未采取应急处置措施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施工单位未按照本规定建立危大工程安全管理档案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监理单位的总监理工程师未按照本规定审查危大工程专项施工方案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发现施工单位未按照专项施工方案实施，监理单位未要求其整改或者停工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施工单位拒不整改或者不停止施工时，监理单位未向建设单位和工程所在地住房城乡建设主管部门报告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监理单位未按规定编制监理实施细则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监理单位未对危大工程施工实施专项巡视检查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监理单位未按规定参与组织危大工程验收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监理单位未按规定建立危大工程安全管理档案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监测单位未取得相应勘察资质从事第三方监测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监测单位未按规定编制监测方案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监测单位未按照监测方案开展监测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监测单位发现异常未及时报告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《危险性较大的分部分项工程安全管理规定》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申请企业隐瞒有关真实情况或者提供虚假材料申请建筑业企业资质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企业以欺骗、贿赂等不正当手段取得建筑业企业资质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企业申请建筑业企业资质升级、资质增项，在申请之日起前一年至资质许可决定作出前，与建设单位或企业之间相互串通投标，或以行贿等不正当手段谋取中标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企业申请建筑业企业资质升级、资质增项，在申请之日起前一年至资质许可决定作出前，未取得施工许可证擅自施工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11"/>
                <w:kern w:val="0"/>
                <w:sz w:val="18"/>
                <w:szCs w:val="18"/>
              </w:rPr>
              <w:t>企业申请建筑业企业资质升级、资质增项，在申请之日起前一年至资质许可决定作出前，将承包的工程转包或违法分包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企业申请建筑业企业资质升级、资质增项，在申请之日起前一年至资质许可决定作出前，违反国家工程建设强制性标准施工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企业申请建筑业企业资质升级、资质增项，在申请之日起前一年至资质许可决定作出前，恶意拖欠分包企业工程款或者劳务人员工资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企业申请建筑业企业资质升级、资质增项，在申请之日起前一年至资质许可决定作出前，隐瞒或谎报、拖延报告工程质量安全事故，破坏事故现场、阻碍对事故调查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企业申请建筑业企业资质升级、资质增项，在申请之日起前一年至资质许可决定作出前，未依法履行工程质量保修义务或拖延履行保修义务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企业申请建筑业企业资质升级、资质增项，在申请之日起前一年至资质许可决定作出前，伪造、变造、倒卖、出租、出借或者以其他形式非法转让建筑业企业资质证书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企业申请建筑业企业资质升级、资质增项，在申请之日起前一年至资质许可决定作出前，发生过较大以上质量安全事故或者发生过两起以上一般质量安全事故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企业申请建筑业企业资质升级、资质增项，在申请之日起前一年至资质许可决定作出前，有其它违反法律、法规的行为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企业未按照规定及时办理建筑业企业资质证书变更手续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企业在接受监督检查时，不如实提供有关材料，或者拒绝、阻碍监督检查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企业未按照规定要求提供企业信用档案信息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《建筑业企业资质管理规定》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未取得建筑业企业资质承接分包工程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《房屋建筑和市政基础设施工程施工分包管理办法》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未取得施工许可证或者为规避办理施工许可证将工程项目分解后擅自施工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建设单位采用欺骗、贿赂等不正当手段取得施工许可证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建设单位隐瞒有关情况或者提供虚假材料申请施工许可证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建设单位伪造或者涂改施工许可证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《建筑工程施工许可管理办法》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“安管人员”隐瞒有关情况或者提供虚假材料申请安全生产考核</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299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“安管人员”以欺骗、贿赂等不正当手段取得安全生产考核合格证书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“安管人员”涂改、倒卖、出租、出借或者以其他形式非法转让安全生产考核合格证书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建筑施工企业未按规定开展“安管人员”安全生产教育培训考核，或者未按规定如实将考核情况记入安全生产教育培训档案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建筑施工企业未按规定设立安全生产管理机构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建筑施工企业未按规定配备专职安全生产管理人员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危险性较大的分部分项工程施工时建筑施工企业未安排专职安全生产管理人员现场监督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“安管人员”未取得安全生产考核合格证书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“安管人员”未按规定办理证书变更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主要负责人、项目负责人未按规定履行安全生产管理职责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专职安全生产管理人员未按规定履行安全生产管理职责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《建筑施工企业主要负责人、项目负责人和专职安全生产管理人员安全生产管理规定》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工程造价咨询企业在建筑工程计价活动中，出具有虚假记载、误导性陈述的工程造价成果文件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《建筑工程施工发包与承包计价管理办法》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审查机构列入名录后不再符合规定条件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审查机构超出范围从事施工图审查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审查机构使用不符合条件审查人员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审查机构未按规定的内容进行审查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审查机构未按规定上报审查过程中发现的违法违规行为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审查机构未按规定填写审查意见告知书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审查机构未按规定在审查合格书和施工图上签字盖章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审查机构已出具审查合格书的施工图，仍有违反法律、法规和工程建设强制性标准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审查机构出具虚假审查合格书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审查人员在虚假审查合格书上签字</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建设单位压缩合理审查周期的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建设单位提供不真实送审资料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建设单位对审查机构提出不符合法律、法规和工程建设强制性标准要求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《房屋建筑和市政基础设施工程施工图设计文件审查管理办法》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建设单位在工程竣工验收合格之日起15日内未办理工程竣工验收备案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《房屋建筑和市政基础设施工程竣工验收备案管理办法》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建设单位将备案机关决定重新组织竣工验收的工程，在重新组织竣工验收前，擅自使用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《房屋建筑和市政基础设施工程竣工验收备案管理办法》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建设单位采用虚假证明文件办理工程竣工验收备案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《房屋建筑和市政基础设施工程竣工验收备案管理办法》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隐瞒有关情况或者提供虚假材料申请注册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《中华人民共和国注册建筑师条例实施细则》、《注册建造师管理规定》、《注册监理工程师管理规定》、《勘察设计注册工程师管理规定》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以欺骗、贿赂等不正当手段取得注册证书和执业印章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《中华人民共和国注册建筑师条例实施细则》</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出租单位、自购建筑起重机械的使用单位未按照规定办理备案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出租单位、自购建筑起重机械的使用单位未按照规定办理注销手续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出租单位、自购建筑起重机械的使用单位未按照规定建立建筑起重机械安全技术档案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安装单位未按照安全技术标准及安装使用说明书等检查建筑起重机械及现场施工条件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安装单位未制定建筑起重机械安装、拆卸工程生产安全事故应急救援预案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安装单位未按照规定建立建筑起重机械安装、拆卸工程档案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安装单位未按照建筑起重机械安装、拆卸工程专项施工方案及安全操作规程组织安装、拆卸作业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使用单位未根据不同施工阶段、周围环境以及季节、气候的变化，对建筑起重机械采取相应的安全防护措施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使用单位未制定建筑起重机械生产安全事故应急救援预案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使用单位未设置相应的设备管理机构或者配备专职的设备管理人员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建筑起重机械出现故障或者发生异常情况时，使用单位未立即停止使用，或未待消除故障和事故隐患后，再重新投入使用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使用单位未指定专职设备管理人员进行现场监督检查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使用单位擅自在建筑起重机械上安装非原制造厂制造的标准节和附着装置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施工总承包单位未向安装单位提供拟安装设备位置的基础施工资料，确保建筑起重机械进场安装、拆卸所需的施工条件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施工总承包单位未审核安装单位、使用单位的资质证书、安全生产许可证和特种作业人员的特种作业操作资格证书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施工总承包单位未审核安装单位制定的建筑起重机械安装、拆卸工程专项施工方案和生产安全事故应急救援预案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施工总承包单位未审核使用单位制定的建筑起重机械生产安全事故应急救援预案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施工现场有多台塔式起重机作业时，施工单位未组织制定并实施防止塔式起重机相互碰撞的安全措施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监理单位未审核建筑起重机械特种设备制造许可证、产品合格证、制造监督检验证明、备案证明等文件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监理单位未审核建筑起重机械安装单位、使用单位的资质证书、安全生产许可证和特种作业人员的特种作业操作资格证书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监理单位未监督安装单位执行建筑起重机械安装、拆卸工程专项施工方案情况</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监理单位未监督检查建筑起重机械的使用情况</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建设单位未按照规定协调组织制定防止多台塔式起重机相互碰撞的安全措施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接到监理单位报告后，建设单位未责令安装单位、使用单位立即停工整改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《建筑起重机械安全监督管理规定》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建设单位未为勘察工作提供必要的现场工作条件或者未提供真实、可靠原始资料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工程勘察企业未按照工程建设强制性标准进行勘察、弄虚作假、提供虚假成果资料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工程勘察企业勘察文件没有责任人签字或者签字不全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工程勘察企业原始记录不按照规定记录或者记录不完整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工程勘察企业不参加施工验槽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项目完成后，工程勘察企业勘察文件不归档保存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《建设工程勘察质量管理办法》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企业隐瞒有关情况或者提供虚假材料申请资质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企业以欺骗、贿赂等不正当手段取得资质证书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企业不及时办理资质证书变更手续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企业未按照规定提供信用档案信息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企业涂改、倒卖、出租、出借或者以其他形式非法转让资质证书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《建设工程勘察设计资质管理规定》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申请人隐瞒有关情况或者提供虚假材料申请工程监理企业资质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工程监理企业以欺骗、贿赂等不正当手段取得工程监理企业资质证书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工程监理企业在监理过程中实施商业贿赂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工程监理企业涂改、伪造、出借、转让工程监理企业资质证书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工程监理企业不及时办理资质证书变更手续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工程监理企业未按照要求提供工程监理企业信用档案信息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《工程监理企业资质管理规定》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未取得注册证书和执业印章，担任大中型建设工程项目施工单位项目负责人，或者以注册建造师的名义从事相关活动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注册建造师、注册造价工程师、注册监理工程师未办理变更注册而继续执业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注册建造师在执业活动中不履行注册建造师义务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注册建造师在执业活动中索贿、受贿或者谋取合同约定费用外的其他利益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注册建造师在执业活动中在执业过程中实施商业贿赂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注册建造师在执业活动中签署有虚假记载等不合格的文件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注册建造师在执业活动中允许他人以自己的名义从事执业活动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注册建造师在执业活动中同时在两个或者两个以上单位受聘或者执业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注册建造师在执业活动中涂改、倒卖、出租、出借或以其他形式非法转让资格证书、注册证书和执业印章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注册建造师在执业活动中超出执业范围和聘用单位业务范围内从事执业活动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注册建造师在执业活动中法律、法规、规章禁止的其他行为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注册建造师或者其聘用单位未按照要求提供注册建造师信用档案信息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聘用单位为申请人提供虚假注册材料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《注册建造师管理规定》</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隐瞒有关情况或者提供虚假材料申请造价工程师注册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以欺骗、贿赂等不正当手段取得造价工程师注册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未经注册而以注册造价工程师的名义从事工程造价活动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注册造价工程师不履行注册造价工程师义务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注册造价工程师在执业过程中，索贿、受贿或者谋取合同约定费用外的其他利益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注册造价工程师在执业过程中实施商业贿赂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注册造价工程师签署有虚假记载、误导性陈述的工程造价成果文件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注册造价工程师以个人名义承接工程造价业务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注册造价工程师允许他人以自己名义从事工程造价业务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注册造价工程师同时在两个或者两个以上单位执业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注册造价工程师涂改、倒卖、出租、出借或者以其他形式非法转让注册证书或者执业印章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注册造价工程师有法律、法规、规章禁止的其他行为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注册造价工程师或者其聘用单位未按照要求提供造价工程师信用档案信息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《注册造价工程师管理办法》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申请人隐瞒有关情况或者提供虚假材料申请工程造价咨询企业资质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以欺骗、贿赂等不正当手段取得工程造价咨询企业资质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399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未取得工程造价咨询企业资质从事工程造价咨询活动或者超越资质等级承接工程造价咨询业务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工程造价咨询企业不及时办理资质证书变更手续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工程造价咨询企业新设立分支机构不备案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工程造价咨询企业跨省、自治区、直辖市承接业务不备案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工程造价咨询企业涂改、倒卖、出租、出借资质证书，或者以其他形式非法转让资质证书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工程造价咨询企业超越资质等级业务范围承接工程造价咨询业务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工程造价咨询企业同时接受招标人和投标人或两个以上投标人对同一工程项目的工程造价咨询业务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工程造价咨询企业以给予回扣、恶意压低收费等方式进行不正当竞争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工程造价咨询企业转包承接的工程造价咨询业务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法律、法规禁止的其他行为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《工程造价咨询企业管理办法》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擅自使用没有国家技术标准又未经审定的新技术、新材料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擅自变动或者破坏房屋建筑抗震构件、隔震装置、减震部件或者地震反应观测系统等抗震设施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未对抗震能力受损、荷载增加或者需提高抗震设防类别的房屋建筑工程，进行抗震验算、修复和加固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鉴定需抗震加固的房屋建筑工程在进行装修改造时未进行抗震加固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《房屋建筑工程抗震设防管理规定》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未经注册，擅自以注册监理工程师的名义从事工程监理及相关业务活动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注册监理工程师在执业活动中以个人名义承接业务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注册监理工程师在执业活动中涂改、倒卖、出租、出借或者以其他形式非法转让注册证书或者执业印章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注册监理工程师在执业活动中泄露执业中应当保守的秘密并造成严重后果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注册监理工程师在执业活动中超出规定执业范围或者聘用单位业务范围从事执业活动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注册监理工程师在执业活动中弄虚作假提供执业活动成果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注册监理工程师在执业活动中同时受聘于两个或者两个以上的单位，从事执业活动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注册监理工程师在执业活动中有其它违反法律、法规、规章的行为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《注册监理工程师管理规定》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建设单位未按照建筑节能强制性标准委托设计，擅自修改节能设计文件，明示或暗示设计单位、施工单位违反建筑节能设计强制性标准，降低工程建设质量</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设计单位未按照建筑节能强制性标准进行设计,且未进行修改；两年内，累计三项工程未按照建筑节能强制性标准设计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施工单位未按照节能设计进行施工；两年内，累计三项工程未按照符合节能标准要求的设计进行施工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《民用建筑节能管理规定》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未取得相应的资质，擅自承担本办法规定的检测业务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检测机构隐瞒有关情况或者提供虚假材料申请资质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检测机构超出资质范围从事检测活动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检测机构涂改、倒卖、出租、出借、转让资质证书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检测机构使用不符合条件的检测人员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检测机构未按规定上报发现的违法违规行为和检测不合格事项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检测机构未按规定在检测报告上签字盖章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检测机构未按照国家有关工程建设强制性标准进行检测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检测机构档案资料管理混乱，造成检测数据无法追溯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检测机构转包检测业务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检测机构伪造检测数据，出具虚假检测报告或鉴定结论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委托方委托未取得相应资质的检测机构进行检测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委托方明示或暗示检测机构出具虚假检测报告，篡改或伪造检测报告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委托方弄虚作假送检试样</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《建设工程质量检测管理办法》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以欺骗、贿赂等不正当手段取得注册证书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注册工程师在执业活动中以个人名义承接业务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注册工程师在执业活动中涂改、出租、出借或者以形式非法转让注册证书或者执业印章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注册工程师在执业活动中泄露执业中应当保守的秘密并造成严重后果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注册工程师在执业活动中超出本专业规定范围或者聘用单位业务范围从事执业活动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注册工程师在执业活动中弄虚作假提供执业活动成果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注册工程师在执业活动中有其它违反法律、法规、规章的行为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《勘察设计注册工程师管理规定》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取得安全生产许可证的建筑施工企业，发生重大安全事故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建筑施工企业未取得安全生产许可证擅自从事建筑施工活动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安全生产许可证有效期满未办理延期手续，继续从事建筑施工活动；逾期仍不办理延期手续，继续从事建筑施工活动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建筑施工企业转让安全生产许可证；接受转让安全生产许可证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建筑施工企业冒用安全生产许可证或使用伪造的安全生产许可证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建筑施工企业隐瞒有关情况或者提供虚假材料申请安全生产许可证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建筑施工企业以欺骗、贿赂等不正当手段取得安全生产许可证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《建筑施工企业安全生产许可证管理规定》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外资建筑业企业超越资质许可的业务范围承包工程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《外商投资建筑业企业管理规定》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施工图设计文件未经审查或者审查不合格，建设单位擅自施工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《超限高层建筑工程抗震设防管理规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勘察、设计单位未按照抗震设防专项审查意见进行超限高层建筑工程勘察、设计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《超限高层建筑工程抗震设防管理规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招标人不具备自行办理施工招标事宜条件而自行招标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《房屋建筑和市政基础设施工程施工招标投标管理办法》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勘察、设计单位违反工程建设强制性标准进行勘察、设计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《实施工程建设强制性标准监督规定》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施工单位违反工程建设强制性标准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《实施工程建设强制性标准监督规定》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工程监理单位违反强制性标准规定，将不合格的建设工程以及建筑材料、建筑构配件和设备按照合格签字的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《实施工程建设强制性标准监督规定》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施工单位在工程竣工验收后，不向建设单位出具质量保修书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《房屋建筑工程质量保修办法》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施工单位关于质量保修的内容、期限违反规定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《房屋建筑工程质量保修办法》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施工单位不履行保修义务或者拖延履行保修义务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《房屋建筑工程质量保修办法》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未按有关规范、标准、规定进行设计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擅自改动设计文件中安全防范设施内容的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使用未经鉴定和鉴定不合格的产品、材料、设备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安全防范设施未经验收或验收不合格而交付使用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《城市居民住宅安全防范设施建设管理规定》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施工工地未设置硬质密闭围挡，或者未采取覆盖、分段作业、择时施工、洒水抑尘、冲洗地面和车辆等有效防尘降尘措施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建筑土方、工程渣土、建筑垃圾未及时清运，或者未采用密闭式防尘网遮盖</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建设单位未对暂时不能开工的建设用地的裸露地面进行覆盖，或者未对超过三个月不能开工的建设用地的裸露地面进行绿化、铺装或者遮盖</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随意倾倒、抛撒或者堆放生活垃圾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擅自关闭、闲置或者拆除生活垃圾处置设施、场所</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工程施工单位不及时清运施工过程中产生的固体废物，造成环境污染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工程建设管理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工程施工单位不按照环境卫生行政主管部门的规定对施工过程中产生的固体废物进行利用或者处置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必须进行招标的项目不招标；将必须进行招标的项目化整为零或者以其他任何方式规避招标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招标代理机构泄露应当保密的与招标投标活动有关的情况和资料；或者与招标人、投标人串通损害国家利益、社会公共利益或者他人合法权益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招标人以不合理的条件限制或者排斥潜在投标人；对潜在投标人实行歧视待遇；强制要求投标人组成联合体共同投标；或者限制投标人之间竞争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依法必须进行招标的项目的招标人向他人透露已获取招标文件的潜在投标人的名称、数量或者可能影响公平竞争的有关招标投标的其他情况；或者泄露标底</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投标人相互串通投标或者与招标人串通投标；投标人以向招标人或者评标委员会成员行贿的手段谋取中标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投标人以他人名义投标或者以其他方式弄虚作假，骗取中标，且尚未构成犯罪</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依法必须进行招标的项目，招标人与投标人就投标价格、投标方案等实质性内容进行谈判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招标人在评标委员会依法推荐的中标候选人以外确定中标人；依法必须进行招标的项目在所有投标被评标委员会否决后自行确定中标人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招标人与中标人不按照招标文件和中标人的投标文件订立合同，或者招标人、中标人订立背离合同实质性内容的协议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br w:type="textWrapping"/>
            </w: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中标人不按照与招标人订立的合同履行义务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依法应当公开招标的项目招标人不按照规定在指定媒介发布资格预审公告或者招标公告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《中华人民共和国招标投标法实施条例》《工程建设项目货物招标投标办法》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招标人在不同媒介发布的同一招标项目的资格预审公告或者招标公告的内容不一致，影响潜在投标人申请资格预审或者投标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                                                        《工程建设项目勘察设计招标投标办法》、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依法必须进行招标的项目的招标人不按照规定发布资格预审公告或者招标公告，构成规避招标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依法应当公开招标而招标人采用邀请招标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招标文件、资格预审文件的发售、澄清、修改的时限，或者确定的提交资格预审申请文件、投标文件的时限不符合招标投标法和本条例规定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招标人接受未通过资格预审的单位或者个人参加投标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招标人接受应当拒收的投标文件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《中华人民共和国招标投标法实施条例》、《工程建设项目勘察设计招标投标办法》、《工程建设项目货物招标投标办法》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招标人超过规定的比例收取投标保证金、履约保证金或者不按照规定退还投标保证金及银行同期存款利息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出让或者出租资格、资质证书供他人投标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依法必须进行招标的项目的招标人不按照规定组建评标委员会，或者确定、更换评标委员会成员违反招标投标法和招标投标法实施条例规定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《中华人民共和国招标投标法实施条例》、《工程建设项目勘察设计招标投标办法》 、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评标委员会成员应当回避而不回避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499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评标委员会成员擅离职守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评标委员会成员不按照招标文件规定的评标标准和方法评标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评标委员会成员私下接触投标人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评标委员会成员向招标人征询确定中标人的意向或者接受任何单位或者个人明示或者暗示提出的倾向或者排斥特定投标人的要求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评标委员会成员对依法应当否决的投标不提出否决意见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评标委员会成员暗示或者诱导投标人作出澄清、说明或者接受投标人主动提出的澄清、说明</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评标委员会成员有其他不客观、不公正履行职务的行为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评标委员会成员收受投标人的财物或者其他好处</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例》《工程建设项目勘察设计招标投标办法》                                                                                                        《工程建设项目货物招标投标办法》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依法必须进行招标的项目的招标人无正当理由不发出中标通知书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依法必须进行招标的项目的招标人不按照规定确定中标人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依法必须进行招标的项目的招标人中标通知书发出后无正当理由改变中标结果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依法必须进行招标的项目的招标人无正当理由不与中标人订立合同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依法必须进行招标的项目的招标人在订立合同时向中标人提出附加条件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中标人无正当理由不与招标人订立合同，在签订合同时向招标人提出附加条件，或者不按照招标文件要求提交履约保证金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招标人不按照规定对异议作出答复，继续进行招标投标活动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《中华人民共和国招标投标法实施条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招标人澄清、修改招标文件的时限，或者确定的提交投标文件的时限不符合规定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招标人不按照规定组建评标委员会，或者评标委员会成员的确定违反规定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招标人无正当理由未按规定发出中标通知书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招标人不按照规定确定中标人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《建筑工程设计招标投标管理办法》、《工程建设项目货物招标投标办法》、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中标通知书发出后招标人无正当理由改变中标结果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《建筑工程设计招标投标管理办法》、《工程建设项目货物招标投标办法》、《工程建设项目施工招标投标办法》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招标人无正当理由未按规定与中标人订立合同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招标人在订立合同时向中标人提出附加条件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投标人以他人名义投标或者以其他方式弄虚作假，骗取中标，且尚未构成犯罪</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评标委员会成员违反规定，对应当否决的投标不提出否决意见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《建筑工程设计招标投标管理办法》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依法必须公开招标的项目招标人不按照规定在指定媒介发布资格预审公告或者招标公告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招标文件、资格预审文件的发售、澄清、修改的时限，或者确定的提交资格预审申请文件、投标文件的时限不符合招标投标法和招标投标法实施条例规定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《工程建设项目勘察设计招标投标办法》、                                                                        《工程建设项目货物招标投标办法》、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r>
              <w:rPr>
                <w:rFonts w:hint="eastAsia" w:ascii="宋体" w:hAnsi="宋体" w:eastAsia="宋体" w:cs="宋体"/>
                <w:kern w:val="0"/>
                <w:sz w:val="18"/>
                <w:szCs w:val="18"/>
              </w:rPr>
              <w:br w:type="textWrapping"/>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招标人与中标人不按照招标文件和中标人的投标文件订立合同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招标人在不同媒介发布的同一招标项目的资格预审公告或者招标公告内容不一致，影响潜在投标人申请资格预审或者投标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《工程建设项目勘察设计招标投标办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招标人无正当理由不发出中标通知书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招标人无正当理由不与中标人订立合同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在订立合同时招标人向中标人提出附加条件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                                                                                                                                                             《工程建设项目施工招标投标办法》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《工程建设项目货物招标投标办法》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依法必须进行招标的项目而不招标的，将必须进行招标的项目化整为零或者以其他任何方式规避招标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招标代理机构违法泄露应当保密的与招标投标活动有关的情况和资料，或者与招标人、投标人串通损害国家利益、社会公共利益或者他人合法权益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招标人以不合理的条件限制或者排斥潜在投标人，对潜在投标人实行歧视待遇，强制要求投标人组成联合体共同投标，或者限制投标人之间竞争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依法必须进行招标项目的招标人向他人透露已获取招标文件的潜在投标人的名称、数量或者可能影响公平竞争的有关招标投标的其他情况，或者泄露标底</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招标人依法应当公开招标而采用邀请招标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投标人相互串通投标或者与招标人串通投标，投标人以向招标人或者评标委员会成员行贿的手段谋取中标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投标人以他人名义投标或者以其他方式弄虚作假，骗取中标的，尚未构成犯罪</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依法必须进行招标的项目，招标人违法与投标人就投标价格、投标方案等实质性内容进行谈判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中标人将中标项目转让给他人，将中标项目肢解后分别转让给他人，违法将中标项目的部分主体、关键性工作分包给他人，或者分包人再次分包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工程招标投标管理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中标人不按照与招标人订立的合同履行义务，情节严重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《工程建设项目施工招标投标办法》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开山、采石、开矿等破坏传统格局和历史风貌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占用保护规划确定保留的园林绿地、河湖水系、道路等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修建生产、储存爆炸性、易燃性、放射性、毒害性、腐蚀性物品的工厂、仓库等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在历史建筑上刻划、涂污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在改变园林绿地、河湖水系等自然状态的活动中，对传统格局、历史风貌或者历史建筑构成破坏性影响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在核心保护范围内进行影视摄制、举办大型群众性活动中，对传统格局、历史风貌或者历史建筑构成破坏性影响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在其他影响传统格局、历史风貌或者历史建筑的活动中，构成破坏性影响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损坏或者擅自迁移、拆除历史建筑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擅自设置、移动、涂改或者损毁历史文化街区、名镇、名村标志牌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历史文化名城名镇名村保护</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损坏或者擅自迁移、拆除历史建筑，逾期不恢复原状或者不采取其他补救措施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《历史文化名城名镇名村保护条例》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损坏城市树木花草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擅自砍伐城市树木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砍伐、擅自迁移古树名木或者因养护不善致使古树名木受到损伤或者死亡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损坏城市绿化设施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未经同意擅自占用城市绿化用地</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不服从公共绿地管理单位管理的商业、服务摊点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《城市绿化条例》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绿化管理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在城市绿地范围内进行拦河截溪、取土采石、设置垃圾堆场、排放污水以及其他对城市生态环境造成破坏活动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《城市绿线管理办法》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随地吐痰、便溺，乱扔果皮、纸屑和烟头等废弃物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在城市建筑物、设施以及树木上涂写、刻画或者未经批准张挂、张贴宣传品等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在城市人民政府规定的街道的临街建筑物的阳台和窗外，堆放、吊挂有碍市容的物品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不按规定的时间、地点、方式，倾倒垃圾、粪便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不履行卫生责任区清扫保洁义务或者不按规定清运、处理垃圾和粪便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运输液体、散装货物不作密封、包扎、覆盖，造成泄漏、遗撒</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临街工地不设置护栏或者不作遮挡、停工场地不及时整理并作必要覆盖或者竣工后不及时清理和平整场地，影响市容和环境卫生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饲养家畜家禽影响市容和环境卫生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未经城市人民政府市容环境卫生行政主管部门同意，擅自设置大型户外广告，影响市容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未经城市人民政府市容环境卫生行政主管部门批准，擅自在街道两侧和公共场地堆放物料，搭建建筑物、构筑物或者其他设施，影响市容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未经批准擅自拆除环境卫生设施或者未按批准的拆迁方案进行拆迁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不符合城市容貌标准、环境卫生标准的建筑物或者设施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损坏各类环境卫生设施及其附属设施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单位和个人未按规定缴纳城市生活垃圾处理费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未按照城市生活垃圾治理规划和环境卫生设施标准配套建设城市生活垃圾收集设施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城市生活垃圾处置设施未经验收或者验收不合格投入使用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未经批准擅自关闭、闲置或者拆除城市生活垃圾处置设施、场所</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随意倾倒、抛洒、堆放城市生活垃圾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未经批准从事城市生活垃圾经营性清扫、收集、运输或者处置活动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从事城市生活垃圾经营性清扫、收集、运输的企业在运输过程中沿途丢弃、遗撒生活垃圾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从事生活垃圾经营性清扫、收集、运输的企业不按照环境卫生作业标准和作业规范，在规定的时间内及时清扫、收运城市生活垃圾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从事生活垃圾经营性清扫、收集、运输的企业未将收集的城市生活垃圾运到直辖市、市、县人民政府建设（环境卫生）主管部门认可的处置场所</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从事生活垃圾经营性清扫、收集、运输的企业用于收集、运输城市生活垃圾的车辆、船舶未做到密闭、完好和整洁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从事生活垃圾经营性清扫、收集、运输的企业未严格按照国家有关规定和技术标准，处置城市生活垃圾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从事生活垃圾经营性清扫、收集、运输的企业未按照规定处理处置过程中产生的污水、废气、废渣、粉尘等，防止二次污染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从事生活垃圾经营性清扫、收集、运输的企业未按照所在地建设（环境卫生）主管部门规定的时间和要求接收生活垃圾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从事生活垃圾经营性清扫、收集、运输的企业未按照要求配备城市生活垃圾处置设备、设施，保证设施、设备运行良好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从事生活垃圾经营性清扫、收集、运输的企业未保证城市生活垃圾处置站、场（厂）环境整洁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从事生活垃圾经营性清扫、收集、运输的企业未按照要求配备合格的管理人员及操作人员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从事生活垃圾经营性清扫、收集、运输的企业未对每日收运、进出场站、处置的生活垃圾进行计量，或未按照要求将统计数据和报表报送所在地建设（环境卫生）主管部门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599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从事城市生活垃圾经营性清扫、收集、运输的企业，未经批准擅自停业、歇业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从事城市生活垃圾经营性处置的企业，未经批准擅自停业、歇业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《城市生活垃圾管理办法》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将建筑垃圾混入生活垃圾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将危险废物混入建筑垃圾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擅自设立弃置场受纳建筑垃圾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建筑垃圾储运消纳场受纳工业垃圾、生活垃圾和有毒有害垃圾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施工单位未及时清运工程施工过程中产生的建筑垃圾，造成环境污染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施工单位将建筑垃圾交给个人或者未经核准从事建筑垃圾运输的单位处置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处置建筑垃圾的单位在运输建筑垃圾过程中沿途丢弃、遗撒建筑垃圾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涂改、倒卖、出租、出借或者以其他形式非法转让城市建筑垃圾处置核准文件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未经核准擅自处置建筑垃圾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处置超出核准范围的建筑垃圾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任何单位和个人随意倾倒、抛撒或者堆放建筑垃圾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《城市建筑垃圾管理规定》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擅自在动物园内摆摊设点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《城市动物园管理规定》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擅自占用城市公厕规划用地或者改变其性质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建设单位经批准使用的土地含有城市公厕规划用地的，建设单位未按照城市公厕规划和城市人民政府环境卫生行政主管部门的要求修建公厕，并向社会开放使用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未按分工负责城市公厕的建设和维修管理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影剧院、商店、饭店、车站等公共建筑没有附设公厕或者原有公厕及其卫生设施不足的，未按照城市人民政府环境卫生行政主管部门的要求进行新建、扩建或者改造</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公共建筑附设的公厕及其卫生设施的设计和安装，不符合国家和地方的有关标准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对于损坏严重或者年久失修的公厕，有关单位未按照分工负责建设和维修管理，或在拆除重建时未先建临时公厕</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独立设置的城市公厕竣工时，建设单位未通知城市人民政府环境卫生主管部门或者其指定的部门参加验收；将验收不合格的独立设置的城市公厕交付使用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在公厕内乱丢垃圾、污物，随地吐痰，乱涂乱画</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破坏公厕设施、设备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未经批准擅自占用或者改变公厕使用性质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《城市公厕管理办法》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在运输过程中沿途丢弃、遗撒生活垃圾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《中华人民共和国固体废物污染环境防治法》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对涉嫌从事无照经营的场所，予以查封；对涉嫌用于无照经营的工具、设备、原材料、产品（商品）等物品，予以查封、扣押</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《无证无照经营查处办法》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主次干道两侧和临街的建筑物、构筑物容貌不符合城市容貌标准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利用公共设施、景观设施或者管线晾晒衣服、摆放物品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经营者擅自超出门、窗、外墙进行店外经营、作业或者摆设商品、桌椅、广告牌等物品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擅自占用城市道路、桥梁、地下通道、公共停车位、公共广场、公共绿地以及其他公共场所设摊经营、兜售物品或者进行文艺表演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往他人交通工具上投放印刷品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随地吐痰、便溺，乱扔果皮、果核、纸屑、烟蒂、玻璃瓶、饮料罐、口香糖、包装袋或者乱倒垃圾、渣土、污水、污油、粪便等废弃物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乱扔动物尸体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从建筑物、机动车内向外抛掷垃圾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在城市道路或者公共场所从事车辆清洗活动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非因教学、科研等特殊需要，在城区内饲养鸡、鸭、鹅、兔、羊、猪等家禽家畜或者饲养信鸽影响周围市容和环境卫生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随意倾倒、抛撒、焚烧或者堆放生活垃圾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未将大件垃圾按照规定时间投放到指定场所，或者将大件垃圾投放到生活垃圾收集点或者收集容器内</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市容环境卫生管理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损坏环境卫生设施、擅自拆除、迁移环境卫生设施，或者未按规定拆除、迁移环境卫生设施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未取得设计、施工资格或者未按照资质等级承担城市道路的设计、施工任务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未按照城市道路设计、施工技术规范设计、施工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未按照设计图纸施工或者擅自修改图纸</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擅自使用未经验收或者验收不合格的城市道路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承担城市道路养护、维修的单位未定期对城市道路进行养护、维修或者未按照规定的期限修复竣工，并拒绝接受市政工程行政主管部门监督、检查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未对设在城市道路上的各种管线的检查井、箱盖或者城市道路附属设施的缺损及时补缺或者修复</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未在城市道路施工现场设置明显标志和安全防围设施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占用城市道路期满或者挖掘城市道路后，不及时清理现场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依附于城市道路建设各种管线、杆线等设施，不按照规定办理批准手续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紧急抢修埋设在城市道路下的管线，不按照规定补办批准手续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未按照批准的位置、面积、期限占用或者挖掘城市道路，或者需要移动位置、扩大面积、延长时间，未提前办理变更审批手续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擅自占用或者挖掘城市道路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履带车、铁轮车或者超重、超高、超长车辆擅自在城市道路上行驶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机动车在桥梁或者非指定的城市道路上试刹车</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擅自在城市道路上建设建筑物、构筑物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在桥梁上架设压力在4公斤/平方厘米（0.4兆帕）以上的煤气管道、10千伏以上的高压电力线和其他易燃易爆管线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擅自在桥梁或者路灯设施上设置广告牌或者其他挂浮物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其他损害、侵占城市道路的行为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《城市道路管理条例》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未取得燃气经营许可证从事燃气经营活动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燃气经营者不按照燃气经营许可证的规定从事燃气经营活动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燃气经营者拒绝向市政燃气管网覆盖范围内符合用气条件的单位或者个人供气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燃气经营者倒卖、抵押、出租、出借、转让、涂改燃气经营许可证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燃气经营者未履行必要告知义务擅自停止供气、调整供气量，或者未经审批擅自停业或者歇业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燃气经营者向未取得燃气经营许可证的单位或者个人提供用于经营的燃气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燃气经营者在不具备安全条件的场所储存燃气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燃气经营者要求燃气用户购买其指定的产品或者接受其提供的服务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燃气经营者未向燃气用户持续、稳定、安全供应符合国家质量标准的燃气，或者未对燃气用户的燃气设施定期进行安全检查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擅自为非自有气瓶充装燃气或者销售未经许可的充装单位充装的瓶装燃气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销售充装单位擅自为非自有气瓶充装的瓶装燃气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冒用其他企业名称或者标识从事燃气经营、服务活动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经营者未按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燃气用户及相关单位和个人擅自操作公用燃气阀门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燃气用户及相关单位和个人将燃气管道作为负重支架或者接地引线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燃气用户及相关单位和个人安装、使用不符合气源要求的燃气燃烧器具</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燃气用户及相关单位和个人擅自安装、改装、拆除户内燃气设施和燃气计量装置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燃气用户及相关单位和个人在不具备安全条件的场所使用、储存燃气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燃气用户及相关单位和个人改变燃气用途或者转供燃气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未设立售后服务站点或者未配备经考核合格的燃气燃烧器具安装、维修人员</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燃气燃烧器具的安装、维修不符合国家有关标准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在燃气设施保护范围内进行爆破、取土等作业或者动用明火</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在燃气设施保护范围内倾倒、排放腐蚀性物质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在燃气设施保护范围内放置易燃易爆物品或者种植深根植物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在燃气设施保护范围内未与燃气经营者共同制定燃气设施保护方案，采取相应的安全保护措施，从事敷设管道、打桩、顶进、挖掘、钻探等可能影响燃气设施安全活动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侵占、毁损、擅自拆除、移动燃气设施或者擅自改动市政燃气设施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毁损、覆盖、涂改、擅自拆除或者移动燃气设施安全警示标志</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建设工程施工范围内有地下燃气管线等重要燃气设施，建设单位未会同施工单位与管道燃气经营者共同制定燃气设施保护方案，或者建设单位、施工单位未采取相应的安全保护措施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《城镇燃气管理条例》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城市自来水供水企业或者自建设施对外供水的企业供水水质、水压不符合国家规定标准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城市自来水供水企业或者自建设施对外供水的企业擅自停止供水或者来履行停水通知义务    </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城市自来水供水企业或者自建设施对外供水的企业未按照规定检修供水设施或者在供水设施发生故障后未及时抢修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无证或者超越资质证书规定的经营范围进行城市供水工程的设计或者施工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未按国家规定的技术标准和规范进行城市供水工程的设计或者施工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违反城市供水发展规划及其年度建设计划兴建城市供水工程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未按规定缴纳水费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盗用或者转供城市公共供水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在规定的城市公共供水管道及其附属设施的安全保护范围内进行危害供水设施安全活动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擅自将自建设施供水管网系统与城市公共供水管网系统连接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699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产生或者使用有毒有害物质的单位将其生产用水管网系统与城市公共供水管网系统直接连接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在城市公共供水管道上直接装泵抽水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擅自拆除、改装或者迁移城市公共供水设施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在雨水、污水分流地区，建设单位、施工单位将雨水管网、污水管网相互混接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城镇排水与污水处理设施覆盖范围内的排水单位和个人，未按照国家有关规定将污水排入城镇排水设施，或者在雨水、污水分流地区将污水排入雨水管网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排水户未取得污水排入排水管网许可证向城镇排水设施排放污水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排水户不按照污水排入排水管网许可证的要求排放污水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城镇污水处理设施维护运营单位未按照国家有关规定检测进出水水质，或者未报送污水处理水质和水量、主要污染物削减量等信息和生产运营成本等信息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城镇污水处理设施维护运营单位擅自停运城镇污水处理设施，未按照规定事先报告或者采取应急处理措施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709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擅自倾倒、堆放、丢弃、遗撒污泥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排水单位或者个人不缴纳污水处理费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城镇排水与污水处理设施维护运营单位未按照国家有关规定履行日常巡查、维修和养护责任，保障设施安全运行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城镇排水与污水处理设施维护运营单位未及时采取防护措施、组织事故抢修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城镇排水与污水处理设施维护运营单位因巡查、维护不到位，导致窨井盖丢失、损毁，造成人员伤亡和财产损失</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从事危及城镇排水与污水处理设施安全的活动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有关单位未与施工单位、设施维护运营单位等共同制定设施保护方案，并采取相应的安全防护措施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擅自拆除、改动城镇排水与污水处理设施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城市的新建、扩建和改建工程项目未按规定配套建设节约用水设施或者节约用水设施经验收不合格</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《城市节约用水管理规定》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719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逾期不缴纳超计划用水加价水费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《城市节约用水管理规定》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拒不安装生活用水分户计量水表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《城市节约用水管理规定》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城镇污水集中处理设施的运营单位或者污泥处理处置单位，处理处置后的污泥不符合国家标准，或者对污泥去向等未进行记录</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《中华人民共和国水污染防治法》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城市自来水供水企业和自建设施对外供水的企业新建、改建、扩建的饮用水供水工程项目未经建设行政主管部门设计审查和竣工验收而擅自建设并投入使用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《生活饮用水卫生监督管理办法》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城市自来水供水企业和自建设施对外供水的企业未按规定进行日常性水质检验工作</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《生活饮用水卫生监督管理办法》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特许经营者违反法律、行政法规和国家强制性标准，严重危害公共利益，或者造成重大质量、安全事故或者突发环境事件</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《基础设施和公用事业特许经营管理办法》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以欺骗、贿赂等不正当手段取得特许经营项目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《基础设施和公用事业特许经营管理办法》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在城镇排水与污水处理设施覆盖范围内，未按照国家有关规定将污水排入城镇排水设施，或者在雨水、污水分流地区将污水排入雨水管网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排水户未取得排水许可，向城镇排水设施排放污水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排水户未按照排水许可证的要求，向城镇排水设施排放污水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729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排水户名称、法定代表人等其他事项变更，未按规定及时向城镇排水主管部门申请办理变更</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排水户以欺骗、贿赂等不正当手段取得排水许可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spacing w:val="-6"/>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从事危及城镇排水设施安全的活动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排水户违反规定，拒不接受水质、水量监测或者妨碍、阻挠城镇排水主管部门依法监督检查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《城镇污水排入排水管网许可管理办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不具备相应资质的单位和不具备相应执业资格证书的专业技术人员从事城市照明工程勘察、设计、施工、监理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在城市景观照明中有过度照明等超能耗标准行为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在城市照明设施上刻划、涂污</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在城市照明设施安全距离内，擅自植树、挖坑取土或者设置其他物体，或者倾倒含酸、碱、盐等腐蚀物或者具有腐蚀性的废渣、废液</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擅自在城市照明设施上张贴、悬挂、设置宣传品、广告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739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擅自在城市照明设施上架设线缆、安置其它设施或者接用电源</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擅自迁移、拆除、利用城市照明设施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其他可能影响城市照明设施正常运行的行为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《城市照明管理规定》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擅自采用没有工程建设标准又未经核准的新技术、新材料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《市政公用设施抗灾设防管理规定》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擅自变动或者破坏市政公用设施的防灾设施、抗震抗风构件、隔震或者振动控制装置、安全监测系统、健康监测系统、应急自动处置系统以及地震反应观测系统等设施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《市政公用设施抗灾设防管理规定》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未对经鉴定不符合抗震要求的市政公用设施进行改造、改建或者抗震加固，又未限制使用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《市政公用设施抗灾设防管理规定》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供水水质达不到国家有关标准规定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城市供水单位、二次供水管理单位未按规定进行水质检测或者委托检测</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对于实施生产许可证管理的净水剂及与制水有关的材料等，选用未获证企业产品</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城市供水单位使用未经检验或者检验不合格的净水剂及有关制水材料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749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城市供水单位使用未经检验或者检验不合格的城市供水设备、管网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二次供水管理单位，未按规定对各类储水设施进行清洗消毒</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城市供水单位、二次供水管理单位隐瞒、缓报、谎报水质突发事件或者水质信息</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有危害城市供水水质安全的其他行为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城市供水单位未制定城市供水水质突发事件应急预案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城市供水单位未按规定上报水质报表</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《城市供水水质管理规定》</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建设单位未移交地下管线工程档案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《城市地下管线工程档案管理办法》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地下管线专业管理单位未移交地下管线工程档案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《城市地下管线工程档案管理办法》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获得特许经营权的企业擅自停业、歇业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《市政公用事业特许经营管理办法》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以欺骗、贿赂等不正当手段获得特许经营权</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《市政公用事业特许经营管理办法》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759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城市桥梁产权人或者委托管理人未按照规定编制城市桥梁养护维修的中长期规划和年度计划，或者未经批准即实施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城市桥梁产权人或者委托管理人未按照规定设置相应的标志，并保持其完好、清晰</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城市桥梁产权人或者委托管理人未按照规定委托具有相应资格的机构对城市桥梁进行检测评估</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城市桥梁产权人或者委托管理人未按照规定制定城市桥梁的安全抢险预备方案</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城市桥梁产权人或者委托管理人未按照规定对城市桥梁进行养护维修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单位或者个人擅自在城市桥梁上架设各类管线、设置广告等辅助物</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单位和个人擅自在城市桥梁施工控制范围内从事河道疏浚、挖掘、打桩、地下管道顶进、爆破等</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6"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经过检测评估，确定城市桥梁的承载能力下降，但尚未构成危桥的，城市桥梁产权人和委托管理人未及时设置警示标志，或未立即采取加固等安全措施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《城市桥梁检测和养护维修管理办</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769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市政公用管理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《城镇排水与污水处理条例》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未取得建设工程规划许可证或者未按照建设工程规划许可证的规定进行建设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建设单位或者个人未经批准进行临时建设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建设单位或者个人未按照批准内容进行临时建设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临时建筑物、构筑物超过批准期限建设单位或者个人不拆除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城乡规划主管部门作出责令停止建设或者限期拆除的决定后，当事人不停止建设或者逾期不拆除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《中华人民共和国城乡规划法》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　</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违法建设</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凡不符合城市容貌标准、环境卫生标准的建筑物或者设施，逾期未改造或者未拆除</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《城市市容和环境卫生管理条例》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1.除强制决定外其他内容：长期公开（动态调整）；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2.强制决定：20个工作日内。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住宅物业的建设单位未通过招投标的方式选聘物业服务企业或者未经批准，擅自采用协议方式选聘物业服务企业</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建设单位擅自处分属于业主的物业共用部位、共用设施设备的所有权或者使用权</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逾期仍不移交有关资料</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779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物业服务企业将一个物业管理区域内的全部物业管理一并委托给他人</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挪用专项维修资金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建设单位在物业管理区域内不按照规定配置必要的物业管理用房</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未经业主大会同意，物业服务企业擅自改变物业管理用房的用途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擅自改变物业管理区域内按照规划建设的公共建筑和共用设施用途</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擅自占用、挖掘物业管理区域内道路、场地，损害业主共同利益</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擅自利用物业共用部位、共用设施设备进行经营</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《物业管理条例》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住房公积金管理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单位不办理住房公积金缴存登记或者不为本单位职工办理住房公积金账户设立手续</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《住房公积金管理条例》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住房公积金管理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单位逾期不缴或者少缴住房公积金</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《住房公积金管理条例》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建筑施工噪音污染。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《中华人民共和国环境噪声污染防治法》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789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经营中的文化娱乐场所边界噪声不超过国家规定的环境噪声排放标准；在商业经营活动中使用空调器、冷却塔等产生的边界噪声超过国家规定的环境噪声排放标准</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《广东省实施&lt;中华人民共和国环境噪声污染防治法&gt;办法》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餐饮服务业油烟污染、露天烧烤污染。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城市焚烧沥青塑料垃圾等烟尘和恶臭污染、露天焚烧秸秆落叶等烟尘污染、燃放烟花爆竹污染。</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在居民住宅楼、未配套设立专用烟道的商住综合楼以及商住综合楼内与居住层相邻的商业楼层内新建、改建、扩建产生油烟、异味、废气的餐饮服务项目。</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《中华人民共和国大气污染防治法》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封堵、改变专用烟道和向城市地下排水管道排放油烟。</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《广东省大气污染防治条例》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建设单位未对暂时不能开工的建设用地的裸露地面进行覆盖，或者未对超过三个月不能开工的建设用地的裸露地面进行绿化、铺装或者遮盖</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795</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贮存水泥、石灰、石膏、砂土等的场所未密闭水泥、石灰、石膏、砂土等易产生扬尘的物料的；或对不能密闭的易产生扬尘的物料，未设置不低于堆放物高度的严密围挡；填埋场和消纳场未采取有效措施防治扬尘污染；装卸物料未采取密闭或者喷淋等方式控制扬尘排放</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796</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拒不执行停止工地土石方作业或者建筑物拆除施工等重污染天气应急措施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797</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生态环境保护 </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拒不配合负有扬尘污染防治监督管理职责的部门进行现场检查，或者在检查中弄虚作假</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《江门市扬尘污染防治管理办法》</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798</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未经城市管理主管部门同意，擅自设置大型户外广告设施，影响市容</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799</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设置人未按照城市管理主管部门准予同意的书面决定的要求设置大型户外广告设施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800</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设置人未在设置期限届满后十日内拆除大型户外广告设施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801</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设置非大型户外广告设施不符合户外广告设施设置专项规划要求</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802</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未在设置期限届满后三日内拆除临时性户外广告设施</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ascii="宋体" w:hAnsi="宋体" w:eastAsia="宋体" w:cs="宋体"/>
                <w:kern w:val="0"/>
                <w:sz w:val="18"/>
                <w:szCs w:val="18"/>
              </w:rPr>
            </w:pPr>
            <w:r>
              <w:rPr>
                <w:rFonts w:hint="eastAsia" w:ascii="宋体" w:hAnsi="宋体" w:eastAsia="宋体" w:cs="宋体"/>
                <w:kern w:val="0"/>
                <w:sz w:val="18"/>
                <w:szCs w:val="18"/>
              </w:rPr>
              <w:t>803</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未按照招牌设置规范设置招牌的，经城市管理主管部门责令限期改正且逾期不改正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44" w:type="dxa"/>
            <w:shd w:val="clear" w:color="auto" w:fill="auto"/>
            <w:vAlign w:val="center"/>
          </w:tcPr>
          <w:p>
            <w:pPr>
              <w:widowControl/>
              <w:numPr>
                <w:ilvl w:val="0"/>
                <w:numId w:val="3"/>
              </w:numPr>
              <w:ind w:left="425" w:leftChars="0" w:hanging="425" w:firstLineChars="0"/>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804</w:t>
            </w:r>
          </w:p>
        </w:tc>
        <w:tc>
          <w:tcPr>
            <w:tcW w:w="793"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户外广告管理</w:t>
            </w:r>
          </w:p>
        </w:tc>
        <w:tc>
          <w:tcPr>
            <w:tcW w:w="1756"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户外广告设施设置人未履行相关维护管理责任，经城市管理主管部门责令限期改正且逾期不改正</w:t>
            </w:r>
          </w:p>
        </w:tc>
        <w:tc>
          <w:tcPr>
            <w:tcW w:w="253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1.机构职能、权责清单、执法人员名单；2.执法程序或行政强制流程图；3.执法依据；4.行政处罚自由裁量基准；5.咨询、监督投诉方式；6.处罚决定；7.救济渠道。</w:t>
            </w:r>
          </w:p>
        </w:tc>
        <w:tc>
          <w:tcPr>
            <w:tcW w:w="98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《江门市户外广告设施和招牌设置管理条例》</w:t>
            </w:r>
          </w:p>
        </w:tc>
        <w:tc>
          <w:tcPr>
            <w:tcW w:w="141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1.除处罚决定外其他内容：长期公开（动态调整）；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2.处罚决定：20个工作日内。</w:t>
            </w:r>
          </w:p>
        </w:tc>
        <w:tc>
          <w:tcPr>
            <w:tcW w:w="1350" w:type="dxa"/>
            <w:shd w:val="clear" w:color="auto" w:fill="auto"/>
            <w:vAlign w:val="center"/>
          </w:tcPr>
          <w:p>
            <w:pPr>
              <w:widowControl/>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台城街道办事处</w:t>
            </w:r>
          </w:p>
        </w:tc>
        <w:tc>
          <w:tcPr>
            <w:tcW w:w="1572"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■政府网站  </w:t>
            </w:r>
            <w:r>
              <w:rPr>
                <w:rFonts w:hint="eastAsia" w:ascii="宋体" w:hAnsi="宋体" w:eastAsia="宋体" w:cs="宋体"/>
                <w:kern w:val="0"/>
                <w:sz w:val="18"/>
                <w:szCs w:val="18"/>
              </w:rPr>
              <w:br w:type="textWrapping"/>
            </w:r>
            <w:r>
              <w:rPr>
                <w:rFonts w:hint="eastAsia" w:ascii="宋体" w:hAnsi="宋体" w:eastAsia="宋体" w:cs="宋体"/>
                <w:kern w:val="0"/>
                <w:sz w:val="18"/>
                <w:szCs w:val="18"/>
              </w:rPr>
              <w:t xml:space="preserve">■公开查阅点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8" w:type="dxa"/>
            <w:shd w:val="clear" w:color="auto" w:fill="auto"/>
            <w:vAlign w:val="center"/>
          </w:tcPr>
          <w:p>
            <w:pPr>
              <w:widowControl/>
              <w:jc w:val="center"/>
              <w:rPr>
                <w:rFonts w:ascii="Arial" w:hAnsi="Arial" w:eastAsia="宋体" w:cs="Arial"/>
                <w:kern w:val="0"/>
                <w:sz w:val="18"/>
                <w:szCs w:val="18"/>
              </w:rPr>
            </w:pPr>
            <w:r>
              <w:rPr>
                <w:rFonts w:ascii="Arial" w:hAnsi="Arial" w:eastAsia="宋体" w:cs="Arial"/>
                <w:kern w:val="0"/>
                <w:sz w:val="18"/>
                <w:szCs w:val="18"/>
              </w:rPr>
              <w:t>√</w:t>
            </w:r>
          </w:p>
        </w:tc>
        <w:tc>
          <w:tcPr>
            <w:tcW w:w="619" w:type="dxa"/>
          </w:tcPr>
          <w:p>
            <w:pPr>
              <w:widowControl/>
              <w:jc w:val="center"/>
              <w:rPr>
                <w:rFonts w:ascii="Arial" w:hAnsi="Arial" w:eastAsia="宋体" w:cs="Arial"/>
                <w:kern w:val="0"/>
                <w:sz w:val="18"/>
                <w:szCs w:val="18"/>
              </w:rPr>
            </w:pPr>
          </w:p>
        </w:tc>
      </w:tr>
    </w:tbl>
    <w:p/>
    <w:p>
      <w:pPr>
        <w:rPr>
          <w:rFonts w:hint="eastAsia" w:ascii="华文中宋" w:hAnsi="华文中宋" w:eastAsia="华文中宋" w:cs="宋体"/>
          <w:b w:val="0"/>
          <w:bCs w:val="0"/>
          <w:color w:val="000000"/>
          <w:kern w:val="0"/>
          <w:sz w:val="36"/>
          <w:szCs w:val="28"/>
          <w:lang w:val="en-US" w:eastAsia="zh-CN" w:bidi="ar-SA"/>
        </w:rPr>
      </w:pPr>
    </w:p>
    <w:p>
      <w:pPr>
        <w:rPr>
          <w:rFonts w:hint="eastAsia" w:ascii="华文中宋" w:hAnsi="华文中宋" w:eastAsia="华文中宋" w:cs="宋体"/>
          <w:b w:val="0"/>
          <w:bCs w:val="0"/>
          <w:color w:val="000000"/>
          <w:kern w:val="0"/>
          <w:sz w:val="36"/>
          <w:szCs w:val="28"/>
          <w:lang w:val="en-US" w:eastAsia="zh-CN" w:bidi="ar-SA"/>
        </w:rPr>
      </w:pPr>
    </w:p>
    <w:p>
      <w:pPr>
        <w:rPr>
          <w:rFonts w:hint="eastAsia" w:ascii="华文中宋" w:hAnsi="华文中宋" w:eastAsia="华文中宋" w:cs="宋体"/>
          <w:b w:val="0"/>
          <w:bCs w:val="0"/>
          <w:color w:val="000000"/>
          <w:kern w:val="0"/>
          <w:sz w:val="36"/>
          <w:szCs w:val="28"/>
          <w:lang w:val="en-US" w:eastAsia="zh-CN" w:bidi="ar-SA"/>
        </w:rPr>
      </w:pPr>
    </w:p>
    <w:p>
      <w:pPr>
        <w:rPr>
          <w:rFonts w:hint="eastAsia" w:ascii="华文中宋" w:hAnsi="华文中宋" w:eastAsia="华文中宋" w:cs="宋体"/>
          <w:b w:val="0"/>
          <w:bCs w:val="0"/>
          <w:color w:val="000000"/>
          <w:kern w:val="0"/>
          <w:sz w:val="36"/>
          <w:szCs w:val="28"/>
          <w:lang w:val="en-US" w:eastAsia="zh-CN" w:bidi="ar-SA"/>
        </w:rPr>
      </w:pPr>
    </w:p>
    <w:p>
      <w:pPr>
        <w:pStyle w:val="10"/>
        <w:bidi w:val="0"/>
        <w:outlineLvl w:val="0"/>
        <w:rPr>
          <w:rFonts w:hint="eastAsia"/>
        </w:rPr>
      </w:pPr>
      <w:bookmarkStart w:id="10" w:name="_Toc16368"/>
      <w:r>
        <w:rPr>
          <w:rFonts w:hint="eastAsia"/>
          <w:lang w:eastAsia="zh-CN"/>
        </w:rPr>
        <w:t>（十一）公共文化服务</w:t>
      </w:r>
      <w:r>
        <w:rPr>
          <w:rFonts w:hint="eastAsia"/>
        </w:rPr>
        <w:t>基层政务公开标准目录</w:t>
      </w:r>
      <w:bookmarkEnd w:id="10"/>
    </w:p>
    <w:tbl>
      <w:tblPr>
        <w:tblStyle w:val="4"/>
        <w:tblW w:w="4962" w:type="pct"/>
        <w:tblInd w:w="62" w:type="dxa"/>
        <w:tblLayout w:type="fixed"/>
        <w:tblCellMar>
          <w:top w:w="15" w:type="dxa"/>
          <w:left w:w="15" w:type="dxa"/>
          <w:bottom w:w="15" w:type="dxa"/>
          <w:right w:w="15" w:type="dxa"/>
        </w:tblCellMar>
      </w:tblPr>
      <w:tblGrid>
        <w:gridCol w:w="585"/>
        <w:gridCol w:w="810"/>
        <w:gridCol w:w="1320"/>
        <w:gridCol w:w="1470"/>
        <w:gridCol w:w="3105"/>
        <w:gridCol w:w="1545"/>
        <w:gridCol w:w="1132"/>
        <w:gridCol w:w="1208"/>
        <w:gridCol w:w="705"/>
        <w:gridCol w:w="630"/>
        <w:gridCol w:w="570"/>
        <w:gridCol w:w="555"/>
        <w:gridCol w:w="495"/>
        <w:gridCol w:w="480"/>
        <w:gridCol w:w="480"/>
      </w:tblGrid>
      <w:tr>
        <w:tblPrEx>
          <w:tblCellMar>
            <w:top w:w="15" w:type="dxa"/>
            <w:left w:w="15" w:type="dxa"/>
            <w:bottom w:w="15" w:type="dxa"/>
            <w:right w:w="15" w:type="dxa"/>
          </w:tblCellMar>
        </w:tblPrEx>
        <w:trPr>
          <w:tblHeader/>
        </w:trPr>
        <w:tc>
          <w:tcPr>
            <w:tcW w:w="19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70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公开事项</w:t>
            </w:r>
          </w:p>
        </w:tc>
        <w:tc>
          <w:tcPr>
            <w:tcW w:w="4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公开内容（要素）</w:t>
            </w:r>
          </w:p>
        </w:tc>
        <w:tc>
          <w:tcPr>
            <w:tcW w:w="102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公开依据</w:t>
            </w:r>
          </w:p>
        </w:tc>
        <w:tc>
          <w:tcPr>
            <w:tcW w:w="51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公开时限</w:t>
            </w:r>
          </w:p>
        </w:tc>
        <w:tc>
          <w:tcPr>
            <w:tcW w:w="37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公开主体</w:t>
            </w:r>
          </w:p>
        </w:tc>
        <w:tc>
          <w:tcPr>
            <w:tcW w:w="40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公开渠道和载体</w:t>
            </w:r>
          </w:p>
        </w:tc>
        <w:tc>
          <w:tcPr>
            <w:tcW w:w="44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公开对象</w:t>
            </w:r>
          </w:p>
        </w:tc>
        <w:tc>
          <w:tcPr>
            <w:tcW w:w="37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公开方式</w:t>
            </w:r>
          </w:p>
        </w:tc>
        <w:tc>
          <w:tcPr>
            <w:tcW w:w="482" w:type="pct"/>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公开层级</w:t>
            </w:r>
          </w:p>
        </w:tc>
      </w:tr>
      <w:tr>
        <w:tblPrEx>
          <w:tblCellMar>
            <w:top w:w="15" w:type="dxa"/>
            <w:left w:w="15" w:type="dxa"/>
            <w:bottom w:w="15" w:type="dxa"/>
            <w:right w:w="15" w:type="dxa"/>
          </w:tblCellMar>
        </w:tblPrEx>
        <w:trPr>
          <w:trHeight w:val="900" w:hRule="atLeast"/>
          <w:tblHeader/>
        </w:trPr>
        <w:tc>
          <w:tcPr>
            <w:tcW w:w="19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
                <w:bCs/>
                <w:kern w:val="0"/>
                <w:sz w:val="18"/>
                <w:szCs w:val="18"/>
              </w:rPr>
            </w:pPr>
          </w:p>
        </w:tc>
        <w:tc>
          <w:tcPr>
            <w:tcW w:w="2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一级事项</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二级事项</w:t>
            </w:r>
          </w:p>
        </w:tc>
        <w:tc>
          <w:tcPr>
            <w:tcW w:w="4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1028"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
                <w:bCs/>
                <w:kern w:val="0"/>
                <w:sz w:val="18"/>
                <w:szCs w:val="18"/>
              </w:rPr>
            </w:pPr>
          </w:p>
        </w:tc>
        <w:tc>
          <w:tcPr>
            <w:tcW w:w="51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
                <w:bCs/>
                <w:kern w:val="0"/>
                <w:sz w:val="18"/>
                <w:szCs w:val="18"/>
              </w:rPr>
            </w:pPr>
          </w:p>
        </w:tc>
        <w:tc>
          <w:tcPr>
            <w:tcW w:w="37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
                <w:bCs/>
                <w:kern w:val="0"/>
                <w:sz w:val="18"/>
                <w:szCs w:val="18"/>
              </w:rPr>
            </w:pPr>
          </w:p>
        </w:tc>
        <w:tc>
          <w:tcPr>
            <w:tcW w:w="40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
                <w:bCs/>
                <w:kern w:val="0"/>
                <w:sz w:val="18"/>
                <w:szCs w:val="18"/>
              </w:rPr>
            </w:pP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全社会</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特定群众</w:t>
            </w: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主动</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依申请</w:t>
            </w: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县级</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镇级</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lang w:eastAsia="zh-CN"/>
              </w:rPr>
            </w:pPr>
            <w:r>
              <w:rPr>
                <w:rFonts w:hint="eastAsia" w:asciiTheme="minorEastAsia" w:hAnsiTheme="minorEastAsia" w:eastAsiaTheme="minorEastAsia" w:cstheme="minorEastAsia"/>
                <w:b/>
                <w:bCs/>
                <w:kern w:val="0"/>
                <w:sz w:val="18"/>
                <w:szCs w:val="18"/>
              </w:rPr>
              <w:t>村级</w:t>
            </w:r>
          </w:p>
        </w:tc>
      </w:tr>
      <w:tr>
        <w:tblPrEx>
          <w:tblCellMar>
            <w:top w:w="15" w:type="dxa"/>
            <w:left w:w="15" w:type="dxa"/>
            <w:bottom w:w="15" w:type="dxa"/>
            <w:right w:w="15" w:type="dxa"/>
          </w:tblCellMar>
        </w:tblPrEx>
        <w:trPr>
          <w:trHeight w:val="82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val="en-US" w:eastAsia="zh-CN"/>
              </w:rPr>
              <w:t>1</w:t>
            </w:r>
          </w:p>
        </w:tc>
        <w:tc>
          <w:tcPr>
            <w:tcW w:w="2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服务</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公共文化机构免费开放信息</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1.机构名称；</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2.开放时间；</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3.机构地址；</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4.联系电话；</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5.临时停止开放信息。</w:t>
            </w:r>
          </w:p>
        </w:tc>
        <w:tc>
          <w:tcPr>
            <w:tcW w:w="10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51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信息形成或变更之日起20个工作日内公开</w:t>
            </w:r>
          </w:p>
        </w:tc>
        <w:tc>
          <w:tcPr>
            <w:tcW w:w="3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eastAsia="zh-CN"/>
              </w:rPr>
              <w:t>台城街道办事处</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■政府网站</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仿宋" w:hAnsi="仿宋" w:eastAsia="仿宋" w:cs="宋体"/>
                <w:bCs/>
                <w:kern w:val="0"/>
                <w:sz w:val="18"/>
                <w:szCs w:val="18"/>
                <w:lang w:val="en-US" w:eastAsia="zh-CN" w:bidi="ar-SA"/>
              </w:rPr>
            </w:pPr>
          </w:p>
        </w:tc>
      </w:tr>
      <w:tr>
        <w:tblPrEx>
          <w:tblCellMar>
            <w:top w:w="15" w:type="dxa"/>
            <w:left w:w="15" w:type="dxa"/>
            <w:bottom w:w="15" w:type="dxa"/>
            <w:right w:w="15" w:type="dxa"/>
          </w:tblCellMar>
        </w:tblPrEx>
        <w:trPr>
          <w:trHeight w:val="104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val="en-US" w:eastAsia="zh-CN"/>
              </w:rPr>
              <w:t>2</w:t>
            </w:r>
          </w:p>
        </w:tc>
        <w:tc>
          <w:tcPr>
            <w:tcW w:w="268" w:type="pc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服务</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组织开展群众文化活动</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1.机构名称；</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2.开放时间；</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3.机构地址；</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4.联系电话；</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5.临时停止活动信息。</w:t>
            </w:r>
          </w:p>
        </w:tc>
        <w:tc>
          <w:tcPr>
            <w:tcW w:w="10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《政府信息公开条例》《文化馆服务标准》</w:t>
            </w:r>
          </w:p>
        </w:tc>
        <w:tc>
          <w:tcPr>
            <w:tcW w:w="51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信息形成或变更之日起20个工作日内公开</w:t>
            </w:r>
          </w:p>
        </w:tc>
        <w:tc>
          <w:tcPr>
            <w:tcW w:w="3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cstheme="minorEastAsia"/>
                <w:sz w:val="18"/>
                <w:szCs w:val="18"/>
                <w:lang w:eastAsia="zh-CN"/>
              </w:rPr>
              <w:t>台城街道办事处</w:t>
            </w:r>
          </w:p>
        </w:tc>
        <w:tc>
          <w:tcPr>
            <w:tcW w:w="400" w:type="pc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■政府网站</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仿宋" w:hAnsi="仿宋" w:eastAsia="仿宋" w:cs="宋体"/>
                <w:bCs/>
                <w:kern w:val="0"/>
                <w:sz w:val="18"/>
                <w:szCs w:val="18"/>
                <w:lang w:val="en-US" w:eastAsia="zh-CN" w:bidi="ar-SA"/>
              </w:rPr>
            </w:pPr>
          </w:p>
        </w:tc>
      </w:tr>
      <w:tr>
        <w:tblPrEx>
          <w:tblCellMar>
            <w:top w:w="15" w:type="dxa"/>
            <w:left w:w="15" w:type="dxa"/>
            <w:bottom w:w="15" w:type="dxa"/>
            <w:right w:w="15" w:type="dxa"/>
          </w:tblCellMar>
        </w:tblPrEx>
        <w:trPr>
          <w:trHeight w:val="1037"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val="en-US" w:eastAsia="zh-CN"/>
              </w:rPr>
              <w:t>3</w:t>
            </w:r>
          </w:p>
        </w:tc>
        <w:tc>
          <w:tcPr>
            <w:tcW w:w="268" w:type="pc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服务</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下基层辅导、演出、展览和指导基层群众文化活动</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1.活动时间；</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2.活动单位；</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3.活动地址；</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4.联系电话；</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5.临时停止活动信息。</w:t>
            </w:r>
          </w:p>
        </w:tc>
        <w:tc>
          <w:tcPr>
            <w:tcW w:w="10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《政府信息公开条例》《文化馆服务标准》</w:t>
            </w:r>
          </w:p>
        </w:tc>
        <w:tc>
          <w:tcPr>
            <w:tcW w:w="51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信息形成或变更之日起20个工作日内公开</w:t>
            </w:r>
          </w:p>
        </w:tc>
        <w:tc>
          <w:tcPr>
            <w:tcW w:w="3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cstheme="minorEastAsia"/>
                <w:sz w:val="18"/>
                <w:szCs w:val="18"/>
                <w:lang w:eastAsia="zh-CN"/>
              </w:rPr>
              <w:t>台城街道办事处</w:t>
            </w:r>
          </w:p>
        </w:tc>
        <w:tc>
          <w:tcPr>
            <w:tcW w:w="400" w:type="pc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■政府网站</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仿宋" w:hAnsi="仿宋" w:eastAsia="仿宋" w:cs="宋体"/>
                <w:bCs/>
                <w:kern w:val="0"/>
                <w:sz w:val="18"/>
                <w:szCs w:val="18"/>
              </w:rPr>
            </w:pPr>
          </w:p>
        </w:tc>
      </w:tr>
      <w:tr>
        <w:tblPrEx>
          <w:tblCellMar>
            <w:top w:w="15" w:type="dxa"/>
            <w:left w:w="15" w:type="dxa"/>
            <w:bottom w:w="15" w:type="dxa"/>
            <w:right w:w="15" w:type="dxa"/>
          </w:tblCellMar>
        </w:tblPrEx>
        <w:trPr>
          <w:trHeight w:val="1186"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val="en-US" w:eastAsia="zh-CN"/>
              </w:rPr>
              <w:t>4</w:t>
            </w:r>
          </w:p>
        </w:tc>
        <w:tc>
          <w:tcPr>
            <w:tcW w:w="268" w:type="pc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服务</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举办各类展览、讲座信息</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1.活动时间；</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2.活动单位；</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3.活动地址；</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4.联系电话；</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5.临时停止活动信息。</w:t>
            </w:r>
          </w:p>
        </w:tc>
        <w:tc>
          <w:tcPr>
            <w:tcW w:w="10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《政府信息公开条例》《乡镇综合文化站管理办法》</w:t>
            </w:r>
          </w:p>
        </w:tc>
        <w:tc>
          <w:tcPr>
            <w:tcW w:w="51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信息形成或变更之日起20个工作日内公开</w:t>
            </w:r>
          </w:p>
        </w:tc>
        <w:tc>
          <w:tcPr>
            <w:tcW w:w="3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cstheme="minorEastAsia"/>
                <w:sz w:val="18"/>
                <w:szCs w:val="18"/>
                <w:lang w:eastAsia="zh-CN"/>
              </w:rPr>
              <w:t>台城街道办事处</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■政府网站</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仿宋" w:hAnsi="仿宋" w:eastAsia="仿宋" w:cs="宋体"/>
                <w:bCs/>
                <w:kern w:val="0"/>
                <w:sz w:val="18"/>
                <w:szCs w:val="18"/>
              </w:rPr>
            </w:pPr>
          </w:p>
        </w:tc>
      </w:tr>
      <w:tr>
        <w:tblPrEx>
          <w:tblCellMar>
            <w:top w:w="15" w:type="dxa"/>
            <w:left w:w="15" w:type="dxa"/>
            <w:bottom w:w="15" w:type="dxa"/>
            <w:right w:w="15" w:type="dxa"/>
          </w:tblCellMar>
        </w:tblPrEx>
        <w:trPr>
          <w:trHeight w:val="110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val="en-US" w:eastAsia="zh-CN"/>
              </w:rPr>
              <w:t>5</w:t>
            </w:r>
          </w:p>
        </w:tc>
        <w:tc>
          <w:tcPr>
            <w:tcW w:w="2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服务</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辅导和培训基层文化骨干</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1.培训时间；</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2.培训单位；</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3.培训地址；</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4.联系电话；</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5.临时停止活动信息。</w:t>
            </w:r>
          </w:p>
        </w:tc>
        <w:tc>
          <w:tcPr>
            <w:tcW w:w="10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《政府信息公开条例》《乡镇综合文化站管理办法》</w:t>
            </w:r>
          </w:p>
        </w:tc>
        <w:tc>
          <w:tcPr>
            <w:tcW w:w="51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信息形成或变更之日起20个工作日内公开</w:t>
            </w:r>
          </w:p>
        </w:tc>
        <w:tc>
          <w:tcPr>
            <w:tcW w:w="3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cstheme="minorEastAsia"/>
                <w:sz w:val="18"/>
                <w:szCs w:val="18"/>
                <w:lang w:eastAsia="zh-CN"/>
              </w:rPr>
              <w:t>台城街道办事处</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■政府网站</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ascii="仿宋" w:hAnsi="仿宋" w:eastAsia="仿宋" w:cs="宋体"/>
                <w:bCs/>
                <w:kern w:val="0"/>
                <w:sz w:val="18"/>
                <w:szCs w:val="18"/>
              </w:rPr>
            </w:pPr>
          </w:p>
        </w:tc>
      </w:tr>
      <w:tr>
        <w:tblPrEx>
          <w:tblCellMar>
            <w:top w:w="15" w:type="dxa"/>
            <w:left w:w="15" w:type="dxa"/>
            <w:bottom w:w="15" w:type="dxa"/>
            <w:right w:w="15" w:type="dxa"/>
          </w:tblCellMar>
        </w:tblPrEx>
        <w:trPr>
          <w:trHeight w:val="1135" w:hRule="atLeast"/>
        </w:trPr>
        <w:tc>
          <w:tcPr>
            <w:tcW w:w="19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hint="eastAsia" w:ascii="仿宋" w:hAnsi="仿宋" w:eastAsia="仿宋" w:cs="宋体"/>
                <w:bCs/>
                <w:kern w:val="0"/>
                <w:sz w:val="18"/>
                <w:szCs w:val="18"/>
                <w:lang w:eastAsia="zh-CN"/>
              </w:rPr>
            </w:pPr>
            <w:r>
              <w:rPr>
                <w:rFonts w:hint="eastAsia" w:asciiTheme="minorEastAsia" w:hAnsiTheme="minorEastAsia" w:cstheme="minorEastAsia"/>
                <w:sz w:val="18"/>
                <w:szCs w:val="18"/>
                <w:lang w:val="en-US" w:eastAsia="zh-CN"/>
              </w:rPr>
              <w:t>6</w:t>
            </w:r>
          </w:p>
        </w:tc>
        <w:tc>
          <w:tcPr>
            <w:tcW w:w="268" w:type="pct"/>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公共</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服务</w:t>
            </w:r>
          </w:p>
        </w:tc>
        <w:tc>
          <w:tcPr>
            <w:tcW w:w="43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非物质文化遗产展示传播活动</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left"/>
              <w:rPr>
                <w:rFonts w:ascii="仿宋" w:hAnsi="仿宋" w:eastAsia="仿宋" w:cs="宋体"/>
                <w:bCs/>
                <w:kern w:val="0"/>
                <w:sz w:val="18"/>
                <w:szCs w:val="18"/>
              </w:rPr>
            </w:pPr>
            <w:r>
              <w:rPr>
                <w:rFonts w:hint="eastAsia" w:asciiTheme="minorEastAsia" w:hAnsiTheme="minorEastAsia" w:eastAsiaTheme="minorEastAsia" w:cstheme="minorEastAsia"/>
                <w:sz w:val="18"/>
                <w:szCs w:val="18"/>
              </w:rPr>
              <w:t>1.活动时间；</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2.组织单位；</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3.活动地址；</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4.联系电话；</w:t>
            </w:r>
            <w:r>
              <w:rPr>
                <w:rFonts w:hint="eastAsia" w:asciiTheme="minorEastAsia" w:hAnsiTheme="minorEastAsia" w:eastAsiaTheme="minorEastAsia" w:cstheme="minorEastAsia"/>
                <w:sz w:val="18"/>
                <w:szCs w:val="18"/>
              </w:rPr>
              <w:br w:type="textWrapping"/>
            </w:r>
            <w:r>
              <w:rPr>
                <w:rFonts w:hint="eastAsia" w:asciiTheme="minorEastAsia" w:hAnsiTheme="minorEastAsia" w:eastAsiaTheme="minorEastAsia" w:cstheme="minorEastAsia"/>
                <w:sz w:val="18"/>
                <w:szCs w:val="18"/>
              </w:rPr>
              <w:t>5.临时停止活动信息。</w:t>
            </w:r>
          </w:p>
        </w:tc>
        <w:tc>
          <w:tcPr>
            <w:tcW w:w="10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《非物质文化遗产法》《政府信息公开条例》</w:t>
            </w:r>
          </w:p>
        </w:tc>
        <w:tc>
          <w:tcPr>
            <w:tcW w:w="51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eastAsiaTheme="minorEastAsia" w:cstheme="minorEastAsia"/>
                <w:sz w:val="18"/>
                <w:szCs w:val="18"/>
              </w:rPr>
              <w:t>信息形成或变更之日起20个工作日内公开</w:t>
            </w:r>
          </w:p>
        </w:tc>
        <w:tc>
          <w:tcPr>
            <w:tcW w:w="3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both"/>
              <w:rPr>
                <w:rFonts w:ascii="仿宋" w:hAnsi="仿宋" w:eastAsia="仿宋" w:cs="宋体"/>
                <w:bCs/>
                <w:kern w:val="0"/>
                <w:sz w:val="18"/>
                <w:szCs w:val="18"/>
              </w:rPr>
            </w:pPr>
            <w:r>
              <w:rPr>
                <w:rFonts w:hint="eastAsia" w:asciiTheme="minorEastAsia" w:hAnsiTheme="minorEastAsia" w:cstheme="minorEastAsia"/>
                <w:sz w:val="18"/>
                <w:szCs w:val="18"/>
                <w:lang w:eastAsia="zh-CN"/>
              </w:rPr>
              <w:t>台城街道办事处</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■政府网站</w:t>
            </w:r>
          </w:p>
        </w:tc>
        <w:tc>
          <w:tcPr>
            <w:tcW w:w="2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p>
        </w:tc>
        <w:tc>
          <w:tcPr>
            <w:tcW w:w="18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36"/>
                <w:szCs w:val="36"/>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240" w:lineRule="exact"/>
              <w:jc w:val="center"/>
              <w:rPr>
                <w:rFonts w:ascii="仿宋" w:hAnsi="仿宋" w:eastAsia="仿宋" w:cs="宋体"/>
                <w:bCs/>
                <w:kern w:val="0"/>
                <w:sz w:val="18"/>
                <w:szCs w:val="18"/>
              </w:rPr>
            </w:pPr>
            <w:r>
              <w:rPr>
                <w:rFonts w:hint="eastAsia" w:asciiTheme="minorEastAsia" w:hAnsiTheme="minorEastAsia" w:eastAsiaTheme="minorEastAsia" w:cstheme="minorEastAsia"/>
                <w:sz w:val="18"/>
                <w:szCs w:val="18"/>
              </w:rPr>
              <w:t>√</w:t>
            </w:r>
          </w:p>
        </w:tc>
        <w:tc>
          <w:tcPr>
            <w:tcW w:w="1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仿宋" w:hAnsi="仿宋" w:eastAsia="仿宋" w:cs="宋体"/>
                <w:bCs/>
                <w:kern w:val="0"/>
                <w:sz w:val="18"/>
                <w:szCs w:val="18"/>
              </w:rPr>
            </w:pPr>
          </w:p>
        </w:tc>
      </w:tr>
    </w:tbl>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numPr>
          <w:ilvl w:val="0"/>
          <w:numId w:val="0"/>
        </w:numPr>
        <w:ind w:leftChars="0"/>
        <w:jc w:val="both"/>
        <w:rPr>
          <w:rFonts w:hint="eastAsia" w:ascii="华文中宋" w:hAnsi="华文中宋" w:eastAsia="华文中宋" w:cs="宋体"/>
          <w:b w:val="0"/>
          <w:bCs w:val="0"/>
          <w:color w:val="000000"/>
          <w:kern w:val="0"/>
          <w:sz w:val="36"/>
          <w:szCs w:val="28"/>
          <w:lang w:val="en-US" w:eastAsia="zh-CN" w:bidi="ar-SA"/>
        </w:rPr>
      </w:pPr>
    </w:p>
    <w:p>
      <w:pPr>
        <w:pStyle w:val="10"/>
        <w:bidi w:val="0"/>
        <w:jc w:val="center"/>
        <w:outlineLvl w:val="0"/>
        <w:rPr>
          <w:rFonts w:hint="eastAsia"/>
          <w:lang w:val="en-US" w:eastAsia="zh-CN"/>
        </w:rPr>
      </w:pPr>
      <w:bookmarkStart w:id="11" w:name="_Toc23001"/>
      <w:r>
        <w:rPr>
          <w:rFonts w:hint="eastAsia"/>
          <w:lang w:val="en-US" w:eastAsia="zh-CN"/>
        </w:rPr>
        <w:t>（十二）安全生产领域基层政务公开标准目录</w:t>
      </w:r>
      <w:bookmarkEnd w:id="11"/>
    </w:p>
    <w:tbl>
      <w:tblPr>
        <w:tblStyle w:val="4"/>
        <w:tblW w:w="4962" w:type="pct"/>
        <w:tblInd w:w="47" w:type="dxa"/>
        <w:tblLayout w:type="fixed"/>
        <w:tblCellMar>
          <w:top w:w="15" w:type="dxa"/>
          <w:left w:w="15" w:type="dxa"/>
          <w:bottom w:w="15" w:type="dxa"/>
          <w:right w:w="15" w:type="dxa"/>
        </w:tblCellMar>
      </w:tblPr>
      <w:tblGrid>
        <w:gridCol w:w="525"/>
        <w:gridCol w:w="516"/>
        <w:gridCol w:w="909"/>
        <w:gridCol w:w="2610"/>
        <w:gridCol w:w="3150"/>
        <w:gridCol w:w="1560"/>
        <w:gridCol w:w="1300"/>
        <w:gridCol w:w="980"/>
        <w:gridCol w:w="525"/>
        <w:gridCol w:w="525"/>
        <w:gridCol w:w="555"/>
        <w:gridCol w:w="510"/>
        <w:gridCol w:w="510"/>
        <w:gridCol w:w="465"/>
        <w:gridCol w:w="450"/>
      </w:tblGrid>
      <w:tr>
        <w:tblPrEx>
          <w:tblCellMar>
            <w:top w:w="15" w:type="dxa"/>
            <w:left w:w="15" w:type="dxa"/>
            <w:bottom w:w="15" w:type="dxa"/>
            <w:right w:w="15" w:type="dxa"/>
          </w:tblCellMar>
        </w:tblPrEx>
        <w:trPr>
          <w:tblHeader/>
        </w:trPr>
        <w:tc>
          <w:tcPr>
            <w:tcW w:w="17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序号</w:t>
            </w:r>
          </w:p>
        </w:tc>
        <w:tc>
          <w:tcPr>
            <w:tcW w:w="47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公开事项</w:t>
            </w:r>
          </w:p>
        </w:tc>
        <w:tc>
          <w:tcPr>
            <w:tcW w:w="86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公开内容（要素）</w:t>
            </w:r>
          </w:p>
        </w:tc>
        <w:tc>
          <w:tcPr>
            <w:tcW w:w="104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公开依据</w:t>
            </w:r>
          </w:p>
        </w:tc>
        <w:tc>
          <w:tcPr>
            <w:tcW w:w="516"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公开时限</w:t>
            </w:r>
          </w:p>
        </w:tc>
        <w:tc>
          <w:tcPr>
            <w:tcW w:w="43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公开主体</w:t>
            </w:r>
          </w:p>
        </w:tc>
        <w:tc>
          <w:tcPr>
            <w:tcW w:w="32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公开渠道和载体</w:t>
            </w:r>
          </w:p>
        </w:tc>
        <w:tc>
          <w:tcPr>
            <w:tcW w:w="347"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公开对象</w:t>
            </w:r>
          </w:p>
        </w:tc>
        <w:tc>
          <w:tcPr>
            <w:tcW w:w="35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公开方式</w:t>
            </w:r>
          </w:p>
        </w:tc>
        <w:tc>
          <w:tcPr>
            <w:tcW w:w="472" w:type="pct"/>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公开层级</w:t>
            </w:r>
          </w:p>
        </w:tc>
      </w:tr>
      <w:tr>
        <w:tblPrEx>
          <w:tblCellMar>
            <w:top w:w="15" w:type="dxa"/>
            <w:left w:w="15" w:type="dxa"/>
            <w:bottom w:w="15" w:type="dxa"/>
            <w:right w:w="15" w:type="dxa"/>
          </w:tblCellMar>
        </w:tblPrEx>
        <w:trPr>
          <w:trHeight w:val="900" w:hRule="atLeast"/>
          <w:tblHeader/>
        </w:trPr>
        <w:tc>
          <w:tcPr>
            <w:tcW w:w="17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1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一级事项</w:t>
            </w: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二级事项</w:t>
            </w:r>
          </w:p>
        </w:tc>
        <w:tc>
          <w:tcPr>
            <w:tcW w:w="86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10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516"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43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32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
                <w:bCs/>
                <w:kern w:val="0"/>
                <w:sz w:val="18"/>
                <w:szCs w:val="18"/>
              </w:rPr>
            </w:pP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全社会</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特定群众</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主动</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依申请</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县级</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lang w:val="en-US" w:eastAsia="zh-CN"/>
              </w:rPr>
            </w:pPr>
            <w:r>
              <w:rPr>
                <w:rFonts w:hint="eastAsia" w:asciiTheme="minorEastAsia" w:hAnsiTheme="minorEastAsia" w:eastAsiaTheme="minorEastAsia" w:cstheme="minorEastAsia"/>
                <w:b/>
                <w:bCs/>
                <w:kern w:val="0"/>
                <w:sz w:val="18"/>
                <w:szCs w:val="18"/>
                <w:lang w:val="en-US" w:eastAsia="zh-CN"/>
              </w:rPr>
              <w:t>镇级</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
                <w:bCs/>
                <w:kern w:val="0"/>
                <w:sz w:val="18"/>
                <w:szCs w:val="18"/>
                <w:lang w:eastAsia="zh-CN"/>
              </w:rPr>
            </w:pPr>
            <w:r>
              <w:rPr>
                <w:rFonts w:hint="eastAsia" w:asciiTheme="minorEastAsia" w:hAnsiTheme="minorEastAsia" w:eastAsiaTheme="minorEastAsia" w:cstheme="minorEastAsia"/>
                <w:b/>
                <w:bCs/>
                <w:kern w:val="0"/>
                <w:sz w:val="18"/>
                <w:szCs w:val="18"/>
              </w:rPr>
              <w:t>村级</w:t>
            </w:r>
          </w:p>
        </w:tc>
      </w:tr>
      <w:tr>
        <w:tblPrEx>
          <w:tblCellMar>
            <w:top w:w="15" w:type="dxa"/>
            <w:left w:w="15" w:type="dxa"/>
            <w:bottom w:w="15" w:type="dxa"/>
            <w:right w:w="15" w:type="dxa"/>
          </w:tblCellMar>
        </w:tblPrEx>
        <w:trPr>
          <w:trHeight w:val="825"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p>
        </w:tc>
        <w:tc>
          <w:tcPr>
            <w:tcW w:w="17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政策文件</w:t>
            </w:r>
          </w:p>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法律法规</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与安全生产有关的法律、法规</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eastAsia="zh-CN"/>
              </w:rPr>
            </w:pPr>
            <w:r>
              <w:rPr>
                <w:rFonts w:hint="eastAsia" w:asciiTheme="minorEastAsia" w:hAnsiTheme="minorEastAsia" w:cstheme="minorEastAsia"/>
                <w:bCs/>
                <w:kern w:val="0"/>
                <w:sz w:val="18"/>
                <w:szCs w:val="18"/>
                <w:lang w:eastAsia="zh-CN"/>
              </w:rPr>
              <w:t>台城街道办事处</w:t>
            </w:r>
          </w:p>
        </w:tc>
        <w:tc>
          <w:tcPr>
            <w:tcW w:w="32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813"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w:t>
            </w:r>
          </w:p>
        </w:tc>
        <w:tc>
          <w:tcPr>
            <w:tcW w:w="170" w:type="pct"/>
            <w:vMerge w:val="continue"/>
            <w:tcBorders>
              <w:left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部门和地方规章</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与安全生产有关的部门和地方规章</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046"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w:t>
            </w:r>
          </w:p>
        </w:tc>
        <w:tc>
          <w:tcPr>
            <w:tcW w:w="170" w:type="pct"/>
            <w:vMerge w:val="continue"/>
            <w:tcBorders>
              <w:left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其他政策文件</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其他可以公开的与安全生产有关的政策文件，包括改革方案、发展规划、专项规划、工作计划等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037"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4</w:t>
            </w:r>
          </w:p>
        </w:tc>
        <w:tc>
          <w:tcPr>
            <w:tcW w:w="170" w:type="pct"/>
            <w:vMerge w:val="continue"/>
            <w:tcBorders>
              <w:left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标准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安全生产领域有关的国家标准、行业标准、地方标准等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186"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5</w:t>
            </w:r>
          </w:p>
        </w:tc>
        <w:tc>
          <w:tcPr>
            <w:tcW w:w="170" w:type="pct"/>
            <w:vMerge w:val="continue"/>
            <w:tcBorders>
              <w:left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重大决策草案</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涉及管理相对人切身利益、需社会广泛知晓的重要改革方案等重大决策，决策前向社会公开决策草案、决策依据</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1.《中华人民共和国政府信息公开条例》（国务院令第711号）2.《关于全面推进政务公开工作的意见》（中办发〔2016〕8号）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105"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6</w:t>
            </w:r>
          </w:p>
        </w:tc>
        <w:tc>
          <w:tcPr>
            <w:tcW w:w="170" w:type="pct"/>
            <w:vMerge w:val="continue"/>
            <w:tcBorders>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重大政策解读及回应</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有关重大政策的解读与回应，安全生产相关热点问题的解读与回应</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1.《中华人民共和国政府信息公开条例》（国务院令第711号）2.《关于全面推进政务公开工作的意见》（中办发〔2016〕8号）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重大决策作出后及时公开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135"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7</w:t>
            </w:r>
          </w:p>
        </w:tc>
        <w:tc>
          <w:tcPr>
            <w:tcW w:w="170" w:type="pct"/>
            <w:vMerge w:val="restart"/>
            <w:tcBorders>
              <w:top w:val="single" w:color="000000" w:sz="6" w:space="0"/>
              <w:left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w:t>
            </w:r>
          </w:p>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策</w:t>
            </w:r>
          </w:p>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文</w:t>
            </w:r>
          </w:p>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件</w:t>
            </w:r>
          </w:p>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重要会议</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通过会议讨论作出重要改革方案等重大决策时，经党组研究认为有必要公开讨论决策过程的会议</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1.《中华人民共和国政府信息公开条例》（国务院令第711号）2.《关于全面推进政务公开工作的意见》（中办发〔2016〕8号）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提前一周发通知邀请</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090"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8</w:t>
            </w:r>
          </w:p>
        </w:tc>
        <w:tc>
          <w:tcPr>
            <w:tcW w:w="170" w:type="pct"/>
            <w:vMerge w:val="continue"/>
            <w:tcBorders>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征集采纳社会公众意见情况</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重大决策草案公布后征集到的社会公众意见情况、采纳与否情况及理由等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1.《中华人民共和国政府信息公开条例》（国务院令第711号）2.《关于全面推进政务公开工作的意见》（中办发〔2016〕8号）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征求意见时对外公布的时限内公开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9</w:t>
            </w:r>
          </w:p>
        </w:tc>
        <w:tc>
          <w:tcPr>
            <w:tcW w:w="17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依法行政</w:t>
            </w: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行政许可</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办理行政许可和其他对外管理服务事项的依据、条件、程序</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10</w:t>
            </w:r>
          </w:p>
        </w:tc>
        <w:tc>
          <w:tcPr>
            <w:tcW w:w="170" w:type="pct"/>
            <w:vMerge w:val="continue"/>
            <w:tcBorders>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行政处罚</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办理行政处罚的依据、条件、程序以及本级行政机关认为具有一定社会影响的行政处罚决定</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325"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11</w:t>
            </w:r>
          </w:p>
        </w:tc>
        <w:tc>
          <w:tcPr>
            <w:tcW w:w="170" w:type="pct"/>
            <w:vMerge w:val="continue"/>
            <w:tcBorders>
              <w:left w:val="single" w:color="000000" w:sz="6" w:space="0"/>
              <w:bottom w:val="single" w:color="auto" w:sz="4"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行政强制</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办理行政强制的依据、条件、程序</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国务院关于推进安全生产领域改革发展的意见》（2016年）3.《中华人民共和国突发事件应对法》4.《突发事件应急预案管理办法》</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395" w:hRule="atLeast"/>
        </w:trPr>
        <w:tc>
          <w:tcPr>
            <w:tcW w:w="173"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12</w:t>
            </w:r>
          </w:p>
        </w:tc>
        <w:tc>
          <w:tcPr>
            <w:tcW w:w="17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行政管理</w:t>
            </w:r>
          </w:p>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隐患管理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重大隐患排查、挂牌督办及其整改情况，安全生产举报电话等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1.《安全生产法》2.《中华人民共和国政府信息公开条例》（国务院令第711号）3.《中共中央 国务院关于推进安全生产领域改革发展的意见》</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13</w:t>
            </w:r>
          </w:p>
        </w:tc>
        <w:tc>
          <w:tcPr>
            <w:tcW w:w="17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行政管理</w:t>
            </w:r>
          </w:p>
        </w:tc>
        <w:tc>
          <w:tcPr>
            <w:tcW w:w="30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应急管理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承担处置主责、非敏感的应急信息，包括事故灾害类预警信息、事故信息、事故后采取的应急处置措施和应对结果等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1.《中华人民共和国政府信息公开条例》（国务院令第711号）2.《突发事件应对法》3.《关于全面推进政务公开工作的意见》（中办发〔2016〕8号）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971" w:hRule="atLeast"/>
        </w:trPr>
        <w:tc>
          <w:tcPr>
            <w:tcW w:w="173"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14</w:t>
            </w:r>
          </w:p>
        </w:tc>
        <w:tc>
          <w:tcPr>
            <w:tcW w:w="17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行政管理</w:t>
            </w:r>
          </w:p>
        </w:tc>
        <w:tc>
          <w:tcPr>
            <w:tcW w:w="30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黑名单管理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列入或撤销纳入安全生产黑名单管理的企业信息，具体企业名称、证照编号、经营地址、负责人姓名等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《政府信息公开条例》、《社会信用体系建设规划纲要（2014-2020年）》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w:t>
            </w: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　</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892" w:hRule="atLeast"/>
        </w:trPr>
        <w:tc>
          <w:tcPr>
            <w:tcW w:w="173"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15</w:t>
            </w:r>
          </w:p>
        </w:tc>
        <w:tc>
          <w:tcPr>
            <w:tcW w:w="17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行政管理</w:t>
            </w:r>
          </w:p>
        </w:tc>
        <w:tc>
          <w:tcPr>
            <w:tcW w:w="30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事故通报</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1、事故信息:本部门接报查实的各类生产安全事故情况（事故发生时间、地点、伤亡情况、简要经过）</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2、典型事故通报:各类典型安全生产事故情况通报，主要包括发生时间、地点、起因、经过、结果、相关领导批示情况、预防性措施建议等内容</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3、事故调查报告：依照事故调查处理权限，经批复的生产安全事故调查报告，依法应当保密的除外</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1.《安全生产法》2.《中华人民共和国政府信息公开条例》（国务院令第711号）3.《中共中央 国务院关于推进安全生产领域改革发展的意见》</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按照中央有</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关要求公开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180" w:hRule="atLeast"/>
        </w:trPr>
        <w:tc>
          <w:tcPr>
            <w:tcW w:w="173"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16</w:t>
            </w:r>
          </w:p>
        </w:tc>
        <w:tc>
          <w:tcPr>
            <w:tcW w:w="170" w:type="pct"/>
            <w:vMerge w:val="restart"/>
            <w:tcBorders>
              <w:top w:val="single" w:color="auto" w:sz="4" w:space="0"/>
              <w:left w:val="single" w:color="auto" w:sz="4" w:space="0"/>
              <w:right w:val="single" w:color="auto" w:sz="4" w:space="0"/>
            </w:tcBorders>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行</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管</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理</w:t>
            </w:r>
          </w:p>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动态信息</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业务工作动态、安全生产执法检查动态</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306"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17</w:t>
            </w:r>
          </w:p>
        </w:tc>
        <w:tc>
          <w:tcPr>
            <w:tcW w:w="170" w:type="pct"/>
            <w:vMerge w:val="continue"/>
            <w:tcBorders>
              <w:left w:val="single" w:color="auto" w:sz="4" w:space="0"/>
              <w:bottom w:val="single" w:color="000000" w:sz="6" w:space="0"/>
              <w:right w:val="single" w:color="auto" w:sz="4"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安全生产预警提示信息</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安全生产提示信息</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信息形成后及时公开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308"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18</w:t>
            </w:r>
          </w:p>
        </w:tc>
        <w:tc>
          <w:tcPr>
            <w:tcW w:w="17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公共服务</w:t>
            </w: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政务公开目录</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政务公开事项的索引、名称、内容概述、生成日期等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727"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19</w:t>
            </w:r>
          </w:p>
        </w:tc>
        <w:tc>
          <w:tcPr>
            <w:tcW w:w="17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政务公开标准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政府信息公开指南等流程性信息</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2550"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20</w:t>
            </w:r>
          </w:p>
        </w:tc>
        <w:tc>
          <w:tcPr>
            <w:tcW w:w="17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公共服务</w:t>
            </w: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权力清单及责任清单</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同级政府审批通过的行政执法主体信息和行政许可、行政处罚、行政强制、行政检查、行政确认、行政奖励及其他行政职权等行政执法职权职责清单</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信息形成或者变更20个工作日内，如有更新，及时公开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21</w:t>
            </w:r>
          </w:p>
        </w:tc>
        <w:tc>
          <w:tcPr>
            <w:tcW w:w="170" w:type="pct"/>
            <w:vMerge w:val="restart"/>
            <w:tcBorders>
              <w:top w:val="single" w:color="000000" w:sz="6" w:space="0"/>
              <w:left w:val="single" w:color="000000" w:sz="6" w:space="0"/>
              <w:right w:val="single" w:color="000000" w:sz="6" w:space="0"/>
            </w:tcBorders>
            <w:vAlign w:val="center"/>
          </w:tcPr>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公</w:t>
            </w:r>
          </w:p>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共</w:t>
            </w:r>
          </w:p>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服</w:t>
            </w:r>
          </w:p>
          <w:p>
            <w:pPr>
              <w:widowControl/>
              <w:spacing w:line="28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务</w:t>
            </w: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主要业务办事指南</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主要业务工作的办事依据、程序、时限，办事时间、地点、部门、联系方式及相关办理结果</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信息形成或者变更之日起20个工作日内</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590"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22</w:t>
            </w:r>
          </w:p>
        </w:tc>
        <w:tc>
          <w:tcPr>
            <w:tcW w:w="170" w:type="pct"/>
            <w:vMerge w:val="continue"/>
            <w:tcBorders>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年度报告</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政府信息公开年度报告及相关统计报表</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每年1月31日前</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620"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23</w:t>
            </w:r>
          </w:p>
        </w:tc>
        <w:tc>
          <w:tcPr>
            <w:tcW w:w="170"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重点领域信息公开</w:t>
            </w:r>
          </w:p>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财政资金信息</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预算、决算</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“三公”经费</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安全生产专项资金使用等财政资金信息</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按中央要求时限公开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630"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24</w:t>
            </w:r>
          </w:p>
        </w:tc>
        <w:tc>
          <w:tcPr>
            <w:tcW w:w="170" w:type="pct"/>
            <w:vMerge w:val="continue"/>
            <w:tcBorders>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政府采购信息</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本单位采购实施情况相关信息</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705" w:hRule="atLeast"/>
        </w:trPr>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25</w:t>
            </w:r>
          </w:p>
        </w:tc>
        <w:tc>
          <w:tcPr>
            <w:tcW w:w="170" w:type="pct"/>
            <w:vMerge w:val="continue"/>
            <w:tcBorders>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办事纪律和监督管理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本单位的办事纪律,受理投诉、举报、信访的途径等内容</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26</w:t>
            </w:r>
          </w:p>
        </w:tc>
        <w:tc>
          <w:tcPr>
            <w:tcW w:w="17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重点领域信息公开</w:t>
            </w: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重大工程项目信息</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后续举措等</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1.《中华人民共和国政府信息公开条例》（国务院令第711号）2.《国务院办公厅关于推进重大建设项目批准和实施领域政府信息公开的意见》（国办发〔2017〕94号）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按照中央有关要求公开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27</w:t>
            </w:r>
          </w:p>
        </w:tc>
        <w:tc>
          <w:tcPr>
            <w:tcW w:w="17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检查和巡查发现安全监管监察问题</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检查和巡查发现的、并要求向社会公开的问题及整改落实情况</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1.《中华人民共和国政府信息公开条例》（国务院令第711号）2.《中共中央 国务院关于推进安全生产领域改革发展的意见》（2016年）</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28</w:t>
            </w:r>
          </w:p>
        </w:tc>
        <w:tc>
          <w:tcPr>
            <w:tcW w:w="17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Theme="minorEastAsia" w:hAnsiTheme="minorEastAsia" w:eastAsiaTheme="minorEastAsia" w:cstheme="minorEastAsia"/>
                <w:bCs/>
                <w:kern w:val="0"/>
                <w:sz w:val="18"/>
                <w:szCs w:val="18"/>
              </w:rPr>
            </w:pPr>
          </w:p>
        </w:tc>
        <w:tc>
          <w:tcPr>
            <w:tcW w:w="30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建议提案办理</w:t>
            </w:r>
          </w:p>
        </w:tc>
        <w:tc>
          <w:tcPr>
            <w:tcW w:w="8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办理制度与推进情况</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人大代表建议办理</w:t>
            </w:r>
          </w:p>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政协委员提案办理</w:t>
            </w:r>
          </w:p>
        </w:tc>
        <w:tc>
          <w:tcPr>
            <w:tcW w:w="10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1.《中华人民共和国政府信息公开条例》（国务院令第711号）2.《国务院办公厅关于做好全国人大代表建议和全国政协委员提案办理结果公开工作的通知》（国办发〔2014〕46号）</w:t>
            </w:r>
          </w:p>
        </w:tc>
        <w:tc>
          <w:tcPr>
            <w:tcW w:w="51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按照中央有关要求公开</w:t>
            </w:r>
          </w:p>
        </w:tc>
        <w:tc>
          <w:tcPr>
            <w:tcW w:w="4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32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7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8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9"/>
              <w:rPr>
                <w:rFonts w:hint="eastAsia" w:asciiTheme="minorEastAsia" w:hAnsiTheme="minorEastAsia" w:eastAsiaTheme="minorEastAsia" w:cstheme="minorEastAsia"/>
                <w:bCs/>
                <w:kern w:val="0"/>
                <w:sz w:val="18"/>
                <w:szCs w:val="18"/>
              </w:rPr>
            </w:pPr>
          </w:p>
        </w:tc>
        <w:tc>
          <w:tcPr>
            <w:tcW w:w="16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5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9"/>
              <w:rPr>
                <w:rFonts w:hint="eastAsia" w:asciiTheme="minorEastAsia" w:hAnsiTheme="minorEastAsia" w:eastAsiaTheme="minorEastAsia" w:cstheme="minorEastAsia"/>
                <w:bCs/>
                <w:kern w:val="0"/>
                <w:sz w:val="18"/>
                <w:szCs w:val="18"/>
              </w:rPr>
            </w:pPr>
          </w:p>
        </w:tc>
      </w:tr>
    </w:tbl>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numPr>
          <w:ilvl w:val="0"/>
          <w:numId w:val="0"/>
        </w:numPr>
        <w:ind w:leftChars="0"/>
        <w:jc w:val="both"/>
        <w:rPr>
          <w:rFonts w:hint="eastAsia" w:asciiTheme="minorEastAsia" w:hAnsiTheme="minorEastAsia" w:eastAsiaTheme="minorEastAsia" w:cstheme="minorEastAsia"/>
          <w:color w:val="000000"/>
          <w:kern w:val="0"/>
          <w:sz w:val="18"/>
          <w:szCs w:val="18"/>
          <w:lang w:val="en-US" w:eastAsia="zh-CN"/>
        </w:rPr>
      </w:pPr>
    </w:p>
    <w:p>
      <w:pPr>
        <w:pStyle w:val="10"/>
        <w:bidi w:val="0"/>
        <w:outlineLvl w:val="0"/>
        <w:rPr>
          <w:rFonts w:hint="eastAsia"/>
        </w:rPr>
      </w:pPr>
      <w:bookmarkStart w:id="12" w:name="_Toc13591"/>
      <w:r>
        <w:rPr>
          <w:rFonts w:hint="eastAsia"/>
          <w:lang w:eastAsia="zh-CN"/>
        </w:rPr>
        <w:t>（十三）</w:t>
      </w:r>
      <w:r>
        <w:rPr>
          <w:rFonts w:hint="eastAsia"/>
        </w:rPr>
        <w:t>救灾领域基层政务公开标准目录</w:t>
      </w:r>
      <w:bookmarkEnd w:id="12"/>
    </w:p>
    <w:tbl>
      <w:tblPr>
        <w:tblStyle w:val="4"/>
        <w:tblW w:w="5000" w:type="pct"/>
        <w:jc w:val="center"/>
        <w:tblLayout w:type="fixed"/>
        <w:tblCellMar>
          <w:top w:w="15" w:type="dxa"/>
          <w:left w:w="15" w:type="dxa"/>
          <w:bottom w:w="15" w:type="dxa"/>
          <w:right w:w="15" w:type="dxa"/>
        </w:tblCellMar>
      </w:tblPr>
      <w:tblGrid>
        <w:gridCol w:w="634"/>
        <w:gridCol w:w="735"/>
        <w:gridCol w:w="960"/>
        <w:gridCol w:w="2802"/>
        <w:gridCol w:w="3362"/>
        <w:gridCol w:w="1280"/>
        <w:gridCol w:w="1315"/>
        <w:gridCol w:w="1277"/>
        <w:gridCol w:w="407"/>
        <w:gridCol w:w="430"/>
        <w:gridCol w:w="390"/>
        <w:gridCol w:w="405"/>
        <w:gridCol w:w="391"/>
        <w:gridCol w:w="390"/>
        <w:gridCol w:w="428"/>
      </w:tblGrid>
      <w:tr>
        <w:tblPrEx>
          <w:tblCellMar>
            <w:top w:w="15" w:type="dxa"/>
            <w:left w:w="15" w:type="dxa"/>
            <w:bottom w:w="15" w:type="dxa"/>
            <w:right w:w="15" w:type="dxa"/>
          </w:tblCellMar>
        </w:tblPrEx>
        <w:trPr>
          <w:tblHeader/>
          <w:jc w:val="center"/>
        </w:trPr>
        <w:tc>
          <w:tcPr>
            <w:tcW w:w="208"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557"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公开事项</w:t>
            </w:r>
          </w:p>
        </w:tc>
        <w:tc>
          <w:tcPr>
            <w:tcW w:w="92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公开内容</w:t>
            </w:r>
          </w:p>
        </w:tc>
        <w:tc>
          <w:tcPr>
            <w:tcW w:w="110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公开依据</w:t>
            </w:r>
          </w:p>
        </w:tc>
        <w:tc>
          <w:tcPr>
            <w:tcW w:w="42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公开时限</w:t>
            </w:r>
          </w:p>
        </w:tc>
        <w:tc>
          <w:tcPr>
            <w:tcW w:w="43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公开主体</w:t>
            </w:r>
          </w:p>
        </w:tc>
        <w:tc>
          <w:tcPr>
            <w:tcW w:w="41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公开渠道和载体</w:t>
            </w:r>
          </w:p>
        </w:tc>
        <w:tc>
          <w:tcPr>
            <w:tcW w:w="275"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公开对象</w:t>
            </w:r>
          </w:p>
        </w:tc>
        <w:tc>
          <w:tcPr>
            <w:tcW w:w="261"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公开方式</w:t>
            </w:r>
          </w:p>
        </w:tc>
        <w:tc>
          <w:tcPr>
            <w:tcW w:w="397" w:type="pct"/>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公开层级</w:t>
            </w:r>
          </w:p>
        </w:tc>
      </w:tr>
      <w:tr>
        <w:tblPrEx>
          <w:tblCellMar>
            <w:top w:w="15" w:type="dxa"/>
            <w:left w:w="15" w:type="dxa"/>
            <w:bottom w:w="15" w:type="dxa"/>
            <w:right w:w="15" w:type="dxa"/>
          </w:tblCellMar>
        </w:tblPrEx>
        <w:trPr>
          <w:trHeight w:val="694" w:hRule="atLeast"/>
          <w:tblHeader/>
          <w:jc w:val="center"/>
        </w:trPr>
        <w:tc>
          <w:tcPr>
            <w:tcW w:w="208" w:type="pct"/>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b/>
                <w:bCs/>
                <w:color w:val="000000"/>
                <w:kern w:val="0"/>
                <w:sz w:val="18"/>
                <w:szCs w:val="18"/>
              </w:rPr>
            </w:pPr>
          </w:p>
        </w:tc>
        <w:tc>
          <w:tcPr>
            <w:tcW w:w="241"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一级事项</w:t>
            </w:r>
          </w:p>
        </w:tc>
        <w:tc>
          <w:tcPr>
            <w:tcW w:w="315"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二级</w:t>
            </w:r>
          </w:p>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事项</w:t>
            </w:r>
          </w:p>
        </w:tc>
        <w:tc>
          <w:tcPr>
            <w:tcW w:w="921" w:type="pct"/>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b/>
                <w:bCs/>
                <w:color w:val="000000"/>
                <w:kern w:val="0"/>
                <w:sz w:val="18"/>
                <w:szCs w:val="18"/>
              </w:rPr>
            </w:pPr>
          </w:p>
        </w:tc>
        <w:tc>
          <w:tcPr>
            <w:tcW w:w="1105" w:type="pct"/>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b/>
                <w:bCs/>
                <w:color w:val="000000"/>
                <w:kern w:val="0"/>
                <w:sz w:val="18"/>
                <w:szCs w:val="18"/>
              </w:rPr>
            </w:pPr>
          </w:p>
        </w:tc>
        <w:tc>
          <w:tcPr>
            <w:tcW w:w="420" w:type="pct"/>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b/>
                <w:bCs/>
                <w:color w:val="000000"/>
                <w:kern w:val="0"/>
                <w:sz w:val="18"/>
                <w:szCs w:val="18"/>
              </w:rPr>
            </w:pPr>
          </w:p>
        </w:tc>
        <w:tc>
          <w:tcPr>
            <w:tcW w:w="432" w:type="pct"/>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b/>
                <w:bCs/>
                <w:color w:val="000000"/>
                <w:kern w:val="0"/>
                <w:sz w:val="18"/>
                <w:szCs w:val="18"/>
              </w:rPr>
            </w:pPr>
          </w:p>
        </w:tc>
        <w:tc>
          <w:tcPr>
            <w:tcW w:w="419" w:type="pct"/>
            <w:vMerge w:val="continue"/>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宋体" w:hAnsi="宋体" w:eastAsia="宋体" w:cs="宋体"/>
                <w:b/>
                <w:bCs/>
                <w:color w:val="000000"/>
                <w:kern w:val="0"/>
                <w:sz w:val="18"/>
                <w:szCs w:val="18"/>
              </w:rPr>
            </w:pP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全社会</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特定群体</w:t>
            </w: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主动</w:t>
            </w:r>
          </w:p>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公开</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依申请公开</w:t>
            </w: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县级</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镇级</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村级</w:t>
            </w:r>
          </w:p>
        </w:tc>
      </w:tr>
      <w:tr>
        <w:tblPrEx>
          <w:tblCellMar>
            <w:top w:w="15" w:type="dxa"/>
            <w:left w:w="15" w:type="dxa"/>
            <w:bottom w:w="15" w:type="dxa"/>
            <w:right w:w="15" w:type="dxa"/>
          </w:tblCellMar>
        </w:tblPrEx>
        <w:trPr>
          <w:trHeight w:val="1215" w:hRule="atLeast"/>
          <w:jc w:val="center"/>
        </w:trPr>
        <w:tc>
          <w:tcPr>
            <w:tcW w:w="20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w:t>
            </w:r>
          </w:p>
        </w:tc>
        <w:tc>
          <w:tcPr>
            <w:tcW w:w="241" w:type="pct"/>
            <w:vMerge w:val="restar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政策</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文件</w:t>
            </w:r>
          </w:p>
          <w:p>
            <w:pPr>
              <w:widowControl/>
              <w:spacing w:line="270" w:lineRule="exact"/>
              <w:jc w:val="center"/>
              <w:outlineLvl w:val="9"/>
              <w:rPr>
                <w:rFonts w:hint="eastAsia" w:asciiTheme="minorEastAsia" w:hAnsiTheme="minorEastAsia" w:eastAsiaTheme="minorEastAsia" w:cstheme="minorEastAsia"/>
                <w:bCs/>
                <w:kern w:val="0"/>
                <w:sz w:val="18"/>
                <w:szCs w:val="18"/>
              </w:rPr>
            </w:pPr>
          </w:p>
        </w:tc>
        <w:tc>
          <w:tcPr>
            <w:tcW w:w="31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法律法规</w:t>
            </w:r>
          </w:p>
        </w:tc>
        <w:tc>
          <w:tcPr>
            <w:tcW w:w="92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与救灾有关的法律、法规</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809" w:hRule="atLeast"/>
          <w:jc w:val="center"/>
        </w:trPr>
        <w:tc>
          <w:tcPr>
            <w:tcW w:w="20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2</w:t>
            </w:r>
          </w:p>
        </w:tc>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hint="eastAsia" w:asciiTheme="minorEastAsia" w:hAnsiTheme="minorEastAsia" w:eastAsiaTheme="minorEastAsia" w:cstheme="minorEastAsia"/>
                <w:bCs/>
                <w:kern w:val="0"/>
                <w:sz w:val="18"/>
                <w:szCs w:val="18"/>
              </w:rPr>
            </w:pPr>
          </w:p>
        </w:tc>
        <w:tc>
          <w:tcPr>
            <w:tcW w:w="31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部门和地方规章</w:t>
            </w:r>
          </w:p>
        </w:tc>
        <w:tc>
          <w:tcPr>
            <w:tcW w:w="92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与救灾有关的部门和地方规章、规范性文件</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954" w:hRule="atLeast"/>
          <w:jc w:val="center"/>
        </w:trPr>
        <w:tc>
          <w:tcPr>
            <w:tcW w:w="208" w:type="pct"/>
            <w:tcBorders>
              <w:top w:val="single" w:color="000000" w:sz="6" w:space="0"/>
              <w:left w:val="single" w:color="000000" w:sz="6"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3</w:t>
            </w:r>
          </w:p>
        </w:tc>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hint="eastAsia" w:asciiTheme="minorEastAsia" w:hAnsiTheme="minorEastAsia" w:eastAsiaTheme="minorEastAsia" w:cstheme="minorEastAsia"/>
                <w:bCs/>
                <w:kern w:val="0"/>
                <w:sz w:val="18"/>
                <w:szCs w:val="18"/>
              </w:rPr>
            </w:pPr>
          </w:p>
        </w:tc>
        <w:tc>
          <w:tcPr>
            <w:tcW w:w="31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其他政策文件</w:t>
            </w:r>
          </w:p>
        </w:tc>
        <w:tc>
          <w:tcPr>
            <w:tcW w:w="92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其他可以公开的与救灾有关的政策文件，包括改革方案、发展规划、专项规划、工作计划等</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799" w:hRule="atLeast"/>
          <w:jc w:val="center"/>
        </w:trPr>
        <w:tc>
          <w:tcPr>
            <w:tcW w:w="208" w:type="pct"/>
            <w:tcBorders>
              <w:top w:val="single" w:color="000000" w:sz="6" w:space="0"/>
              <w:left w:val="single" w:color="000000" w:sz="6"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4</w:t>
            </w:r>
          </w:p>
        </w:tc>
        <w:tc>
          <w:tcPr>
            <w:tcW w:w="24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center"/>
              <w:rPr>
                <w:rFonts w:hint="eastAsia" w:asciiTheme="minorEastAsia" w:hAnsiTheme="minorEastAsia" w:eastAsiaTheme="minorEastAsia" w:cstheme="minorEastAsia"/>
                <w:bCs/>
                <w:kern w:val="0"/>
                <w:sz w:val="18"/>
                <w:szCs w:val="18"/>
              </w:rPr>
            </w:pPr>
          </w:p>
        </w:tc>
        <w:tc>
          <w:tcPr>
            <w:tcW w:w="31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标准</w:t>
            </w:r>
          </w:p>
        </w:tc>
        <w:tc>
          <w:tcPr>
            <w:tcW w:w="92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救灾领域有关的国家标准、行业标准、地方标准等</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lang w:val="en-US" w:eastAsia="zh-CN" w:bidi="ar-SA"/>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lang w:val="en-US" w:eastAsia="zh-CN" w:bidi="ar-SA"/>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530" w:hRule="atLeast"/>
          <w:jc w:val="center"/>
        </w:trPr>
        <w:tc>
          <w:tcPr>
            <w:tcW w:w="20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5</w:t>
            </w:r>
          </w:p>
        </w:tc>
        <w:tc>
          <w:tcPr>
            <w:tcW w:w="241" w:type="pct"/>
            <w:vMerge w:val="continue"/>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9"/>
              <w:rPr>
                <w:rFonts w:hint="eastAsia" w:asciiTheme="minorEastAsia" w:hAnsiTheme="minorEastAsia" w:eastAsiaTheme="minorEastAsia" w:cstheme="minorEastAsia"/>
                <w:bCs/>
                <w:kern w:val="0"/>
                <w:sz w:val="18"/>
                <w:szCs w:val="18"/>
              </w:rPr>
            </w:pPr>
          </w:p>
        </w:tc>
        <w:tc>
          <w:tcPr>
            <w:tcW w:w="315"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重大决策草案</w:t>
            </w:r>
          </w:p>
        </w:tc>
        <w:tc>
          <w:tcPr>
            <w:tcW w:w="921"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涉及管理相对人切身利益、需社会广泛知晓的重要改革方案等重大决策，决策前向社会公开决策草案、决策依据</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1.《中华人民共和国政府信息公开条例》（国务院令第711号）2.中办、国办《关于全面推进政务公开工作的意见》（2016年）</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6</w:t>
            </w:r>
          </w:p>
        </w:tc>
        <w:tc>
          <w:tcPr>
            <w:tcW w:w="241" w:type="pct"/>
            <w:tcBorders>
              <w:top w:val="single" w:color="auto" w:sz="4" w:space="0"/>
              <w:left w:val="single" w:color="000000" w:sz="6" w:space="0"/>
              <w:bottom w:val="single" w:color="000000" w:sz="6" w:space="0"/>
              <w:right w:val="single" w:color="000000" w:sz="6" w:space="0"/>
            </w:tcBorders>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政策</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文件</w:t>
            </w:r>
          </w:p>
          <w:p>
            <w:pPr>
              <w:widowControl/>
              <w:spacing w:line="270" w:lineRule="exact"/>
              <w:jc w:val="left"/>
              <w:rPr>
                <w:rFonts w:hint="eastAsia" w:asciiTheme="minorEastAsia" w:hAnsiTheme="minorEastAsia" w:eastAsiaTheme="minorEastAsia" w:cstheme="minorEastAsia"/>
                <w:bCs/>
                <w:kern w:val="0"/>
                <w:sz w:val="18"/>
                <w:szCs w:val="18"/>
              </w:rPr>
            </w:pPr>
          </w:p>
        </w:tc>
        <w:tc>
          <w:tcPr>
            <w:tcW w:w="315" w:type="pct"/>
            <w:tcBorders>
              <w:top w:val="single" w:color="auto" w:sz="4"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重大政策解读及回应</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有关重大政策的解读及回应</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相关热点问题的解读及回应</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1.《中华人民共和国政府信息公开条例》（国务院令第711号）2.《国务院办公厅关于在政务公开工作中进一步做好政务舆情回应的通知》（国办发〔2016〕61号）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重大决策作出后及时公开</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7</w:t>
            </w:r>
          </w:p>
        </w:tc>
        <w:tc>
          <w:tcPr>
            <w:tcW w:w="241" w:type="pct"/>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政策</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文件</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重要会议</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以会议讨论作出重要改革方案等重大决策时，经党</w:t>
            </w:r>
            <w:r>
              <w:rPr>
                <w:rFonts w:hint="eastAsia" w:asciiTheme="minorEastAsia" w:hAnsiTheme="minorEastAsia" w:cstheme="minorEastAsia"/>
                <w:bCs/>
                <w:kern w:val="0"/>
                <w:sz w:val="18"/>
                <w:szCs w:val="18"/>
                <w:lang w:eastAsia="zh-CN"/>
              </w:rPr>
              <w:t>工委</w:t>
            </w:r>
            <w:r>
              <w:rPr>
                <w:rFonts w:hint="eastAsia" w:asciiTheme="minorEastAsia" w:hAnsiTheme="minorEastAsia" w:eastAsiaTheme="minorEastAsia" w:cstheme="minorEastAsia"/>
                <w:bCs/>
                <w:kern w:val="0"/>
                <w:sz w:val="18"/>
                <w:szCs w:val="18"/>
              </w:rPr>
              <w:t>研究认为有必要公开讨论决策过程的会议</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1.《中华人民共和国政府信息公开条例》（国务院令第711号）2.中办、国办《关于全面推进政务公开工作的意见》（2016年）</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提前一周发通知邀请</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rPr>
            </w:pPr>
            <w:r>
              <w:rPr>
                <w:rFonts w:hint="eastAsia" w:asciiTheme="minorEastAsia" w:hAnsiTheme="minorEastAsia" w:eastAsiaTheme="minorEastAsia" w:cstheme="minorEastAsia"/>
                <w:bCs/>
                <w:kern w:val="0"/>
                <w:sz w:val="18"/>
                <w:szCs w:val="18"/>
                <w:lang w:val="en-US" w:eastAsia="zh-CN"/>
              </w:rPr>
              <w:t>8</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政策</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文件</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征集采纳社会公众意见情况</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重大决策草案公布后征集到的社会公众意见情况、采纳与否情况及理由等</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1.《中华人民共和国政府信息公开条例》（国务院令第711号）2.中办、国办《关于全面推进政务公开工作的意见》（2016年）</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征求意见时对外公布的时限内公开</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both"/>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2077" w:hRule="atLeast"/>
          <w:jc w:val="center"/>
        </w:trPr>
        <w:tc>
          <w:tcPr>
            <w:tcW w:w="208"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9</w:t>
            </w:r>
          </w:p>
        </w:tc>
        <w:tc>
          <w:tcPr>
            <w:tcW w:w="241"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备灾</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管理</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综合减灾示范社区</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综合减灾示范社区分布情况（其具体位置、创建时间、创建级别等）</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1.《中华人民共和国政府信息公开条例》（国务院令第711号）2.《社会救助暂行办法》（国务院令第649号）3.《国家综合防灾减灾规划（2016-2020年）》（国办发〔2016〕104号）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2077" w:hRule="atLeast"/>
          <w:jc w:val="center"/>
        </w:trPr>
        <w:tc>
          <w:tcPr>
            <w:tcW w:w="208"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bCs/>
                <w:kern w:val="0"/>
                <w:sz w:val="18"/>
                <w:szCs w:val="18"/>
                <w:lang w:val="en-US" w:eastAsia="zh-CN"/>
              </w:rPr>
              <w:t>0</w:t>
            </w:r>
          </w:p>
        </w:tc>
        <w:tc>
          <w:tcPr>
            <w:tcW w:w="241"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备灾</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管理</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灾害信息员队伍</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县乡两级灾害信息员工作职责和办公电话</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1.《中华人民共和国政府信息公开条例》（国务院令第711号）2.《社会救助暂行办法》（国务院令第649号）3.《国家综合防灾减灾规划（2016-2020年）》（国办发〔2016〕104号）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lang w:val="en-US" w:eastAsia="zh-CN" w:bidi="ar-SA"/>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lang w:val="en-US" w:eastAsia="zh-CN" w:bidi="ar-SA"/>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2077" w:hRule="atLeast"/>
          <w:jc w:val="center"/>
        </w:trPr>
        <w:tc>
          <w:tcPr>
            <w:tcW w:w="208"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11</w:t>
            </w:r>
          </w:p>
        </w:tc>
        <w:tc>
          <w:tcPr>
            <w:tcW w:w="241" w:type="pct"/>
            <w:tcBorders>
              <w:top w:val="single" w:color="000000" w:sz="6" w:space="0"/>
              <w:left w:val="single" w:color="000000" w:sz="6" w:space="0"/>
              <w:bottom w:val="single" w:color="auto" w:sz="4"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备灾</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管理</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预警信息</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气象、地震等单位发布的预警信息</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《政府信息公开条例》</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lang w:val="en-US" w:eastAsia="zh-CN" w:bidi="ar-SA"/>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lang w:val="en-US" w:eastAsia="zh-CN" w:bidi="ar-SA"/>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9"/>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12</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灾后</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救助</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救助审定信息</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自然灾害救助（5类）的救助对象、申报材料、办理程序及时限等</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1.《中华人民共和国政府信息公开条例》（国务院令第711号）2.《自然灾害救助条例》（国务院令第577条）</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203" w:hRule="atLeast"/>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bCs/>
                <w:kern w:val="0"/>
                <w:sz w:val="18"/>
                <w:szCs w:val="18"/>
                <w:lang w:val="en-US" w:eastAsia="zh-CN"/>
              </w:rPr>
              <w:t>3</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灾害</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救助</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应急管理部门审批</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救助款物通知及划拨情况</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1.《中华人民共和国政府信息公开条例》（国务院令第711号）2.《自然灾害救助条例》（国务院令第577条）</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2309" w:hRule="atLeast"/>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bCs/>
                <w:kern w:val="0"/>
                <w:sz w:val="18"/>
                <w:szCs w:val="18"/>
                <w:lang w:val="en-US" w:eastAsia="zh-CN"/>
              </w:rPr>
              <w:t>4</w:t>
            </w:r>
          </w:p>
        </w:tc>
        <w:tc>
          <w:tcPr>
            <w:tcW w:w="241" w:type="pct"/>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灾害</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救助</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因灾过渡期生活救助</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1.《中华人民共和国政府信息公开条例》（国务院令第711号）2.《自然灾害救助条例》（国务院令第577条）</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849" w:hRule="atLeast"/>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rPr>
              <w:t>1</w:t>
            </w:r>
            <w:r>
              <w:rPr>
                <w:rFonts w:hint="eastAsia" w:asciiTheme="minorEastAsia" w:hAnsiTheme="minorEastAsia" w:eastAsiaTheme="minorEastAsia" w:cstheme="minorEastAsia"/>
                <w:bCs/>
                <w:kern w:val="0"/>
                <w:sz w:val="18"/>
                <w:szCs w:val="18"/>
                <w:lang w:val="en-US" w:eastAsia="zh-CN"/>
              </w:rPr>
              <w:t>5</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灾后</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救助</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居民住房恢复重建救助</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居民住房恢复重建救助标准（居民因灾倒房、损房恢复重建具体救助标准）</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居民住房恢复重建救助对象评议结果公示（公开受灾群众姓名、受灾情况、拟救助标准、监督举报电话）</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1.《中华人民共和国政府信息公开条例》（国务院令第711号）2.《自然灾害救助条例》（国务院令第577条）</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信息形成或变更之日起20个工作日内</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667" w:hRule="atLeast"/>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bidi="ar-SA"/>
              </w:rPr>
              <w:t>16</w:t>
            </w:r>
          </w:p>
        </w:tc>
        <w:tc>
          <w:tcPr>
            <w:tcW w:w="24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款物</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管理</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捐赠款物信息</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年度捐赠款物信息以及款物使用情况</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1560" w:hRule="atLeast"/>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17</w:t>
            </w:r>
          </w:p>
        </w:tc>
        <w:tc>
          <w:tcPr>
            <w:tcW w:w="24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hint="eastAsia" w:asciiTheme="minorEastAsia" w:hAnsiTheme="minorEastAsia" w:eastAsiaTheme="minorEastAsia" w:cstheme="minorEastAsia"/>
                <w:bCs/>
                <w:kern w:val="0"/>
                <w:sz w:val="18"/>
                <w:szCs w:val="18"/>
              </w:rPr>
            </w:pP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年度款物使用情况</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年度救灾资金和救灾物资等使用情况</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r>
        <w:tblPrEx>
          <w:tblCellMar>
            <w:top w:w="15" w:type="dxa"/>
            <w:left w:w="15" w:type="dxa"/>
            <w:bottom w:w="15" w:type="dxa"/>
            <w:right w:w="15" w:type="dxa"/>
          </w:tblCellMar>
        </w:tblPrEx>
        <w:trPr>
          <w:trHeight w:val="426" w:hRule="atLeast"/>
          <w:jc w:val="center"/>
        </w:trPr>
        <w:tc>
          <w:tcPr>
            <w:tcW w:w="20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lang w:val="en-US" w:eastAsia="zh-CN" w:bidi="ar-SA"/>
              </w:rPr>
            </w:pPr>
            <w:r>
              <w:rPr>
                <w:rFonts w:hint="eastAsia" w:asciiTheme="minorEastAsia" w:hAnsiTheme="minorEastAsia" w:eastAsiaTheme="minorEastAsia" w:cstheme="minorEastAsia"/>
                <w:bCs/>
                <w:kern w:val="0"/>
                <w:sz w:val="18"/>
                <w:szCs w:val="18"/>
                <w:lang w:val="en-US" w:eastAsia="zh-CN"/>
              </w:rPr>
              <w:t>18</w:t>
            </w:r>
          </w:p>
        </w:tc>
        <w:tc>
          <w:tcPr>
            <w:tcW w:w="2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工作</w:t>
            </w:r>
          </w:p>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动态</w:t>
            </w:r>
          </w:p>
        </w:tc>
        <w:tc>
          <w:tcPr>
            <w:tcW w:w="31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工作信息</w:t>
            </w:r>
          </w:p>
        </w:tc>
        <w:tc>
          <w:tcPr>
            <w:tcW w:w="92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防灾减灾救灾其他相关动态信息</w:t>
            </w:r>
          </w:p>
        </w:tc>
        <w:tc>
          <w:tcPr>
            <w:tcW w:w="110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《中华人民共和国政府信息公开条例》（国务院令第711号）</w:t>
            </w:r>
          </w:p>
        </w:tc>
        <w:tc>
          <w:tcPr>
            <w:tcW w:w="42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按进展情况及时公开</w:t>
            </w:r>
          </w:p>
        </w:tc>
        <w:tc>
          <w:tcPr>
            <w:tcW w:w="43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bCs/>
                <w:kern w:val="0"/>
                <w:sz w:val="18"/>
                <w:szCs w:val="18"/>
                <w:lang w:eastAsia="zh-CN"/>
              </w:rPr>
              <w:t>台城街道办事处</w:t>
            </w:r>
          </w:p>
        </w:tc>
        <w:tc>
          <w:tcPr>
            <w:tcW w:w="4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■政府网站</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hint="eastAsia" w:asciiTheme="minorEastAsia" w:hAnsiTheme="minorEastAsia" w:eastAsiaTheme="minorEastAsia" w:cstheme="minorEastAsia"/>
                <w:kern w:val="0"/>
                <w:sz w:val="18"/>
                <w:szCs w:val="18"/>
              </w:rPr>
            </w:pPr>
          </w:p>
        </w:tc>
        <w:tc>
          <w:tcPr>
            <w:tcW w:w="12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28" w:type="pct"/>
            <w:tcBorders>
              <w:top w:val="single" w:color="000000" w:sz="6" w:space="0"/>
              <w:left w:val="single" w:color="000000" w:sz="6" w:space="0"/>
              <w:bottom w:val="single" w:color="000000" w:sz="6" w:space="0"/>
              <w:right w:val="single" w:color="auto" w:sz="4"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c>
          <w:tcPr>
            <w:tcW w:w="140" w:type="pct"/>
            <w:tcBorders>
              <w:top w:val="single" w:color="000000" w:sz="6" w:space="0"/>
              <w:left w:val="single" w:color="auto" w:sz="4"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w:t>
            </w:r>
          </w:p>
        </w:tc>
      </w:tr>
    </w:tbl>
    <w:p>
      <w:pPr>
        <w:numPr>
          <w:ilvl w:val="0"/>
          <w:numId w:val="0"/>
        </w:numPr>
        <w:ind w:leftChars="0"/>
        <w:jc w:val="both"/>
        <w:rPr>
          <w:rFonts w:hint="eastAsia" w:ascii="华文中宋" w:hAnsi="华文中宋" w:eastAsia="华文中宋" w:cs="宋体"/>
          <w:color w:val="000000"/>
          <w:kern w:val="0"/>
          <w:sz w:val="36"/>
          <w:szCs w:val="28"/>
          <w:lang w:val="en-US" w:eastAsia="zh-CN"/>
        </w:rPr>
      </w:pPr>
    </w:p>
    <w:p>
      <w:pPr>
        <w:numPr>
          <w:ilvl w:val="0"/>
          <w:numId w:val="0"/>
        </w:numPr>
        <w:ind w:leftChars="0"/>
        <w:jc w:val="both"/>
        <w:rPr>
          <w:rFonts w:hint="eastAsia" w:ascii="华文中宋" w:hAnsi="华文中宋" w:eastAsia="华文中宋" w:cs="宋体"/>
          <w:color w:val="000000"/>
          <w:kern w:val="0"/>
          <w:sz w:val="36"/>
          <w:szCs w:val="28"/>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rPr>
          <w:rFonts w:hint="eastAsia"/>
          <w:lang w:val="en-US" w:eastAsia="zh-CN"/>
        </w:rPr>
      </w:pPr>
    </w:p>
    <w:p>
      <w:pPr>
        <w:pStyle w:val="10"/>
        <w:bidi w:val="0"/>
        <w:outlineLvl w:val="0"/>
        <w:rPr>
          <w:rFonts w:hint="eastAsia"/>
          <w:lang w:val="en-US" w:eastAsia="zh-CN"/>
        </w:rPr>
      </w:pPr>
      <w:bookmarkStart w:id="13" w:name="_Toc4193"/>
      <w:r>
        <w:rPr>
          <w:rFonts w:hint="eastAsia"/>
          <w:lang w:val="en-US" w:eastAsia="zh-CN"/>
        </w:rPr>
        <w:t>（十四）食品药品监管领域基层政务公开标准目录</w:t>
      </w:r>
      <w:bookmarkEnd w:id="13"/>
    </w:p>
    <w:tbl>
      <w:tblPr>
        <w:tblStyle w:val="4"/>
        <w:tblW w:w="5001" w:type="pct"/>
        <w:tblInd w:w="2" w:type="dxa"/>
        <w:tblLayout w:type="fixed"/>
        <w:tblCellMar>
          <w:top w:w="15" w:type="dxa"/>
          <w:left w:w="15" w:type="dxa"/>
          <w:bottom w:w="15" w:type="dxa"/>
          <w:right w:w="15" w:type="dxa"/>
        </w:tblCellMar>
      </w:tblPr>
      <w:tblGrid>
        <w:gridCol w:w="495"/>
        <w:gridCol w:w="591"/>
        <w:gridCol w:w="924"/>
        <w:gridCol w:w="2419"/>
        <w:gridCol w:w="2791"/>
        <w:gridCol w:w="1404"/>
        <w:gridCol w:w="1013"/>
        <w:gridCol w:w="1883"/>
        <w:gridCol w:w="523"/>
        <w:gridCol w:w="542"/>
        <w:gridCol w:w="585"/>
        <w:gridCol w:w="645"/>
        <w:gridCol w:w="480"/>
        <w:gridCol w:w="465"/>
        <w:gridCol w:w="450"/>
      </w:tblGrid>
      <w:tr>
        <w:tblPrEx>
          <w:tblCellMar>
            <w:top w:w="15" w:type="dxa"/>
            <w:left w:w="15" w:type="dxa"/>
            <w:bottom w:w="15" w:type="dxa"/>
            <w:right w:w="15" w:type="dxa"/>
          </w:tblCellMar>
        </w:tblPrEx>
        <w:trPr>
          <w:trHeight w:val="398" w:hRule="atLeast"/>
          <w:tblHeader/>
        </w:trPr>
        <w:tc>
          <w:tcPr>
            <w:tcW w:w="16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序号</w:t>
            </w:r>
          </w:p>
        </w:tc>
        <w:tc>
          <w:tcPr>
            <w:tcW w:w="498"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公开事项</w:t>
            </w:r>
          </w:p>
        </w:tc>
        <w:tc>
          <w:tcPr>
            <w:tcW w:w="79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公开内容（要素）</w:t>
            </w:r>
          </w:p>
        </w:tc>
        <w:tc>
          <w:tcPr>
            <w:tcW w:w="91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公开依据</w:t>
            </w:r>
          </w:p>
        </w:tc>
        <w:tc>
          <w:tcPr>
            <w:tcW w:w="461"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公开时限</w:t>
            </w:r>
          </w:p>
        </w:tc>
        <w:tc>
          <w:tcPr>
            <w:tcW w:w="33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公开主体</w:t>
            </w:r>
          </w:p>
        </w:tc>
        <w:tc>
          <w:tcPr>
            <w:tcW w:w="61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公开渠道和载体</w:t>
            </w:r>
          </w:p>
        </w:tc>
        <w:tc>
          <w:tcPr>
            <w:tcW w:w="35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公开对象</w:t>
            </w:r>
          </w:p>
        </w:tc>
        <w:tc>
          <w:tcPr>
            <w:tcW w:w="404"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公开方式</w:t>
            </w:r>
          </w:p>
        </w:tc>
        <w:tc>
          <w:tcPr>
            <w:tcW w:w="458" w:type="pct"/>
            <w:gridSpan w:val="3"/>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公开层级</w:t>
            </w:r>
          </w:p>
        </w:tc>
      </w:tr>
      <w:tr>
        <w:tblPrEx>
          <w:tblCellMar>
            <w:top w:w="15" w:type="dxa"/>
            <w:left w:w="15" w:type="dxa"/>
            <w:bottom w:w="15" w:type="dxa"/>
            <w:right w:w="15" w:type="dxa"/>
          </w:tblCellMar>
        </w:tblPrEx>
        <w:trPr>
          <w:trHeight w:val="900" w:hRule="atLeast"/>
          <w:tblHeader/>
        </w:trPr>
        <w:tc>
          <w:tcPr>
            <w:tcW w:w="16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宋体" w:hAnsi="宋体" w:eastAsia="宋体" w:cs="宋体"/>
                <w:b/>
                <w:bCs/>
                <w:kern w:val="0"/>
                <w:sz w:val="18"/>
                <w:szCs w:val="18"/>
              </w:rPr>
            </w:pP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一级事项</w:t>
            </w:r>
          </w:p>
        </w:tc>
        <w:tc>
          <w:tcPr>
            <w:tcW w:w="30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二级事项</w:t>
            </w:r>
          </w:p>
        </w:tc>
        <w:tc>
          <w:tcPr>
            <w:tcW w:w="79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hint="eastAsia" w:ascii="宋体" w:hAnsi="宋体" w:eastAsia="宋体" w:cs="宋体"/>
                <w:b/>
                <w:bCs/>
                <w:kern w:val="0"/>
                <w:sz w:val="18"/>
                <w:szCs w:val="18"/>
              </w:rPr>
            </w:pPr>
          </w:p>
        </w:tc>
        <w:tc>
          <w:tcPr>
            <w:tcW w:w="91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宋体" w:hAnsi="宋体" w:eastAsia="宋体" w:cs="宋体"/>
                <w:b/>
                <w:bCs/>
                <w:kern w:val="0"/>
                <w:sz w:val="18"/>
                <w:szCs w:val="18"/>
              </w:rPr>
            </w:pPr>
          </w:p>
        </w:tc>
        <w:tc>
          <w:tcPr>
            <w:tcW w:w="461"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宋体" w:hAnsi="宋体" w:eastAsia="宋体" w:cs="宋体"/>
                <w:b/>
                <w:bCs/>
                <w:kern w:val="0"/>
                <w:sz w:val="18"/>
                <w:szCs w:val="18"/>
              </w:rPr>
            </w:pPr>
          </w:p>
        </w:tc>
        <w:tc>
          <w:tcPr>
            <w:tcW w:w="33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宋体" w:hAnsi="宋体" w:eastAsia="宋体" w:cs="宋体"/>
                <w:b/>
                <w:bCs/>
                <w:kern w:val="0"/>
                <w:sz w:val="18"/>
                <w:szCs w:val="18"/>
              </w:rPr>
            </w:pPr>
          </w:p>
        </w:tc>
        <w:tc>
          <w:tcPr>
            <w:tcW w:w="61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center"/>
              <w:rPr>
                <w:rFonts w:hint="eastAsia" w:ascii="宋体" w:hAnsi="宋体" w:eastAsia="宋体" w:cs="宋体"/>
                <w:b/>
                <w:bCs/>
                <w:kern w:val="0"/>
                <w:sz w:val="18"/>
                <w:szCs w:val="18"/>
              </w:rPr>
            </w:pPr>
          </w:p>
        </w:tc>
        <w:tc>
          <w:tcPr>
            <w:tcW w:w="17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全社会</w:t>
            </w:r>
          </w:p>
        </w:tc>
        <w:tc>
          <w:tcPr>
            <w:tcW w:w="17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特定群众</w:t>
            </w: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主动</w:t>
            </w:r>
          </w:p>
        </w:tc>
        <w:tc>
          <w:tcPr>
            <w:tcW w:w="2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依申请</w:t>
            </w:r>
          </w:p>
        </w:tc>
        <w:tc>
          <w:tcPr>
            <w:tcW w:w="1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rPr>
            </w:pPr>
            <w:r>
              <w:rPr>
                <w:rFonts w:hint="eastAsia" w:ascii="宋体" w:hAnsi="宋体" w:eastAsia="宋体" w:cs="宋体"/>
                <w:b/>
                <w:bCs/>
                <w:kern w:val="0"/>
                <w:sz w:val="18"/>
                <w:szCs w:val="18"/>
              </w:rPr>
              <w:t>县级</w:t>
            </w:r>
          </w:p>
        </w:tc>
        <w:tc>
          <w:tcPr>
            <w:tcW w:w="15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镇级</w:t>
            </w:r>
          </w:p>
        </w:tc>
        <w:tc>
          <w:tcPr>
            <w:tcW w:w="1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hint="eastAsia" w:ascii="宋体" w:hAnsi="宋体" w:eastAsia="宋体" w:cs="宋体"/>
                <w:b/>
                <w:bCs/>
                <w:kern w:val="0"/>
                <w:sz w:val="18"/>
                <w:szCs w:val="18"/>
                <w:lang w:eastAsia="zh-CN"/>
              </w:rPr>
            </w:pPr>
            <w:r>
              <w:rPr>
                <w:rFonts w:hint="eastAsia" w:ascii="宋体" w:hAnsi="宋体" w:eastAsia="宋体" w:cs="宋体"/>
                <w:b/>
                <w:bCs/>
                <w:kern w:val="0"/>
                <w:sz w:val="18"/>
                <w:szCs w:val="18"/>
              </w:rPr>
              <w:t>村级</w:t>
            </w:r>
          </w:p>
        </w:tc>
      </w:tr>
      <w:tr>
        <w:tblPrEx>
          <w:tblCellMar>
            <w:top w:w="15" w:type="dxa"/>
            <w:left w:w="15" w:type="dxa"/>
            <w:bottom w:w="15" w:type="dxa"/>
            <w:right w:w="15" w:type="dxa"/>
          </w:tblCellMar>
        </w:tblPrEx>
        <w:trPr>
          <w:trHeight w:val="1046" w:hRule="atLeast"/>
        </w:trPr>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lang w:eastAsia="zh-CN"/>
              </w:rPr>
            </w:pPr>
            <w:r>
              <w:rPr>
                <w:rFonts w:hint="default" w:asciiTheme="minorEastAsia" w:hAnsiTheme="minorEastAsia" w:cstheme="minorEastAsia"/>
                <w:sz w:val="18"/>
                <w:szCs w:val="18"/>
                <w:lang w:val="en-US" w:eastAsia="zh-CN"/>
              </w:rPr>
              <w:t>1</w:t>
            </w:r>
          </w:p>
        </w:tc>
        <w:tc>
          <w:tcPr>
            <w:tcW w:w="194" w:type="pc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w:t>
            </w:r>
          </w:p>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服务</w:t>
            </w:r>
          </w:p>
        </w:tc>
        <w:tc>
          <w:tcPr>
            <w:tcW w:w="30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食品安全消费提示警示</w:t>
            </w:r>
          </w:p>
        </w:tc>
        <w:tc>
          <w:tcPr>
            <w:tcW w:w="7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食品安全消费提示、警示信息</w:t>
            </w:r>
          </w:p>
        </w:tc>
        <w:tc>
          <w:tcPr>
            <w:tcW w:w="91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《政府信息公开条例》《关于全面推进政务公开工作的意见》</w:t>
            </w:r>
          </w:p>
        </w:tc>
        <w:tc>
          <w:tcPr>
            <w:tcW w:w="46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信息形成之日起7个工作日内</w:t>
            </w:r>
          </w:p>
        </w:tc>
        <w:tc>
          <w:tcPr>
            <w:tcW w:w="3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sz w:val="18"/>
                <w:szCs w:val="18"/>
                <w:lang w:eastAsia="zh-CN"/>
              </w:rPr>
              <w:t>台城街道办事处、城南、城北市监所</w:t>
            </w:r>
          </w:p>
        </w:tc>
        <w:tc>
          <w:tcPr>
            <w:tcW w:w="61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■政府网站</w:t>
            </w:r>
          </w:p>
          <w:p>
            <w:pPr>
              <w:widowControl/>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■社区/企事业单位/村公示栏（电子屏）</w:t>
            </w:r>
          </w:p>
        </w:tc>
        <w:tc>
          <w:tcPr>
            <w:tcW w:w="17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w:t>
            </w:r>
          </w:p>
        </w:tc>
        <w:tc>
          <w:tcPr>
            <w:tcW w:w="17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w:t>
            </w:r>
          </w:p>
        </w:tc>
        <w:tc>
          <w:tcPr>
            <w:tcW w:w="2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w:t>
            </w:r>
          </w:p>
        </w:tc>
        <w:tc>
          <w:tcPr>
            <w:tcW w:w="15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w:t>
            </w:r>
          </w:p>
        </w:tc>
        <w:tc>
          <w:tcPr>
            <w:tcW w:w="1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lang w:val="en-US" w:eastAsia="zh-CN" w:bidi="ar-SA"/>
              </w:rPr>
            </w:pPr>
          </w:p>
        </w:tc>
      </w:tr>
      <w:tr>
        <w:tblPrEx>
          <w:tblCellMar>
            <w:top w:w="15" w:type="dxa"/>
            <w:left w:w="15" w:type="dxa"/>
            <w:bottom w:w="15" w:type="dxa"/>
            <w:right w:w="15" w:type="dxa"/>
          </w:tblCellMar>
        </w:tblPrEx>
        <w:trPr>
          <w:trHeight w:val="1737" w:hRule="atLeast"/>
        </w:trPr>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lang w:eastAsia="zh-CN"/>
              </w:rPr>
            </w:pPr>
            <w:r>
              <w:rPr>
                <w:rFonts w:hint="default" w:asciiTheme="minorEastAsia" w:hAnsiTheme="minorEastAsia" w:cstheme="minorEastAsia"/>
                <w:sz w:val="18"/>
                <w:szCs w:val="18"/>
                <w:lang w:val="en-US" w:eastAsia="zh-CN"/>
              </w:rPr>
              <w:t>2</w:t>
            </w:r>
          </w:p>
        </w:tc>
        <w:tc>
          <w:tcPr>
            <w:tcW w:w="194" w:type="pct"/>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w:t>
            </w:r>
          </w:p>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服务</w:t>
            </w:r>
          </w:p>
        </w:tc>
        <w:tc>
          <w:tcPr>
            <w:tcW w:w="30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食品安全应急处置</w:t>
            </w:r>
          </w:p>
        </w:tc>
        <w:tc>
          <w:tcPr>
            <w:tcW w:w="7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应急组织机构及职责、应急保障、监测预警、应急响应、热点问题落实情况等</w:t>
            </w:r>
          </w:p>
        </w:tc>
        <w:tc>
          <w:tcPr>
            <w:tcW w:w="91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 xml:space="preserve">《政府信息公开条例》《关于全面推进政务公开工作的意见》 </w:t>
            </w:r>
          </w:p>
        </w:tc>
        <w:tc>
          <w:tcPr>
            <w:tcW w:w="46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信息形成之日起20个工作日内</w:t>
            </w:r>
          </w:p>
        </w:tc>
        <w:tc>
          <w:tcPr>
            <w:tcW w:w="3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sz w:val="18"/>
                <w:szCs w:val="18"/>
                <w:lang w:eastAsia="zh-CN"/>
              </w:rPr>
              <w:t>台城街道办事处、城南、城北市监所</w:t>
            </w:r>
          </w:p>
        </w:tc>
        <w:tc>
          <w:tcPr>
            <w:tcW w:w="619" w:type="pct"/>
            <w:tcBorders>
              <w:top w:val="single" w:color="000000" w:sz="6" w:space="0"/>
              <w:left w:val="single" w:color="000000" w:sz="6" w:space="0"/>
              <w:bottom w:val="single" w:color="000000" w:sz="6" w:space="0"/>
              <w:right w:val="single" w:color="000000" w:sz="6" w:space="0"/>
            </w:tcBorders>
            <w:vAlign w:val="center"/>
          </w:tcPr>
          <w:p>
            <w:pPr>
              <w:widowControl/>
              <w:spacing w:line="300" w:lineRule="exact"/>
              <w:jc w:val="left"/>
              <w:rPr>
                <w:rFonts w:hint="eastAsia" w:asciiTheme="minorEastAsia" w:hAnsiTheme="minorEastAsia" w:eastAsiaTheme="minorEastAsia" w:cstheme="minorEastAsia"/>
                <w:kern w:val="0"/>
                <w:sz w:val="18"/>
                <w:szCs w:val="18"/>
                <w:shd w:val="clear" w:color="auto" w:fill="FFFFFF"/>
              </w:rPr>
            </w:pPr>
            <w:r>
              <w:rPr>
                <w:rFonts w:hint="eastAsia" w:asciiTheme="minorEastAsia" w:hAnsiTheme="minorEastAsia" w:eastAsiaTheme="minorEastAsia" w:cstheme="minorEastAsia"/>
                <w:kern w:val="0"/>
                <w:sz w:val="18"/>
                <w:szCs w:val="18"/>
                <w:shd w:val="clear" w:color="auto" w:fill="FFFFFF"/>
              </w:rPr>
              <w:t>■政府网站</w:t>
            </w:r>
          </w:p>
          <w:p>
            <w:pPr>
              <w:widowControl/>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shd w:val="clear" w:color="auto" w:fill="FFFFFF"/>
              </w:rPr>
              <w:t>■社区/企事业单位/村公示栏（电子屏）</w:t>
            </w:r>
          </w:p>
        </w:tc>
        <w:tc>
          <w:tcPr>
            <w:tcW w:w="17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7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2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5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295" w:hRule="atLeast"/>
        </w:trPr>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lang w:eastAsia="zh-CN"/>
              </w:rPr>
            </w:pPr>
            <w:r>
              <w:rPr>
                <w:rFonts w:hint="default" w:asciiTheme="minorEastAsia" w:hAnsiTheme="minorEastAsia" w:cstheme="minorEastAsia"/>
                <w:sz w:val="18"/>
                <w:szCs w:val="18"/>
                <w:lang w:val="en-US" w:eastAsia="zh-CN"/>
              </w:rPr>
              <w:t>3</w:t>
            </w:r>
          </w:p>
        </w:tc>
        <w:tc>
          <w:tcPr>
            <w:tcW w:w="194"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hint="eastAsia" w:asciiTheme="minorEastAsia" w:hAnsiTheme="minorEastAsia" w:eastAsiaTheme="minorEastAsia" w:cstheme="minorEastAsia"/>
                <w:bCs/>
                <w:kern w:val="0"/>
                <w:sz w:val="18"/>
                <w:szCs w:val="18"/>
              </w:rPr>
            </w:pPr>
          </w:p>
        </w:tc>
        <w:tc>
          <w:tcPr>
            <w:tcW w:w="30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食品药品投诉举报</w:t>
            </w:r>
          </w:p>
        </w:tc>
        <w:tc>
          <w:tcPr>
            <w:tcW w:w="7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食品药品投诉举报管理制度和政策、受理投诉举报的途径等</w:t>
            </w:r>
          </w:p>
        </w:tc>
        <w:tc>
          <w:tcPr>
            <w:tcW w:w="91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《政府信息公开条例》、《关于全面推进政务公开工作的意见》《食品药品投诉举报管理办法》</w:t>
            </w:r>
          </w:p>
        </w:tc>
        <w:tc>
          <w:tcPr>
            <w:tcW w:w="46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信息形成之日起20个工作日内</w:t>
            </w:r>
          </w:p>
        </w:tc>
        <w:tc>
          <w:tcPr>
            <w:tcW w:w="3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sz w:val="18"/>
                <w:szCs w:val="18"/>
                <w:lang w:eastAsia="zh-CN"/>
              </w:rPr>
              <w:t>台城街道办事处、城南、城北市监所</w:t>
            </w:r>
          </w:p>
        </w:tc>
        <w:tc>
          <w:tcPr>
            <w:tcW w:w="6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300" w:lineRule="exact"/>
              <w:jc w:val="left"/>
              <w:rPr>
                <w:rFonts w:hint="eastAsia" w:asciiTheme="minorEastAsia" w:hAnsiTheme="minorEastAsia" w:eastAsiaTheme="minorEastAsia" w:cstheme="minorEastAsia"/>
                <w:kern w:val="0"/>
                <w:sz w:val="18"/>
                <w:szCs w:val="18"/>
                <w:shd w:val="clear" w:color="auto" w:fill="FFFFFF"/>
              </w:rPr>
            </w:pPr>
            <w:r>
              <w:rPr>
                <w:rFonts w:hint="eastAsia" w:asciiTheme="minorEastAsia" w:hAnsiTheme="minorEastAsia" w:eastAsiaTheme="minorEastAsia" w:cstheme="minorEastAsia"/>
                <w:kern w:val="0"/>
                <w:sz w:val="18"/>
                <w:szCs w:val="18"/>
                <w:shd w:val="clear" w:color="auto" w:fill="FFFFFF"/>
              </w:rPr>
              <w:t xml:space="preserve">■政府网站     </w:t>
            </w:r>
            <w:r>
              <w:rPr>
                <w:rFonts w:hint="eastAsia" w:asciiTheme="minorEastAsia" w:hAnsiTheme="minorEastAsia" w:cstheme="minorEastAsia"/>
                <w:kern w:val="0"/>
                <w:sz w:val="18"/>
                <w:szCs w:val="18"/>
                <w:shd w:val="clear" w:color="auto" w:fill="FFFFFF"/>
                <w:lang w:eastAsia="zh-CN"/>
              </w:rPr>
              <w:t xml:space="preserve"> </w:t>
            </w:r>
            <w:r>
              <w:rPr>
                <w:rFonts w:hint="eastAsia" w:asciiTheme="minorEastAsia" w:hAnsiTheme="minorEastAsia" w:eastAsiaTheme="minorEastAsia" w:cstheme="minorEastAsia"/>
                <w:kern w:val="0"/>
                <w:sz w:val="18"/>
                <w:szCs w:val="18"/>
                <w:shd w:val="clear" w:color="auto" w:fill="FFFFFF"/>
              </w:rPr>
              <w:t xml:space="preserve">    </w:t>
            </w:r>
          </w:p>
          <w:p>
            <w:pPr>
              <w:widowControl/>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shd w:val="clear" w:color="auto" w:fill="FFFFFF"/>
              </w:rPr>
              <w:t>■社区/企事业单位/村公示栏（电子屏）</w:t>
            </w:r>
          </w:p>
        </w:tc>
        <w:tc>
          <w:tcPr>
            <w:tcW w:w="17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7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2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5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p>
        </w:tc>
      </w:tr>
      <w:tr>
        <w:tblPrEx>
          <w:tblCellMar>
            <w:top w:w="15" w:type="dxa"/>
            <w:left w:w="15" w:type="dxa"/>
            <w:bottom w:w="15" w:type="dxa"/>
            <w:right w:w="15" w:type="dxa"/>
          </w:tblCellMar>
        </w:tblPrEx>
        <w:trPr>
          <w:trHeight w:val="1284" w:hRule="atLeast"/>
        </w:trPr>
        <w:tc>
          <w:tcPr>
            <w:tcW w:w="16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lang w:eastAsia="zh-CN"/>
              </w:rPr>
            </w:pPr>
            <w:r>
              <w:rPr>
                <w:rFonts w:hint="default" w:asciiTheme="minorEastAsia" w:hAnsiTheme="minorEastAsia" w:cstheme="minorEastAsia"/>
                <w:sz w:val="18"/>
                <w:szCs w:val="18"/>
                <w:lang w:val="en-US" w:eastAsia="zh-CN"/>
              </w:rPr>
              <w:t>4</w:t>
            </w:r>
          </w:p>
        </w:tc>
        <w:tc>
          <w:tcPr>
            <w:tcW w:w="194" w:type="pct"/>
            <w:vMerge w:val="continue"/>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left"/>
              <w:rPr>
                <w:rFonts w:hint="eastAsia" w:asciiTheme="minorEastAsia" w:hAnsiTheme="minorEastAsia" w:eastAsiaTheme="minorEastAsia" w:cstheme="minorEastAsia"/>
                <w:bCs/>
                <w:kern w:val="0"/>
                <w:sz w:val="18"/>
                <w:szCs w:val="18"/>
              </w:rPr>
            </w:pPr>
          </w:p>
        </w:tc>
        <w:tc>
          <w:tcPr>
            <w:tcW w:w="30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食品用药安全宣传活动</w:t>
            </w:r>
          </w:p>
        </w:tc>
        <w:tc>
          <w:tcPr>
            <w:tcW w:w="7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活动时间、活动地点、活动形式、活动主题和内容等</w:t>
            </w:r>
          </w:p>
        </w:tc>
        <w:tc>
          <w:tcPr>
            <w:tcW w:w="91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《政府信息公开条例》、《关于全面推进政务公开工作的意见》</w:t>
            </w:r>
          </w:p>
        </w:tc>
        <w:tc>
          <w:tcPr>
            <w:tcW w:w="46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rPr>
              <w:t>信息形成之日起7个工作日内</w:t>
            </w:r>
          </w:p>
        </w:tc>
        <w:tc>
          <w:tcPr>
            <w:tcW w:w="33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rPr>
                <w:rFonts w:hint="eastAsia" w:asciiTheme="minorEastAsia" w:hAnsiTheme="minorEastAsia" w:eastAsiaTheme="minorEastAsia" w:cstheme="minorEastAsia"/>
                <w:bCs/>
                <w:kern w:val="0"/>
                <w:sz w:val="18"/>
                <w:szCs w:val="18"/>
              </w:rPr>
            </w:pPr>
            <w:r>
              <w:rPr>
                <w:rFonts w:hint="eastAsia" w:asciiTheme="minorEastAsia" w:hAnsiTheme="minorEastAsia" w:cstheme="minorEastAsia"/>
                <w:sz w:val="18"/>
                <w:szCs w:val="18"/>
                <w:lang w:eastAsia="zh-CN"/>
              </w:rPr>
              <w:t>台城街道办事处、城南、城北市监所</w:t>
            </w:r>
          </w:p>
        </w:tc>
        <w:tc>
          <w:tcPr>
            <w:tcW w:w="61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300" w:lineRule="exact"/>
              <w:jc w:val="left"/>
              <w:rPr>
                <w:rFonts w:hint="eastAsia" w:asciiTheme="minorEastAsia" w:hAnsiTheme="minorEastAsia" w:eastAsiaTheme="minorEastAsia" w:cstheme="minorEastAsia"/>
                <w:kern w:val="0"/>
                <w:sz w:val="18"/>
                <w:szCs w:val="18"/>
                <w:shd w:val="clear" w:color="auto" w:fill="FFFFFF"/>
              </w:rPr>
            </w:pPr>
            <w:r>
              <w:rPr>
                <w:rFonts w:hint="eastAsia" w:asciiTheme="minorEastAsia" w:hAnsiTheme="minorEastAsia" w:eastAsiaTheme="minorEastAsia" w:cstheme="minorEastAsia"/>
                <w:kern w:val="0"/>
                <w:sz w:val="18"/>
                <w:szCs w:val="18"/>
                <w:shd w:val="clear" w:color="auto" w:fill="FFFFFF"/>
              </w:rPr>
              <w:t xml:space="preserve">■政府网站     </w:t>
            </w:r>
            <w:r>
              <w:rPr>
                <w:rFonts w:hint="eastAsia" w:asciiTheme="minorEastAsia" w:hAnsiTheme="minorEastAsia" w:cstheme="minorEastAsia"/>
                <w:kern w:val="0"/>
                <w:sz w:val="18"/>
                <w:szCs w:val="18"/>
                <w:shd w:val="clear" w:color="auto" w:fill="FFFFFF"/>
                <w:lang w:eastAsia="zh-CN"/>
              </w:rPr>
              <w:t xml:space="preserve"> </w:t>
            </w:r>
            <w:r>
              <w:rPr>
                <w:rFonts w:hint="eastAsia" w:asciiTheme="minorEastAsia" w:hAnsiTheme="minorEastAsia" w:eastAsiaTheme="minorEastAsia" w:cstheme="minorEastAsia"/>
                <w:kern w:val="0"/>
                <w:sz w:val="18"/>
                <w:szCs w:val="18"/>
                <w:shd w:val="clear" w:color="auto" w:fill="FFFFFF"/>
              </w:rPr>
              <w:t xml:space="preserve">       </w:t>
            </w:r>
          </w:p>
          <w:p>
            <w:pPr>
              <w:widowControl/>
              <w:spacing w:line="300" w:lineRule="exact"/>
              <w:jc w:val="left"/>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kern w:val="0"/>
                <w:sz w:val="18"/>
                <w:szCs w:val="18"/>
                <w:shd w:val="clear" w:color="auto" w:fill="FFFFFF"/>
              </w:rPr>
              <w:t>■社区/企事业单位/村公示栏（电子屏）</w:t>
            </w:r>
          </w:p>
        </w:tc>
        <w:tc>
          <w:tcPr>
            <w:tcW w:w="17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78"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top"/>
          </w:tcPr>
          <w:p>
            <w:pPr>
              <w:spacing w:line="300" w:lineRule="exact"/>
              <w:jc w:val="center"/>
              <w:rPr>
                <w:rFonts w:hint="eastAsia" w:asciiTheme="minorEastAsia" w:hAnsiTheme="minorEastAsia" w:eastAsiaTheme="minorEastAsia" w:cstheme="minorEastAsia"/>
                <w:bCs/>
                <w:kern w:val="0"/>
                <w:sz w:val="36"/>
                <w:szCs w:val="36"/>
              </w:rPr>
            </w:pPr>
          </w:p>
        </w:tc>
        <w:tc>
          <w:tcPr>
            <w:tcW w:w="1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21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36"/>
                <w:szCs w:val="36"/>
              </w:rPr>
            </w:pPr>
          </w:p>
        </w:tc>
        <w:tc>
          <w:tcPr>
            <w:tcW w:w="15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5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sz w:val="18"/>
                <w:szCs w:val="18"/>
                <w:shd w:val="clear" w:color="auto" w:fill="FFFFFF"/>
              </w:rPr>
              <w:t>√</w:t>
            </w:r>
          </w:p>
        </w:tc>
        <w:tc>
          <w:tcPr>
            <w:tcW w:w="14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spacing w:line="300" w:lineRule="exact"/>
              <w:jc w:val="center"/>
              <w:rPr>
                <w:rFonts w:hint="eastAsia" w:asciiTheme="minorEastAsia" w:hAnsiTheme="minorEastAsia" w:eastAsiaTheme="minorEastAsia" w:cstheme="minorEastAsia"/>
                <w:bCs/>
                <w:kern w:val="0"/>
                <w:sz w:val="18"/>
                <w:szCs w:val="18"/>
              </w:rPr>
            </w:pPr>
          </w:p>
        </w:tc>
      </w:tr>
    </w:tbl>
    <w:p>
      <w:pPr>
        <w:numPr>
          <w:ilvl w:val="0"/>
          <w:numId w:val="0"/>
        </w:numPr>
        <w:ind w:leftChars="0"/>
        <w:rPr>
          <w:rFonts w:hint="eastAsia" w:asciiTheme="minorEastAsia" w:hAnsiTheme="minorEastAsia" w:eastAsiaTheme="minorEastAsia" w:cstheme="minorEastAsia"/>
          <w:lang w:val="en-US" w:eastAsia="zh-CN"/>
        </w:rPr>
      </w:pPr>
    </w:p>
    <w:p>
      <w:pPr>
        <w:numPr>
          <w:ilvl w:val="0"/>
          <w:numId w:val="0"/>
        </w:numPr>
        <w:ind w:leftChars="0"/>
        <w:rPr>
          <w:rFonts w:hint="eastAsia"/>
          <w:lang w:val="en-US" w:eastAsia="zh-CN"/>
        </w:rPr>
      </w:pPr>
    </w:p>
    <w:p>
      <w:pPr>
        <w:numPr>
          <w:ilvl w:val="0"/>
          <w:numId w:val="0"/>
        </w:numPr>
        <w:ind w:leftChars="0"/>
        <w:rPr>
          <w:rFonts w:hint="eastAsia"/>
          <w:lang w:val="en-US" w:eastAsia="zh-CN"/>
        </w:rPr>
      </w:pPr>
    </w:p>
    <w:p>
      <w:pPr>
        <w:numPr>
          <w:ilvl w:val="0"/>
          <w:numId w:val="0"/>
        </w:numPr>
        <w:ind w:leftChars="0"/>
        <w:rPr>
          <w:rFonts w:hint="eastAsia"/>
          <w:lang w:val="en-US" w:eastAsia="zh-CN"/>
        </w:rPr>
      </w:pPr>
    </w:p>
    <w:p>
      <w:pPr>
        <w:numPr>
          <w:ilvl w:val="0"/>
          <w:numId w:val="0"/>
        </w:numPr>
        <w:ind w:leftChars="0"/>
        <w:rPr>
          <w:rFonts w:hint="eastAsia"/>
          <w:lang w:val="en-US" w:eastAsia="zh-CN"/>
        </w:rPr>
      </w:pPr>
    </w:p>
    <w:p>
      <w:pPr>
        <w:numPr>
          <w:ilvl w:val="0"/>
          <w:numId w:val="0"/>
        </w:numPr>
        <w:ind w:leftChars="0"/>
        <w:rPr>
          <w:rFonts w:hint="eastAsia"/>
          <w:lang w:val="en-US" w:eastAsia="zh-CN"/>
        </w:rPr>
      </w:pPr>
    </w:p>
    <w:p>
      <w:pPr>
        <w:pStyle w:val="10"/>
        <w:bidi w:val="0"/>
        <w:jc w:val="center"/>
        <w:outlineLvl w:val="0"/>
        <w:rPr>
          <w:rFonts w:hint="eastAsia"/>
          <w:lang w:val="en-US" w:eastAsia="zh-CN"/>
        </w:rPr>
      </w:pPr>
      <w:bookmarkStart w:id="14" w:name="_Toc16293"/>
      <w:r>
        <w:rPr>
          <w:rFonts w:hint="eastAsia"/>
          <w:lang w:val="en-US" w:eastAsia="zh-CN"/>
        </w:rPr>
        <w:t>（十五）扶贫领域基层政务公开标准目录</w:t>
      </w:r>
      <w:bookmarkEnd w:id="14"/>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702"/>
        <w:gridCol w:w="705"/>
        <w:gridCol w:w="2451"/>
        <w:gridCol w:w="1065"/>
        <w:gridCol w:w="1407"/>
        <w:gridCol w:w="1758"/>
        <w:gridCol w:w="2463"/>
        <w:gridCol w:w="702"/>
        <w:gridCol w:w="693"/>
        <w:gridCol w:w="530"/>
        <w:gridCol w:w="711"/>
        <w:gridCol w:w="469"/>
        <w:gridCol w:w="469"/>
        <w:gridCol w:w="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2" w:type="pct"/>
            <w:vMerge w:val="restar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序号</w:t>
            </w:r>
          </w:p>
        </w:tc>
        <w:tc>
          <w:tcPr>
            <w:tcW w:w="465" w:type="pct"/>
            <w:gridSpan w:val="2"/>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公开事项</w:t>
            </w:r>
          </w:p>
        </w:tc>
        <w:tc>
          <w:tcPr>
            <w:tcW w:w="810" w:type="pct"/>
            <w:vMerge w:val="restar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公开内容（要素）</w:t>
            </w:r>
          </w:p>
        </w:tc>
        <w:tc>
          <w:tcPr>
            <w:tcW w:w="352" w:type="pct"/>
            <w:vMerge w:val="restar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公开依据</w:t>
            </w:r>
          </w:p>
        </w:tc>
        <w:tc>
          <w:tcPr>
            <w:tcW w:w="465" w:type="pct"/>
            <w:vMerge w:val="restar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公开时限</w:t>
            </w:r>
          </w:p>
        </w:tc>
        <w:tc>
          <w:tcPr>
            <w:tcW w:w="581" w:type="pct"/>
            <w:vMerge w:val="restar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公开主体</w:t>
            </w:r>
          </w:p>
        </w:tc>
        <w:tc>
          <w:tcPr>
            <w:tcW w:w="814" w:type="pct"/>
            <w:vMerge w:val="restart"/>
            <w:shd w:val="clear" w:color="auto" w:fill="auto"/>
            <w:noWrap w:val="0"/>
            <w:vAlign w:val="center"/>
          </w:tcPr>
          <w:p>
            <w:pPr>
              <w:widowControl/>
              <w:jc w:val="center"/>
              <w:rPr>
                <w:rFonts w:hint="eastAsia"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公开渠道和载体</w:t>
            </w:r>
          </w:p>
        </w:tc>
        <w:tc>
          <w:tcPr>
            <w:tcW w:w="461" w:type="pct"/>
            <w:gridSpan w:val="2"/>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公开对象</w:t>
            </w:r>
          </w:p>
        </w:tc>
        <w:tc>
          <w:tcPr>
            <w:tcW w:w="410" w:type="pct"/>
            <w:gridSpan w:val="2"/>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公开方式</w:t>
            </w:r>
          </w:p>
        </w:tc>
        <w:tc>
          <w:tcPr>
            <w:tcW w:w="465" w:type="pct"/>
            <w:gridSpan w:val="3"/>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2" w:type="pct"/>
            <w:vMerge w:val="continue"/>
            <w:shd w:val="clear" w:color="auto" w:fill="auto"/>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232"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一级事项</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二级事项</w:t>
            </w:r>
          </w:p>
        </w:tc>
        <w:tc>
          <w:tcPr>
            <w:tcW w:w="810" w:type="pct"/>
            <w:vMerge w:val="continue"/>
            <w:shd w:val="clear" w:color="auto" w:fill="auto"/>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352" w:type="pct"/>
            <w:vMerge w:val="continue"/>
            <w:shd w:val="clear" w:color="auto" w:fill="auto"/>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465" w:type="pct"/>
            <w:vMerge w:val="continue"/>
            <w:shd w:val="clear" w:color="auto" w:fill="auto"/>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581" w:type="pct"/>
            <w:vMerge w:val="continue"/>
            <w:shd w:val="clear" w:color="auto" w:fill="auto"/>
            <w:noWrap w:val="0"/>
            <w:vAlign w:val="center"/>
          </w:tcPr>
          <w:p>
            <w:pPr>
              <w:widowControl/>
              <w:jc w:val="left"/>
              <w:rPr>
                <w:rFonts w:hint="eastAsia" w:asciiTheme="minorEastAsia" w:hAnsiTheme="minorEastAsia" w:eastAsiaTheme="minorEastAsia" w:cstheme="minorEastAsia"/>
                <w:b/>
                <w:bCs/>
                <w:color w:val="000000"/>
                <w:kern w:val="0"/>
                <w:sz w:val="18"/>
                <w:szCs w:val="18"/>
              </w:rPr>
            </w:pPr>
          </w:p>
        </w:tc>
        <w:tc>
          <w:tcPr>
            <w:tcW w:w="814" w:type="pct"/>
            <w:vMerge w:val="continue"/>
            <w:shd w:val="clear" w:color="auto" w:fill="auto"/>
            <w:noWrap w:val="0"/>
            <w:vAlign w:val="center"/>
          </w:tcPr>
          <w:p>
            <w:pPr>
              <w:widowControl/>
              <w:jc w:val="left"/>
              <w:rPr>
                <w:rFonts w:hint="eastAsia" w:asciiTheme="minorEastAsia" w:hAnsiTheme="minorEastAsia" w:eastAsiaTheme="minorEastAsia" w:cstheme="minorEastAsia"/>
                <w:b/>
                <w:bCs/>
                <w:kern w:val="0"/>
                <w:sz w:val="18"/>
                <w:szCs w:val="18"/>
              </w:rPr>
            </w:pPr>
          </w:p>
        </w:tc>
        <w:tc>
          <w:tcPr>
            <w:tcW w:w="232"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全社会</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特定群众</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主动</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依申请公开</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县级</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cstheme="minorEastAsia"/>
                <w:b/>
                <w:bCs/>
                <w:color w:val="000000"/>
                <w:kern w:val="0"/>
                <w:sz w:val="18"/>
                <w:szCs w:val="18"/>
                <w:lang w:eastAsia="zh-CN"/>
              </w:rPr>
              <w:t>镇</w:t>
            </w:r>
            <w:r>
              <w:rPr>
                <w:rFonts w:hint="eastAsia" w:asciiTheme="minorEastAsia" w:hAnsiTheme="minorEastAsia" w:eastAsiaTheme="minorEastAsia" w:cstheme="minorEastAsia"/>
                <w:b/>
                <w:bCs/>
                <w:color w:val="000000"/>
                <w:kern w:val="0"/>
                <w:sz w:val="18"/>
                <w:szCs w:val="18"/>
              </w:rPr>
              <w:t>级</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b/>
                <w:bCs/>
                <w:color w:val="000000"/>
                <w:kern w:val="0"/>
                <w:sz w:val="18"/>
                <w:szCs w:val="18"/>
                <w:lang w:eastAsia="zh-CN"/>
              </w:rPr>
            </w:pPr>
            <w:r>
              <w:rPr>
                <w:rFonts w:hint="eastAsia" w:asciiTheme="minorEastAsia" w:hAnsiTheme="minorEastAsia" w:cstheme="minorEastAsia"/>
                <w:b/>
                <w:bCs/>
                <w:color w:val="000000"/>
                <w:kern w:val="0"/>
                <w:sz w:val="18"/>
                <w:szCs w:val="18"/>
                <w:lang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232" w:type="pct"/>
            <w:vMerge w:val="restar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政策文件</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行政法规、规章</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中央及地方政府涉及扶贫领域的行政法规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中央及地方政府涉及扶贫领域的规章</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eastAsia="zh-CN"/>
              </w:rPr>
              <w:t>台城街道办事处</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232" w:type="pct"/>
            <w:vMerge w:val="continue"/>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规范性文件</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各级政府及部门涉及扶贫领域的规范性文件</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■社区/企事业单位/村公示栏（电子屏）</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232" w:type="pct"/>
            <w:vMerge w:val="continue"/>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其他政策文件</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涉及扶贫领域其他政策文件</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扶贫对象</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贫困人口识别</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识别标准（国定标准、省定标准）</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识别程序(农户申请、民主评议、公示公告、逐级审核）</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3.</w:t>
            </w:r>
            <w:r>
              <w:rPr>
                <w:rFonts w:hint="eastAsia" w:asciiTheme="minorEastAsia" w:hAnsiTheme="minorEastAsia" w:eastAsiaTheme="minorEastAsia" w:cstheme="minorEastAsia"/>
                <w:color w:val="000000"/>
                <w:sz w:val="18"/>
                <w:szCs w:val="18"/>
              </w:rPr>
              <w:t>识别结果(贫困户名单、数量)</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《国务院扶贫办扶贫开发建档立卡工作方案》</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贫困人口所在村</w:t>
            </w:r>
            <w:r>
              <w:rPr>
                <w:rFonts w:hint="eastAsia" w:asciiTheme="minorEastAsia" w:hAnsiTheme="minorEastAsia" w:eastAsiaTheme="minorEastAsia" w:cstheme="minorEastAsia"/>
                <w:color w:val="000000"/>
                <w:sz w:val="18"/>
                <w:szCs w:val="18"/>
                <w:lang w:eastAsia="zh-CN"/>
              </w:rPr>
              <w:t>（居）</w:t>
            </w:r>
            <w:r>
              <w:rPr>
                <w:rFonts w:hint="eastAsia" w:asciiTheme="minorEastAsia" w:hAnsiTheme="minorEastAsia" w:eastAsiaTheme="minorEastAsia" w:cstheme="minorEastAsia"/>
                <w:color w:val="000000"/>
                <w:sz w:val="18"/>
                <w:szCs w:val="18"/>
              </w:rPr>
              <w:t>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w:t>
            </w:r>
          </w:p>
        </w:tc>
        <w:tc>
          <w:tcPr>
            <w:tcW w:w="23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扶贫对象</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贫困人口退出</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退出计划</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退出标准（人均纯收入稳定超过国定标准、实现“两不愁、三保障”）</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3.</w:t>
            </w:r>
            <w:r>
              <w:rPr>
                <w:rFonts w:hint="eastAsia" w:asciiTheme="minorEastAsia" w:hAnsiTheme="minorEastAsia" w:eastAsiaTheme="minorEastAsia" w:cstheme="minorEastAsia"/>
                <w:color w:val="000000"/>
                <w:sz w:val="18"/>
                <w:szCs w:val="18"/>
              </w:rPr>
              <w:t>退出程序（民主评议、村两委和驻村工作队核实、贫困户认可、公示公告、退出销号）</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4.</w:t>
            </w:r>
            <w:r>
              <w:rPr>
                <w:rFonts w:hint="eastAsia" w:asciiTheme="minorEastAsia" w:hAnsiTheme="minorEastAsia" w:eastAsiaTheme="minorEastAsia" w:cstheme="minorEastAsia"/>
                <w:color w:val="000000"/>
                <w:sz w:val="18"/>
                <w:szCs w:val="18"/>
              </w:rPr>
              <w:t>退出结果（脱贫名单）</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《中共中央办公厅、国务院办公厅关于建立贫困退出机制的意见》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贫困人口所在村</w:t>
            </w:r>
            <w:r>
              <w:rPr>
                <w:rFonts w:hint="eastAsia" w:asciiTheme="minorEastAsia" w:hAnsiTheme="minorEastAsia" w:eastAsiaTheme="minorEastAsia" w:cstheme="minorEastAsia"/>
                <w:color w:val="000000"/>
                <w:sz w:val="18"/>
                <w:szCs w:val="18"/>
                <w:lang w:eastAsia="zh-CN"/>
              </w:rPr>
              <w:t>（居）</w:t>
            </w:r>
            <w:r>
              <w:rPr>
                <w:rFonts w:hint="eastAsia" w:asciiTheme="minorEastAsia" w:hAnsiTheme="minorEastAsia" w:eastAsiaTheme="minorEastAsia" w:cstheme="minorEastAsia"/>
                <w:color w:val="000000"/>
                <w:sz w:val="18"/>
                <w:szCs w:val="18"/>
              </w:rPr>
              <w:t>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扶贫资金</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财政专项扶贫资金分配结果</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资金名称</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分配结果</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资金分配结果下达15个工作日内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 xml:space="preserve"> </w:t>
            </w: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6" w:hRule="atLeas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7</w:t>
            </w:r>
          </w:p>
        </w:tc>
        <w:tc>
          <w:tcPr>
            <w:tcW w:w="23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扶贫资金</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年度计划</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年度县级扶贫资金项目计划或贫困县涉农资金统筹整合方案（含调整方案）</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计划安排情况（资金计划批复文件）</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3.</w:t>
            </w:r>
            <w:r>
              <w:rPr>
                <w:rFonts w:hint="eastAsia" w:asciiTheme="minorEastAsia" w:hAnsiTheme="minorEastAsia" w:eastAsiaTheme="minorEastAsia" w:cstheme="minorEastAsia"/>
                <w:color w:val="000000"/>
                <w:sz w:val="18"/>
                <w:szCs w:val="18"/>
              </w:rPr>
              <w:t>计划完成情况（项目建设完成、资金使用、绩效目标和减贫机制实现情况等）</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4" w:hRule="atLeas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8</w:t>
            </w:r>
          </w:p>
        </w:tc>
        <w:tc>
          <w:tcPr>
            <w:tcW w:w="232" w:type="pct"/>
            <w:vMerge w:val="restar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扶贫资金</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精准扶贫贷款</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扶贫小额信贷的贷款对象、用途、额度、期限、利率等情况</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享受扶贫贴息贷款的企业、专业合作社等经营主体的名称、贷款额度、期限、贴息规模和带贫减贫机制等情况</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每年底前集中公布1次当年情况</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w:t>
            </w:r>
          </w:p>
        </w:tc>
        <w:tc>
          <w:tcPr>
            <w:tcW w:w="232" w:type="pct"/>
            <w:vMerge w:val="continue"/>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行业扶贫相关财政资金和东西部扶贫协作财政支援资金使用情况</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项目名称、实施地点、资金规模、实施单位、带贫减贫机制、绩效目标</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cstheme="minorEastAsia"/>
                <w:color w:val="000000"/>
                <w:sz w:val="18"/>
                <w:szCs w:val="18"/>
                <w:lang w:eastAsia="zh-CN"/>
              </w:rPr>
              <w:t>台城街道办事处</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232" w:type="pct"/>
            <w:vMerge w:val="restar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扶贫项目</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项目库建设</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申报内容（含项目名称、项目类别、建设性质、实施地点、资金规模和筹资方式、受益对象、绩效目标、群众参与和带贫减贫机制等）</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申报流程（村申报、乡审核、县审定）</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3.</w:t>
            </w:r>
            <w:r>
              <w:rPr>
                <w:rFonts w:hint="eastAsia" w:asciiTheme="minorEastAsia" w:hAnsiTheme="minorEastAsia" w:eastAsiaTheme="minorEastAsia" w:cstheme="minorEastAsia"/>
                <w:color w:val="000000"/>
                <w:sz w:val="18"/>
                <w:szCs w:val="18"/>
              </w:rPr>
              <w:t>申报结果（项目库规模、项目名单）</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《国务院扶贫办、财政部关于完善扶贫资金项目公告公示制度的指导意见》《国务院扶贫办关于完善县级脱贫攻坚项目库建设的指导意见》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232" w:type="pct"/>
            <w:vMerge w:val="continue"/>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年度计划</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项目名称、实施地点、建设任务、补助标准、资金来源及规模、实施期限、实施单位、责任人、绩效目标、带贫减贫机制等</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w:t>
            </w:r>
          </w:p>
        </w:tc>
        <w:tc>
          <w:tcPr>
            <w:tcW w:w="23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扶贫项目</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项目实施</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val="en-US" w:eastAsia="zh-CN"/>
              </w:rPr>
              <w:t>1.</w:t>
            </w:r>
            <w:r>
              <w:rPr>
                <w:rFonts w:hint="eastAsia" w:asciiTheme="minorEastAsia" w:hAnsiTheme="minorEastAsia" w:eastAsiaTheme="minorEastAsia" w:cstheme="minorEastAsia"/>
                <w:color w:val="000000"/>
                <w:sz w:val="18"/>
                <w:szCs w:val="18"/>
              </w:rPr>
              <w:t>扶贫项目实施前情况（包括项目名称、资金来源、实施期限、绩效目标、实施单位及责任人、受益对象和带贫减贫机制等）</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cstheme="minorEastAsia"/>
                <w:color w:val="000000"/>
                <w:sz w:val="18"/>
                <w:szCs w:val="18"/>
                <w:lang w:val="en-US" w:eastAsia="zh-CN"/>
              </w:rPr>
              <w:t>2.</w:t>
            </w:r>
            <w:r>
              <w:rPr>
                <w:rFonts w:hint="eastAsia" w:asciiTheme="minorEastAsia" w:hAnsiTheme="minorEastAsia" w:eastAsiaTheme="minorEastAsia" w:cstheme="minorEastAsia"/>
                <w:color w:val="000000"/>
                <w:sz w:val="18"/>
                <w:szCs w:val="18"/>
              </w:rPr>
              <w:t>扶贫项目实施后情况（包括资金使用、项目实施结果、检查验收结果、绩效目标实现情况等）</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13</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监督管理</w:t>
            </w:r>
          </w:p>
        </w:tc>
        <w:tc>
          <w:tcPr>
            <w:tcW w:w="233"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监督举报</w:t>
            </w:r>
          </w:p>
        </w:tc>
        <w:tc>
          <w:tcPr>
            <w:tcW w:w="810"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监督电话（12317）</w:t>
            </w:r>
          </w:p>
        </w:tc>
        <w:tc>
          <w:tcPr>
            <w:tcW w:w="352"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《国务院扶贫办、财政部关于完善扶贫资金项目公告公示制度的指导意见》</w:t>
            </w:r>
          </w:p>
        </w:tc>
        <w:tc>
          <w:tcPr>
            <w:tcW w:w="465"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信息形成（变更）20个工作日内</w:t>
            </w:r>
          </w:p>
        </w:tc>
        <w:tc>
          <w:tcPr>
            <w:tcW w:w="581"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cstheme="minorEastAsia"/>
                <w:color w:val="000000"/>
                <w:sz w:val="18"/>
                <w:szCs w:val="18"/>
                <w:lang w:eastAsia="zh-CN"/>
              </w:rPr>
              <w:t>台城街道办事处</w:t>
            </w:r>
            <w:r>
              <w:rPr>
                <w:rFonts w:hint="eastAsia" w:asciiTheme="minorEastAsia" w:hAnsiTheme="minorEastAsia" w:eastAsiaTheme="minorEastAsia" w:cstheme="minorEastAsia"/>
                <w:color w:val="000000"/>
                <w:sz w:val="18"/>
                <w:szCs w:val="18"/>
                <w:lang w:eastAsia="zh-CN"/>
              </w:rPr>
              <w:t>、村（居）委会</w:t>
            </w:r>
          </w:p>
        </w:tc>
        <w:tc>
          <w:tcPr>
            <w:tcW w:w="814" w:type="pct"/>
            <w:shd w:val="clear" w:color="auto" w:fill="auto"/>
            <w:noWrap w:val="0"/>
            <w:vAlign w:val="center"/>
          </w:tcPr>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■政府网站      </w:t>
            </w:r>
          </w:p>
          <w:p>
            <w:pPr>
              <w:widowControl/>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■社区/企事业单位/村公示栏（电子屏）           </w:t>
            </w:r>
          </w:p>
        </w:tc>
        <w:tc>
          <w:tcPr>
            <w:tcW w:w="232"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29"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7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shd w:val="clear" w:color="auto" w:fill="FFFFFF"/>
              </w:rPr>
              <w:t>√</w:t>
            </w:r>
          </w:p>
        </w:tc>
        <w:tc>
          <w:tcPr>
            <w:tcW w:w="23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55" w:type="pct"/>
            <w:shd w:val="clear" w:color="auto" w:fill="auto"/>
            <w:noWrap w:val="0"/>
            <w:vAlign w:val="center"/>
          </w:tcPr>
          <w:p>
            <w:pPr>
              <w:widowControl/>
              <w:jc w:val="center"/>
              <w:rPr>
                <w:rFonts w:hint="eastAsia" w:asciiTheme="minorEastAsia" w:hAnsiTheme="minorEastAsia" w:eastAsiaTheme="minorEastAsia" w:cstheme="minorEastAsia"/>
                <w:color w:val="000000"/>
                <w:sz w:val="18"/>
                <w:szCs w:val="18"/>
              </w:rPr>
            </w:pPr>
          </w:p>
        </w:tc>
      </w:tr>
    </w:tbl>
    <w:p>
      <w:pPr>
        <w:numPr>
          <w:ilvl w:val="0"/>
          <w:numId w:val="0"/>
        </w:numPr>
        <w:ind w:leftChars="0"/>
        <w:rPr>
          <w:rFonts w:hint="eastAsia"/>
          <w:lang w:val="en-US" w:eastAsia="zh-CN"/>
        </w:rPr>
      </w:pPr>
    </w:p>
    <w:p>
      <w:pPr>
        <w:numPr>
          <w:ilvl w:val="0"/>
          <w:numId w:val="0"/>
        </w:numPr>
        <w:ind w:leftChars="0"/>
        <w:rPr>
          <w:rFonts w:hint="eastAsia"/>
          <w:lang w:val="en-US" w:eastAsia="zh-CN"/>
        </w:rPr>
      </w:pPr>
    </w:p>
    <w:p>
      <w:pPr>
        <w:numPr>
          <w:ilvl w:val="0"/>
          <w:numId w:val="0"/>
        </w:numPr>
        <w:ind w:leftChars="0"/>
        <w:jc w:val="both"/>
        <w:rPr>
          <w:rFonts w:hint="eastAsia" w:ascii="华文中宋" w:hAnsi="华文中宋" w:eastAsia="华文中宋" w:cs="宋体"/>
          <w:color w:val="000000"/>
          <w:kern w:val="0"/>
          <w:sz w:val="36"/>
          <w:szCs w:val="28"/>
          <w:lang w:val="en-US" w:eastAsia="zh-CN"/>
        </w:rPr>
      </w:pPr>
    </w:p>
    <w:sectPr>
      <w:pgSz w:w="16838" w:h="11906" w:orient="landscape"/>
      <w:pgMar w:top="1083" w:right="1083"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DA2BE"/>
    <w:multiLevelType w:val="singleLevel"/>
    <w:tmpl w:val="5F4DA2BE"/>
    <w:lvl w:ilvl="0" w:tentative="0">
      <w:start w:val="1"/>
      <w:numFmt w:val="decimal"/>
      <w:suff w:val="nothing"/>
      <w:lvlText w:val="%1."/>
      <w:lvlJc w:val="left"/>
    </w:lvl>
  </w:abstractNum>
  <w:abstractNum w:abstractNumId="1">
    <w:nsid w:val="62900123"/>
    <w:multiLevelType w:val="singleLevel"/>
    <w:tmpl w:val="62900123"/>
    <w:lvl w:ilvl="0" w:tentative="0">
      <w:start w:val="5"/>
      <w:numFmt w:val="chineseCounting"/>
      <w:suff w:val="nothing"/>
      <w:lvlText w:val="（%1）"/>
      <w:lvlJc w:val="left"/>
      <w:rPr>
        <w:rFonts w:hint="eastAsia"/>
      </w:rPr>
    </w:lvl>
  </w:abstractNum>
  <w:abstractNum w:abstractNumId="2">
    <w:nsid w:val="64E59C10"/>
    <w:multiLevelType w:val="singleLevel"/>
    <w:tmpl w:val="64E59C10"/>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B3C16"/>
    <w:rsid w:val="01FA6DA0"/>
    <w:rsid w:val="02730826"/>
    <w:rsid w:val="03187320"/>
    <w:rsid w:val="03E60C49"/>
    <w:rsid w:val="049D5201"/>
    <w:rsid w:val="04FD71C2"/>
    <w:rsid w:val="06B674A5"/>
    <w:rsid w:val="07381508"/>
    <w:rsid w:val="077B10E3"/>
    <w:rsid w:val="07A0399B"/>
    <w:rsid w:val="084F3CF3"/>
    <w:rsid w:val="0A625160"/>
    <w:rsid w:val="0A626AA6"/>
    <w:rsid w:val="0B070D40"/>
    <w:rsid w:val="0B2B5063"/>
    <w:rsid w:val="0B5B5EDB"/>
    <w:rsid w:val="0C507294"/>
    <w:rsid w:val="0C5C48E5"/>
    <w:rsid w:val="0D3C1499"/>
    <w:rsid w:val="0D6B106D"/>
    <w:rsid w:val="0EAB78E5"/>
    <w:rsid w:val="0F6F0023"/>
    <w:rsid w:val="0F950C17"/>
    <w:rsid w:val="10D14E0B"/>
    <w:rsid w:val="11F95882"/>
    <w:rsid w:val="13AD698A"/>
    <w:rsid w:val="14B23A90"/>
    <w:rsid w:val="150B291B"/>
    <w:rsid w:val="158E66C8"/>
    <w:rsid w:val="1722168D"/>
    <w:rsid w:val="174C133E"/>
    <w:rsid w:val="174C66BC"/>
    <w:rsid w:val="1763586C"/>
    <w:rsid w:val="1B897173"/>
    <w:rsid w:val="1D035828"/>
    <w:rsid w:val="1E1A7CF9"/>
    <w:rsid w:val="1E5B3C16"/>
    <w:rsid w:val="1F4911C3"/>
    <w:rsid w:val="2239034A"/>
    <w:rsid w:val="223F2967"/>
    <w:rsid w:val="23D95F54"/>
    <w:rsid w:val="24245F90"/>
    <w:rsid w:val="247F64C5"/>
    <w:rsid w:val="24DA119C"/>
    <w:rsid w:val="26C76288"/>
    <w:rsid w:val="271E62B7"/>
    <w:rsid w:val="27432779"/>
    <w:rsid w:val="27542399"/>
    <w:rsid w:val="27CF1A27"/>
    <w:rsid w:val="27D55BC0"/>
    <w:rsid w:val="28FE4F27"/>
    <w:rsid w:val="29142FA1"/>
    <w:rsid w:val="29EE0D80"/>
    <w:rsid w:val="2A6E565D"/>
    <w:rsid w:val="2BF24E59"/>
    <w:rsid w:val="2C576E84"/>
    <w:rsid w:val="2C6C2C27"/>
    <w:rsid w:val="2D6052AC"/>
    <w:rsid w:val="2E3F2B07"/>
    <w:rsid w:val="3051299D"/>
    <w:rsid w:val="31314F67"/>
    <w:rsid w:val="32EB06A1"/>
    <w:rsid w:val="33B01B01"/>
    <w:rsid w:val="35CB65A4"/>
    <w:rsid w:val="3845377C"/>
    <w:rsid w:val="387351BA"/>
    <w:rsid w:val="388B171C"/>
    <w:rsid w:val="39D54031"/>
    <w:rsid w:val="3C1D10AF"/>
    <w:rsid w:val="3DF336AA"/>
    <w:rsid w:val="3EAB3F7D"/>
    <w:rsid w:val="40740DA5"/>
    <w:rsid w:val="407E4351"/>
    <w:rsid w:val="408B504F"/>
    <w:rsid w:val="40991723"/>
    <w:rsid w:val="42473045"/>
    <w:rsid w:val="42707D39"/>
    <w:rsid w:val="42BE66D6"/>
    <w:rsid w:val="45AC26AA"/>
    <w:rsid w:val="46755481"/>
    <w:rsid w:val="47C42723"/>
    <w:rsid w:val="489B44CE"/>
    <w:rsid w:val="4BF371C2"/>
    <w:rsid w:val="4DA15B86"/>
    <w:rsid w:val="4DA21754"/>
    <w:rsid w:val="4DC61CA6"/>
    <w:rsid w:val="4E490654"/>
    <w:rsid w:val="500B5BF5"/>
    <w:rsid w:val="50BC1BE9"/>
    <w:rsid w:val="520E0886"/>
    <w:rsid w:val="53EF7C07"/>
    <w:rsid w:val="53EF7E41"/>
    <w:rsid w:val="5449193E"/>
    <w:rsid w:val="54C4078E"/>
    <w:rsid w:val="5586223A"/>
    <w:rsid w:val="582014F0"/>
    <w:rsid w:val="58BE22C7"/>
    <w:rsid w:val="59826596"/>
    <w:rsid w:val="5A624181"/>
    <w:rsid w:val="5ABE62DB"/>
    <w:rsid w:val="5B543B2E"/>
    <w:rsid w:val="5BE26FCC"/>
    <w:rsid w:val="5D1124EA"/>
    <w:rsid w:val="62321E75"/>
    <w:rsid w:val="62EB2AE1"/>
    <w:rsid w:val="631F5D8D"/>
    <w:rsid w:val="6349699F"/>
    <w:rsid w:val="639803CA"/>
    <w:rsid w:val="674E548A"/>
    <w:rsid w:val="67536284"/>
    <w:rsid w:val="6AFB0BB7"/>
    <w:rsid w:val="6CF876BA"/>
    <w:rsid w:val="6E013ACA"/>
    <w:rsid w:val="6E18373F"/>
    <w:rsid w:val="7008480B"/>
    <w:rsid w:val="7132003B"/>
    <w:rsid w:val="715D75F6"/>
    <w:rsid w:val="735830AC"/>
    <w:rsid w:val="756E33D1"/>
    <w:rsid w:val="77217874"/>
    <w:rsid w:val="788F30CC"/>
    <w:rsid w:val="7ACE2B14"/>
    <w:rsid w:val="7B081EE9"/>
    <w:rsid w:val="7B5A1FF2"/>
    <w:rsid w:val="7CA90F37"/>
    <w:rsid w:val="7D8E0CD6"/>
    <w:rsid w:val="7F496813"/>
    <w:rsid w:val="7FCE4379"/>
    <w:rsid w:val="7FF5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unhideWhenUsed/>
    <w:qFormat/>
    <w:uiPriority w:val="39"/>
    <w:pPr>
      <w:widowControl/>
      <w:spacing w:after="100" w:line="276" w:lineRule="auto"/>
      <w:jc w:val="left"/>
    </w:pPr>
    <w:rPr>
      <w:kern w:val="0"/>
      <w:sz w:val="22"/>
    </w:rPr>
  </w:style>
  <w:style w:type="character" w:styleId="6">
    <w:name w:val="Strong"/>
    <w:basedOn w:val="5"/>
    <w:qFormat/>
    <w:uiPriority w:val="0"/>
    <w:rPr>
      <w:b/>
    </w:rPr>
  </w:style>
  <w:style w:type="character" w:customStyle="1" w:styleId="7">
    <w:name w:val="font01"/>
    <w:basedOn w:val="5"/>
    <w:qFormat/>
    <w:uiPriority w:val="0"/>
    <w:rPr>
      <w:rFonts w:hint="eastAsia" w:ascii="宋体" w:hAnsi="宋体" w:eastAsia="宋体" w:cs="宋体"/>
      <w:color w:val="auto"/>
      <w:sz w:val="24"/>
      <w:szCs w:val="24"/>
      <w:u w:val="none"/>
    </w:rPr>
  </w:style>
  <w:style w:type="character" w:customStyle="1" w:styleId="8">
    <w:name w:val="font261"/>
    <w:basedOn w:val="5"/>
    <w:qFormat/>
    <w:uiPriority w:val="0"/>
    <w:rPr>
      <w:rFonts w:hint="eastAsia" w:ascii="宋体" w:hAnsi="宋体" w:eastAsia="宋体" w:cs="宋体"/>
      <w:color w:val="auto"/>
      <w:sz w:val="24"/>
      <w:szCs w:val="24"/>
      <w:u w:val="single"/>
    </w:rPr>
  </w:style>
  <w:style w:type="character" w:customStyle="1" w:styleId="9">
    <w:name w:val="font401"/>
    <w:basedOn w:val="5"/>
    <w:qFormat/>
    <w:uiPriority w:val="0"/>
    <w:rPr>
      <w:rFonts w:hint="eastAsia" w:ascii="宋体" w:hAnsi="宋体" w:eastAsia="宋体" w:cs="宋体"/>
      <w:color w:val="auto"/>
      <w:sz w:val="24"/>
      <w:szCs w:val="24"/>
      <w:u w:val="single"/>
    </w:rPr>
  </w:style>
  <w:style w:type="paragraph" w:customStyle="1" w:styleId="10">
    <w:name w:val="bt"/>
    <w:basedOn w:val="1"/>
    <w:qFormat/>
    <w:uiPriority w:val="0"/>
    <w:pPr>
      <w:jc w:val="center"/>
    </w:pPr>
    <w:rPr>
      <w:rFonts w:eastAsia="华文中宋" w:asciiTheme="minorAscii" w:hAnsiTheme="minorAscii"/>
      <w:sz w:val="36"/>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2020-11-23T08:27:00Z</dcterms:created>
  <dc:creator>PC</dc:creator>
  <cp:lastModifiedBy>Administrator</cp:lastModifiedBy>
  <dcterms:modified xsi:type="dcterms:W3CDTF">2025-09-19T08:36:14Z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1FDCA57F906A4ECEBBECE3BB87B1F5F4</vt:lpwstr>
  </property>
</Properties>
</file>