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76683375"/>
      <w:bookmarkStart w:id="1" w:name="_Toc6197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台山市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市场监督管理局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Times New Roman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2" w:name="_Toc76683376"/>
      <w:r>
        <w:rPr>
          <w:rFonts w:hint="eastAsia" w:ascii="Times New Roman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行政处罚文书送达公告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仿宋_GB2312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台</w:t>
      </w:r>
      <w:r>
        <w:rPr>
          <w:rFonts w:hint="eastAsia" w:ascii="Times New Roman" w:hAnsi="Times New Roman" w:eastAsia="仿宋_GB2312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市监罚送告〔</w:t>
      </w:r>
      <w:r>
        <w:rPr>
          <w:rFonts w:hint="eastAsia" w:ascii="Times New Roman" w:hAnsi="Times New Roman" w:eastAsia="仿宋_GB2312" w:cs="仿宋"/>
          <w:b w:val="0"/>
          <w:bCs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仿宋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仿宋"/>
          <w:bCs/>
          <w:color w:val="auto"/>
          <w:sz w:val="32"/>
          <w:szCs w:val="32"/>
          <w:u w:val="none"/>
        </w:rPr>
        <w:t>〕</w:t>
      </w:r>
      <w:r>
        <w:rPr>
          <w:rFonts w:hint="eastAsia" w:ascii="Times New Roman" w:hAnsi="Times New Roman" w:eastAsia="仿宋_GB2312" w:cs="仿宋"/>
          <w:b w:val="0"/>
          <w:bCs/>
          <w:color w:val="auto"/>
          <w:sz w:val="32"/>
          <w:szCs w:val="32"/>
          <w:u w:val="none"/>
          <w:lang w:val="en-US" w:eastAsia="zh-CN"/>
        </w:rPr>
        <w:t>TS001</w:t>
      </w:r>
      <w:r>
        <w:rPr>
          <w:rFonts w:hint="eastAsia" w:ascii="Times New Roman" w:hAnsi="Times New Roman" w:eastAsia="仿宋_GB2312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广东省柒舍信息科技有限公司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本局于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依法对你（单位）作出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《台山市市场监督管理局行政处罚告知书》（台市监罚告〔202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〕TS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，因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直接送达、邮寄送达等方式均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法送达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，依据《市场监督管理行政处罚程序规定》第八十二条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第五项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的规定，本局决定依法向你（单位）公告送达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《台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auto"/>
          <w:shd w:val="clear" w:color="auto" w:fill="FFFFFF"/>
          <w:lang w:eastAsia="zh-CN"/>
        </w:rPr>
        <w:t>山市市场监督管理局行政处罚告知书》（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台市监罚告〔202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〕TS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shd w:val="clear" w:color="auto" w:fill="FFFFFF"/>
        </w:rPr>
        <w:t>，内容是：</w:t>
      </w:r>
      <w:r>
        <w:rPr>
          <w:rFonts w:hint="eastAsia" w:ascii="仿宋_GB2312" w:hAnsi="Arial" w:eastAsia="仿宋_GB2312" w:cs="Arial"/>
          <w:color w:val="auto"/>
          <w:sz w:val="32"/>
          <w:szCs w:val="32"/>
          <w:highlight w:val="none"/>
          <w:u w:val="none" w:color="auto"/>
          <w:shd w:val="clear" w:color="auto" w:fill="FFFFFF"/>
          <w:lang w:eastAsia="zh-CN"/>
        </w:rPr>
        <w:t>你公司涉嫌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eastAsia="zh-CN"/>
        </w:rPr>
        <w:t>销售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</w:rPr>
        <w:t>侵犯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eastAsia="zh-CN"/>
        </w:rPr>
        <w:t>他人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</w:rPr>
        <w:t>注册商标专用权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eastAsia="zh-CN"/>
        </w:rPr>
        <w:t>商品、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销售假冒伪劣商品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和</w:t>
      </w:r>
      <w:r>
        <w:rPr>
          <w:rFonts w:hint="eastAsia" w:eastAsia="仿宋_GB2312" w:cs="仿宋"/>
          <w:color w:val="auto"/>
          <w:sz w:val="32"/>
          <w:szCs w:val="32"/>
          <w:u w:val="none" w:color="auto"/>
          <w:lang w:val="en-US" w:eastAsia="zh-CN"/>
        </w:rPr>
        <w:t>销售标识不符合规定的产品的</w:t>
      </w:r>
      <w:r>
        <w:rPr>
          <w:rFonts w:hint="eastAsia" w:ascii="仿宋_GB2312" w:hAnsi="Arial" w:eastAsia="仿宋_GB2312" w:cs="Arial"/>
          <w:color w:val="auto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  <w:t>行为，违反了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 w:color="auto"/>
        </w:rPr>
        <w:t>《中华人民共和国商标法》第五十七条第三项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 w:color="auto"/>
          <w:lang w:eastAsia="zh-CN"/>
        </w:rPr>
        <w:t>、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 w:color="auto"/>
        </w:rPr>
        <w:t>《广东省查处生产销售假冒伪劣商品违法行为条例》第十条第十项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 w:color="auto"/>
          <w:lang w:eastAsia="zh-CN"/>
        </w:rPr>
        <w:t>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 w:color="auto"/>
        </w:rPr>
        <w:t>《中华人民共和国产品质量法》第二十七条第一款第一项和第二项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hAnsi="Arial" w:eastAsia="仿宋_GB2312" w:cs="Arial"/>
          <w:color w:val="auto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  <w:t>规定，根据</w:t>
      </w:r>
      <w:r>
        <w:rPr>
          <w:rFonts w:hint="eastAsia" w:eastAsia="仿宋_GB2312" w:cs="仿宋"/>
          <w:color w:val="auto"/>
          <w:sz w:val="32"/>
          <w:szCs w:val="32"/>
          <w:u w:val="none" w:color="auto"/>
          <w:lang w:val="en-US" w:eastAsia="zh-CN"/>
        </w:rPr>
        <w:t>《中华人民共</w:t>
      </w:r>
      <w:r>
        <w:rPr>
          <w:rFonts w:hint="eastAsia" w:eastAsia="仿宋_GB2312" w:cs="仿宋"/>
          <w:sz w:val="32"/>
          <w:szCs w:val="32"/>
          <w:u w:val="none" w:color="auto"/>
          <w:lang w:val="en-US" w:eastAsia="zh-CN"/>
        </w:rPr>
        <w:t>和国商标法》第六十条第</w:t>
      </w:r>
      <w:r>
        <w:rPr>
          <w:rFonts w:hint="eastAsia" w:eastAsia="仿宋_GB2312" w:cs="仿宋"/>
          <w:color w:val="auto"/>
          <w:sz w:val="32"/>
          <w:szCs w:val="32"/>
          <w:u w:val="none" w:color="auto"/>
          <w:lang w:val="en-US" w:eastAsia="zh-CN"/>
        </w:rPr>
        <w:t>二款、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《广东省查处生产销售假冒伪劣商品违法行为条例》第五十五条第三款和</w:t>
      </w:r>
      <w:r>
        <w:rPr>
          <w:rFonts w:hint="eastAsia" w:ascii="仿宋_GB2312" w:hAnsi="Mongolian Baiti" w:eastAsia="仿宋_GB2312" w:cs="Mongolian Baiti"/>
          <w:color w:val="auto"/>
          <w:sz w:val="32"/>
          <w:szCs w:val="32"/>
          <w:u w:val="none" w:color="auto"/>
          <w:lang w:val="en-US" w:eastAsia="zh-CN"/>
        </w:rPr>
        <w:t>《中华人民共和国产品质量法》第五十四条的</w:t>
      </w:r>
      <w:r>
        <w:rPr>
          <w:rFonts w:hint="eastAsia" w:ascii="仿宋_GB2312" w:hAnsi="Arial" w:eastAsia="仿宋_GB2312" w:cs="Arial"/>
          <w:color w:val="auto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  <w:t>规定，拟责令你公司</w:t>
      </w:r>
      <w:r>
        <w:rPr>
          <w:rFonts w:hint="eastAsia" w:ascii="仿宋_GB2312" w:hAnsi="Mongolian Baiti" w:eastAsia="仿宋_GB2312" w:cs="Mongolian Baiti"/>
          <w:color w:val="auto"/>
          <w:sz w:val="32"/>
          <w:szCs w:val="32"/>
          <w:u w:val="none" w:color="auto"/>
          <w:lang w:val="en-US" w:eastAsia="zh-CN"/>
        </w:rPr>
        <w:t>立即停止和改正上述违法行为</w:t>
      </w:r>
      <w:r>
        <w:rPr>
          <w:rFonts w:hint="eastAsia" w:ascii="仿宋_GB2312" w:hAnsi="Arial" w:eastAsia="仿宋_GB2312" w:cs="Arial"/>
          <w:color w:val="auto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  <w:t>，并拟对你公司作出1、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没收</w:t>
      </w:r>
      <w:r>
        <w:rPr>
          <w:rFonts w:hint="eastAsia" w:ascii="Times New Roman" w:hAnsi="Times New Roman" w:eastAsia="仿宋_GB2312" w:cs="仿宋"/>
          <w:sz w:val="32"/>
          <w:szCs w:val="32"/>
          <w:u w:val="none"/>
        </w:rPr>
        <w:t>侵犯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eastAsia="zh-CN"/>
        </w:rPr>
        <w:t>他人</w:t>
      </w:r>
      <w:r>
        <w:rPr>
          <w:rFonts w:hint="eastAsia" w:ascii="Times New Roman" w:hAnsi="Times New Roman" w:eastAsia="仿宋_GB2312" w:cs="仿宋"/>
          <w:sz w:val="32"/>
          <w:szCs w:val="32"/>
          <w:u w:val="none"/>
        </w:rPr>
        <w:t>注册商标专用权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eastAsia="zh-CN"/>
        </w:rPr>
        <w:t>的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产品“Thinkpad蓝光鼠标”941个、</w:t>
      </w:r>
      <w:bookmarkStart w:id="3" w:name="OLE_LINK60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“Thinkpad鼠标”</w:t>
      </w:r>
      <w:bookmarkEnd w:id="3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140个、</w:t>
      </w:r>
      <w:bookmarkStart w:id="4" w:name="OLE_LINK62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“Lenovo联想大红点有线鼠标M20pro ”</w:t>
      </w:r>
      <w:bookmarkEnd w:id="4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451个、</w:t>
      </w:r>
      <w:bookmarkStart w:id="5" w:name="OLE_LINK64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“Lenovo联想有线光学鼠标”</w:t>
      </w:r>
      <w:bookmarkEnd w:id="5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134个、</w:t>
      </w:r>
      <w:bookmarkStart w:id="6" w:name="OLE_LINK66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“Lenovo联想N1911光学无线鼠标”</w:t>
      </w:r>
      <w:bookmarkEnd w:id="6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180个、</w:t>
      </w:r>
      <w:bookmarkStart w:id="7" w:name="OLE_LINK68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“Lenovo光学鼠标M20”</w:t>
      </w:r>
      <w:bookmarkEnd w:id="7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 xml:space="preserve"> 1845个、</w:t>
      </w:r>
      <w:bookmarkStart w:id="8" w:name="OLE_LINK70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“lenovo鼠标（橙色外边）”</w:t>
      </w:r>
      <w:bookmarkEnd w:id="8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59个、</w:t>
      </w:r>
      <w:bookmarkStart w:id="9" w:name="OLE_LINK72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“lenovo鼠标（紫色外壳）”</w:t>
      </w:r>
      <w:bookmarkEnd w:id="9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531个、</w:t>
      </w:r>
      <w:bookmarkStart w:id="10" w:name="OLE_LINK74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“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eastAsia="zh-CN"/>
        </w:rPr>
        <w:drawing>
          <wp:inline distT="0" distB="0" distL="114300" distR="114300">
            <wp:extent cx="220345" cy="231140"/>
            <wp:effectExtent l="0" t="0" r="8255" b="16510"/>
            <wp:docPr id="73" name="图片 40" descr="37841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40" descr="378418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34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惠普有线鼠标FM100”</w:t>
      </w:r>
      <w:bookmarkEnd w:id="10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335个、</w:t>
      </w:r>
      <w:bookmarkStart w:id="11" w:name="OLE_LINK76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“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548640" cy="173355"/>
            <wp:effectExtent l="0" t="0" r="3810" b="17145"/>
            <wp:docPr id="74" name="图片 41" descr="8404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41" descr="84041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华硕有线光学鼠标1200DPI”</w:t>
      </w:r>
      <w:bookmarkEnd w:id="11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150个、</w:t>
      </w:r>
      <w:bookmarkStart w:id="12" w:name="OLE_LINK78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“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548640" cy="173355"/>
            <wp:effectExtent l="0" t="0" r="3810" b="17145"/>
            <wp:docPr id="75" name="图片 42" descr="8404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42" descr="84041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华硕有线光学鼠标AE-01”</w:t>
      </w:r>
      <w:bookmarkEnd w:id="12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389个、红底白字“Lenovo”标识1590个、印有ThinkPad 蓝光鼠标的标签标识771个</w:t>
      </w:r>
      <w:r>
        <w:rPr>
          <w:rFonts w:hint="eastAsia" w:ascii="仿宋_GB2312" w:hAnsi="仿宋" w:eastAsia="仿宋_GB2312" w:cs="仿宋_GB2312"/>
          <w:bCs/>
          <w:sz w:val="32"/>
          <w:szCs w:val="32"/>
          <w:lang w:val="en-US" w:eastAsia="zh-CN"/>
        </w:rPr>
        <w:t>；2、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没收假冒伪劣商品</w:t>
      </w:r>
      <w:bookmarkStart w:id="13" w:name="OLE_LINK80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“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eastAsia="zh-CN"/>
        </w:rPr>
        <w:drawing>
          <wp:inline distT="0" distB="0" distL="114300" distR="114300">
            <wp:extent cx="177165" cy="177165"/>
            <wp:effectExtent l="0" t="0" r="13335" b="13335"/>
            <wp:docPr id="76" name="图片 43" descr="G1356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43" descr="G13564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eastAsia="zh-CN"/>
        </w:rPr>
        <w:t>戴尔有线鼠标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MS116”</w:t>
      </w:r>
      <w:bookmarkEnd w:id="13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377个和</w:t>
      </w:r>
      <w:bookmarkStart w:id="14" w:name="OLE_LINK82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“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eastAsia="zh-CN"/>
        </w:rPr>
        <w:drawing>
          <wp:inline distT="0" distB="0" distL="114300" distR="114300">
            <wp:extent cx="186055" cy="186055"/>
            <wp:effectExtent l="0" t="0" r="4445" b="4445"/>
            <wp:docPr id="77" name="图片 44" descr="G1356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44" descr="G13564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8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 xml:space="preserve"> USB Optical Mouse光学鼠标MS111”</w:t>
      </w:r>
      <w:bookmarkEnd w:id="14"/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308个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；3、对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销售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侵犯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他人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注册商标专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</w:rPr>
        <w:t>用权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eastAsia="zh-CN"/>
        </w:rPr>
        <w:t>商品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</w:rPr>
        <w:t>的行为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处罚款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203880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元,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 w:color="auto"/>
          <w:lang w:eastAsia="zh-CN"/>
        </w:rPr>
        <w:t>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销售假冒伪劣商品的行为处罚款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2640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元，合并罚款共</w:t>
      </w:r>
      <w:r>
        <w:rPr>
          <w:rFonts w:hint="eastAsia" w:ascii="Times New Roman" w:hAnsi="Times New Roman" w:eastAsia="仿宋_GB2312" w:cs="仿宋"/>
          <w:sz w:val="32"/>
          <w:szCs w:val="32"/>
          <w:u w:val="none"/>
          <w:lang w:val="en-US" w:eastAsia="zh-CN"/>
        </w:rPr>
        <w:t>206520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 w:color="auto"/>
          <w:lang w:val="en-US" w:eastAsia="zh-CN"/>
        </w:rPr>
        <w:t>元</w:t>
      </w:r>
      <w:r>
        <w:rPr>
          <w:rFonts w:hint="eastAsia" w:ascii="仿宋_GB2312" w:hAnsi="Arial" w:eastAsia="仿宋_GB2312" w:cs="Arial"/>
          <w:color w:val="auto"/>
          <w:sz w:val="32"/>
          <w:szCs w:val="32"/>
          <w:highlight w:val="none"/>
          <w:u w:val="none" w:color="auto"/>
          <w:shd w:val="clear" w:color="auto" w:fill="FFFFFF"/>
          <w:lang w:eastAsia="zh-CN"/>
        </w:rPr>
        <w:t>的行政处罚</w:t>
      </w:r>
      <w:r>
        <w:rPr>
          <w:rFonts w:hint="eastAsia" w:ascii="仿宋_GB2312" w:hAnsi="Arial" w:eastAsia="仿宋_GB2312" w:cs="Arial"/>
          <w:color w:val="auto"/>
          <w:sz w:val="32"/>
          <w:szCs w:val="32"/>
          <w:highlight w:val="none"/>
          <w:u w:val="none" w:color="auto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auto"/>
          <w:spacing w:val="-7"/>
          <w:sz w:val="32"/>
          <w:szCs w:val="32"/>
          <w:u w:val="none" w:color="auto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1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  <w:t>请你（单位）自本公告发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  <w:lang w:eastAsia="zh-CN"/>
        </w:rPr>
        <w:t>布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  <w:t>之日起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  <w:lang w:eastAsia="zh-CN"/>
        </w:rPr>
        <w:t>三十日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  <w:t>内到本局领取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t>《台山市市场监督管理局行政处罚告知书》（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台市监罚告〔202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〕TS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FFFFFF"/>
        </w:rPr>
        <w:t>，逾期不领取即视为送达。</w:t>
      </w:r>
    </w:p>
    <w:p>
      <w:pPr>
        <w:keepNext w:val="0"/>
        <w:keepLines w:val="0"/>
        <w:pageBreakBefore w:val="0"/>
        <w:widowControl w:val="0"/>
        <w:tabs>
          <w:tab w:val="left" w:pos="1975"/>
        </w:tabs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Arial" w:eastAsia="仿宋_GB2312" w:cs="Arial"/>
          <w:i w:val="0"/>
          <w:i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Arial"/>
          <w:i w:val="0"/>
          <w:iCs w:val="0"/>
          <w:color w:val="auto"/>
          <w:sz w:val="32"/>
          <w:szCs w:val="32"/>
          <w:highlight w:val="none"/>
          <w:shd w:val="clear" w:color="auto" w:fill="FFFFFF"/>
        </w:rPr>
        <w:t>依据《中华人民共和国行政处罚法》第四十四条、第四十五条、第六十三条、第六十四条第一项，以及《市场监督管理行政处罚听证办法》第五条规定，你（单位）有权进行陈述、申辩，并可以要求听证。自本</w:t>
      </w:r>
      <w:r>
        <w:rPr>
          <w:rFonts w:hint="eastAsia" w:ascii="仿宋_GB2312" w:hAnsi="Arial" w:eastAsia="仿宋_GB2312" w:cs="Arial"/>
          <w:i w:val="0"/>
          <w:i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告知书送达</w:t>
      </w:r>
      <w:r>
        <w:rPr>
          <w:rFonts w:hint="eastAsia" w:ascii="仿宋_GB2312" w:hAnsi="Arial" w:eastAsia="仿宋_GB2312" w:cs="Arial"/>
          <w:i w:val="0"/>
          <w:iCs w:val="0"/>
          <w:color w:val="auto"/>
          <w:sz w:val="32"/>
          <w:szCs w:val="32"/>
          <w:highlight w:val="none"/>
          <w:shd w:val="clear" w:color="auto" w:fill="FFFFFF"/>
        </w:rPr>
        <w:t>之日起五个工作日内未行使陈述、申辩权，未要求听证的，视为放弃此权利。</w:t>
      </w:r>
    </w:p>
    <w:p>
      <w:pPr>
        <w:keepNext w:val="0"/>
        <w:keepLines w:val="0"/>
        <w:pageBreakBefore w:val="0"/>
        <w:widowControl w:val="0"/>
        <w:tabs>
          <w:tab w:val="left" w:pos="1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singl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陈子龙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0750-5563871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联系地址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FFFFFF"/>
          <w:lang w:val="en-US" w:eastAsia="zh-CN"/>
        </w:rPr>
        <w:t>广东省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shd w:val="clear" w:color="auto" w:fill="FFFFFF"/>
          <w:lang w:eastAsia="zh-CN"/>
        </w:rPr>
        <w:t>台山市台城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街道办事处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shd w:val="clear" w:color="auto" w:fill="FFFFFF"/>
          <w:lang w:eastAsia="zh-CN"/>
        </w:rPr>
        <w:t>舜德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singl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176号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keepNext w:val="0"/>
        <w:keepLines w:val="0"/>
        <w:pageBreakBefore w:val="0"/>
        <w:widowControl w:val="0"/>
        <w:tabs>
          <w:tab w:val="left" w:pos="4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60" w:firstLineChars="155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4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60" w:firstLineChars="155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4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60" w:firstLineChars="155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4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60" w:firstLineChars="155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台山市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市场监督管理局</w:t>
      </w:r>
    </w:p>
    <w:p>
      <w:pPr>
        <w:keepNext w:val="0"/>
        <w:keepLines w:val="0"/>
        <w:pageBreakBefore w:val="0"/>
        <w:widowControl w:val="0"/>
        <w:tabs>
          <w:tab w:val="left" w:pos="53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 印   章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80" w:firstLine="600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15" w:name="_GoBack"/>
      <w:bookmarkEnd w:id="15"/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日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80" w:firstLine="600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80" w:firstLine="600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80" w:firstLine="600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80" w:firstLine="600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80" w:firstLine="600"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8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sz w:val="32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5080</wp:posOffset>
                </wp:positionV>
                <wp:extent cx="555053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pt;margin-top:0.4pt;height:0.05pt;width:437.05pt;z-index:251661312;mso-width-relative:page;mso-height-relative:page;" filled="f" stroked="t" coordsize="21600,21600" o:gfxdata="UEsDBAoAAAAAAIdO4kAAAAAAAAAAAAAAAAAEAAAAZHJzL1BLAwQUAAAACACHTuJA1b6Qm9QAAAAD&#10;AQAADwAAAGRycy9kb3ducmV2LnhtbE3O3UrDQBAF4HvBd1im4J3dtBYTYyZFCoI3Vlp9gG12moRm&#10;Z0N2+5M+veOVvRzO4cxXLC+uUycaQusZYTZNQBFX3rZcI/x8vz9moEI0bE3nmRBGCrAs7+8Kk1t/&#10;5g2dtrFWMsIhNwhNjH2udagaciZMfU8s2d4PzkQ5h1rbwZxl3HV6niTP2pmW5UNjelo1VB22R4ew&#10;Wfl1+tYvvj7W8XOfXq8jVfWI+DCZJa+gIl3ifxn++EKHUkw7f2QbVIewmEsRQfgSZmn2BGqH8AK6&#10;LPStvfwFUEsDBBQAAAAIAIdO4kC1F/n59AEAAOcDAAAOAAAAZHJzL2Uyb0RvYy54bWytU82O0zAQ&#10;viPxDpbvNO2iLKuo6R62LBcElYAHmDpOYsl/8rhN+xK8ABI3OHHkztuw+xiMndCF5dIDOThj+/Pn&#10;+b4ZL68PRrO9DKicrfliNudMWuEaZbuaf3h/++yKM4xgG9DOypofJfLr1dMny8FX8sL1TjcyMCKx&#10;WA2+5n2MvioKFL00gDPnpaXN1gUDkaahK5oAA7EbXVzM55fF4ELjgxMSkVbX4yafGMM5hK5tlZBr&#10;J3ZG2jiyBqkhkiTslUe+ytm2rRTxbduijEzXnJTGPNIlFG/TWKyWUHUBfK/ElAKck8IjTQaUpUtP&#10;VGuIwHZB/UNllAgOXRtnwpliFJIdIRWL+SNv3vXgZdZCVqM/mY7/j1a82W8CUw11AmcWDBX87tP3&#10;nx+/3P/4TOPdt69skUwaPFaEvbGbMM3Qb0JSfGiDSX/Swg7Z2OPJWHmITNBiWZbz8nnJmaC9SwqI&#10;o3g46gPGV9IZloKaa2WTaqhg/xrjCP0NScvasoHyLa9eJEagHmyp9hQaTzrQdvkwOq2aW6V1OoKh&#10;297owPaQ+iB/Uw5/wdIta8B+xOWtBIOql9C8tA2LR08OWXoYPOVgZMOZlvSOUpSREZQ+B0nytSUX&#10;krGjlSnauuZI9dj5oLqerMjeZwzVP3s29WpqsD/nmenhfa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W+kJvUAAAAAwEAAA8AAAAAAAAAAQAgAAAAIgAAAGRycy9kb3ducmV2LnhtbFBLAQIUABQA&#10;AAAIAIdO4kC1F/n59AEAAOcDAAAOAAAAAAAAAAEAIAAAACM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仿宋"/>
          <w:bCs/>
          <w:color w:val="00000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02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Nxw1d+AEAAOU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YlZxYMNfzu&#10;0/cfH7/8vP1M6923r6xMIg0eK4q9tutw3KFfh8R43waT/sSF7bOwh5Owch+ZoMOLy3k5Ly84E+Sb&#10;lZdZ9+L+rg8YX0pnWDJqrpVNtKGC3SuMlI9Cf4ekY23ZUPPnT+fURQE0g/iBDOOJBdou30SnVXOj&#10;tE7xGLrNtQ5sB2kK8pc4EepfYSnFCrAf47JrnI9eQvPCNiwePOlj6VnwVICRDWda0itKFgFCFUHp&#10;cyIptbZUQZJ1FDJZG9ccqBtbH1TXkw6zXGXyUPdzvcdJTeP15z4j3b/O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jccNXfgBAADlAwAADgAAAAAAAAABACAAAAAmAQAAZHJzL2Uyb0RvYy54&#10;bWxQSwUGAAAAAAYABgBZAQAAkA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eastAsia="zh-CN"/>
        </w:rPr>
        <w:t>三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份送达，一份归档，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  <w:lang w:eastAsia="zh-CN"/>
        </w:rPr>
        <w:t>一份办案机构留存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。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xl9RH+QEAAOUDAAAOAAAAZHJzL2Uyb0RvYy54bWytU82O&#10;0zAQviPxDpbvNG3RtmzUdA9blguCSsADTB0nseQ/PG7TvgQvgMQNThy579uwPMaOndKF5dIDOThj&#10;z/ib+b4ZL672RrOdDKicrfhkNOZMWuFqZduKf3h/8+wFZxjB1qCdlRU/SORXy6dPFr0v5dR1Ttcy&#10;MAKxWPa+4l2MviwKFJ00gCPnpSVn44KBSNvQFnWAntCNLqbj8azoXah9cEIi0ulqcPIjYjgH0DWN&#10;EnLlxNZIGwfUIDVEooSd8siXudqmkSK+bRqUkemKE9OYV0pC9iatxXIBZRvAd0ocS4BzSnjEyYCy&#10;lPQEtYIIbBvUP1BGieDQNXEknCkGIlkRYjEZP9LmXQdeZi4kNfqT6Pj/YMWb3TowVVd8zpkFQw2/&#10;+/zj56evv26/0Hr3/RubJ5F6jyXFXtt1OO7Qr0NivG+CSX/iwvZZ2MNJWLmPTNDhxXw2nU0vOBPk&#10;m0znWffi4a4PGF9JZ1gyKq6VTbShhN1rjJSPQn+HpGNtWV/xy+cz6qIAmkH8SIbxxAJtm2+i06q+&#10;UVqneAzt5loHtoM0BflLnAj1r7CUYgXYDXHZNcxHJ6F+aWsWD570sfQseCrAyJozLekVJYsAoYyg&#10;9DmRlFpbqiDJOgiZrI2rD9SNrQ+q7UiHSa4yeaj7ud7jpKbx+nOfkR5e5/I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DGX1Ef5AQAA5Q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701" w:right="1474" w:bottom="1134" w:left="1587" w:header="851" w:footer="82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47334"/>
    <w:rsid w:val="13802D5A"/>
    <w:rsid w:val="19A97FAA"/>
    <w:rsid w:val="1B0330FE"/>
    <w:rsid w:val="1CE25890"/>
    <w:rsid w:val="1DAB771B"/>
    <w:rsid w:val="20031D3B"/>
    <w:rsid w:val="22E633C1"/>
    <w:rsid w:val="280206E8"/>
    <w:rsid w:val="2833359C"/>
    <w:rsid w:val="2AE408CD"/>
    <w:rsid w:val="2C543793"/>
    <w:rsid w:val="2E9B5A1D"/>
    <w:rsid w:val="2ECC34C6"/>
    <w:rsid w:val="31771A41"/>
    <w:rsid w:val="3B6B0F80"/>
    <w:rsid w:val="3B835717"/>
    <w:rsid w:val="545E72F1"/>
    <w:rsid w:val="5ACE73B7"/>
    <w:rsid w:val="5CB5342B"/>
    <w:rsid w:val="5FA5366D"/>
    <w:rsid w:val="61C67DBB"/>
    <w:rsid w:val="62211AF3"/>
    <w:rsid w:val="65CB7A48"/>
    <w:rsid w:val="68135ABF"/>
    <w:rsid w:val="6BDE2503"/>
    <w:rsid w:val="6C3A2A6B"/>
    <w:rsid w:val="6D313BB5"/>
    <w:rsid w:val="73F70406"/>
    <w:rsid w:val="76C86F81"/>
    <w:rsid w:val="76E678CC"/>
    <w:rsid w:val="77F80EE1"/>
    <w:rsid w:val="799C4C87"/>
    <w:rsid w:val="7C76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2021-07-24T05:08:00Z</dcterms:created>
  <dc:creator>lenovo</dc:creator>
  <cp:lastModifiedBy>Administrator</cp:lastModifiedBy>
  <cp:lastPrinted>2021-12-22T03:24:00Z</cp:lastPrinted>
  <dcterms:modified xsi:type="dcterms:W3CDTF">2025-09-01T08:32:14Z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4A75DA5240CE48189E591F5B85ED8ED0</vt:lpwstr>
  </property>
</Properties>
</file>