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76" w:rsidRPr="005A569E" w:rsidRDefault="007C7F76">
      <w:pPr>
        <w:spacing w:line="576" w:lineRule="exact"/>
        <w:rPr>
          <w:rFonts w:ascii="黑体" w:eastAsia="黑体" w:hAnsi="黑体"/>
          <w:color w:val="000000"/>
          <w:sz w:val="32"/>
          <w:szCs w:val="32"/>
        </w:rPr>
      </w:pPr>
      <w:r w:rsidRPr="005A569E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tbl>
      <w:tblPr>
        <w:tblpPr w:leftFromText="180" w:rightFromText="180" w:vertAnchor="text" w:horzAnchor="page" w:tblpX="1307" w:tblpY="851"/>
        <w:tblOverlap w:val="never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3239"/>
        <w:gridCol w:w="1649"/>
        <w:gridCol w:w="1416"/>
        <w:gridCol w:w="1618"/>
      </w:tblGrid>
      <w:tr w:rsidR="007C7F76">
        <w:trPr>
          <w:trHeight w:hRule="exact" w:val="397"/>
        </w:trPr>
        <w:tc>
          <w:tcPr>
            <w:tcW w:w="179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非营利组织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239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设立登记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034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C7F76">
        <w:trPr>
          <w:trHeight w:hRule="exact" w:val="397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登记管理机关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</w:rPr>
              <w:t>业务主管单位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C7F76">
        <w:trPr>
          <w:trHeight w:hRule="exact" w:val="397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C7F76">
        <w:trPr>
          <w:trHeight w:hRule="exact" w:val="397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C7F76">
        <w:trPr>
          <w:trHeight w:hRule="exact" w:val="490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宗　　旨</w:t>
            </w:r>
          </w:p>
        </w:tc>
        <w:tc>
          <w:tcPr>
            <w:tcW w:w="7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7C7F76" w:rsidRDefault="007C7F76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C7F76">
        <w:trPr>
          <w:trHeight w:hRule="exact" w:val="508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业务范围</w:t>
            </w:r>
          </w:p>
        </w:tc>
        <w:tc>
          <w:tcPr>
            <w:tcW w:w="7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7C7F76" w:rsidRDefault="007C7F76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7C7F76">
        <w:trPr>
          <w:trHeight w:hRule="exact" w:val="862"/>
        </w:trPr>
        <w:tc>
          <w:tcPr>
            <w:tcW w:w="179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是否符合税法</w:t>
            </w:r>
          </w:p>
          <w:p w:rsidR="007C7F76" w:rsidRDefault="007C7F7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相关规定</w:t>
            </w: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依照国家有关法律法规设立或登记的事业单位、社会团体、基金会、社会服务机构、宗教活动场所、宗教院校以及财政部、税务总局认定的其他非营利组织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 w:rsidRDefault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 w:rsidR="007C7F76">
        <w:trPr>
          <w:trHeight w:hRule="exact" w:val="444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从事公益性或者非营利性活动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 w:rsidRDefault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 w:rsidR="007C7F76">
        <w:trPr>
          <w:trHeight w:hRule="exact" w:val="641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取得的收入除用于与该组织有关的、合理的支出外，全部用于登记核定或者章程规定的公益性或者非营利性事业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 w:rsidRDefault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 w:rsidR="007C7F76">
        <w:trPr>
          <w:trHeight w:hRule="exact" w:val="354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财产及其孳息不用于分配，但不包括合理的工资薪金支出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 w:rsidRDefault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 w:rsidR="007C7F76">
        <w:trPr>
          <w:trHeight w:hRule="exact" w:val="1015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按照登记核定或者章程规定，该组织注销后的剩余财产用于公益性或者非营利性目的，或者由登记管理机关采取转赠给与该组织性质、宗旨相同的组织等处置方式，并向社会公告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 w:rsidRDefault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 w:rsidR="007C7F76">
        <w:trPr>
          <w:trHeight w:hRule="exact" w:val="849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投入人对投入该组织的财产不保留或者享有任何财产权利，本款所称投入人是指除各级人民政府及其部门外的法人、自然人和其他组织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 w:rsidRDefault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 w:rsidR="007C7F76">
        <w:trPr>
          <w:trHeight w:hRule="exact" w:val="1276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人员工资福利开支控制在规定的比例内，不变相分配该组织的财产，其中：工作人员平均工资薪金水平不得超过税务登记所在地的地市级（含地市级）以上地区的同行业同类组织工资水平的两倍，工作人员福利按照国家有关规定执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 w:rsidRDefault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 w:rsidR="007C7F76">
        <w:trPr>
          <w:trHeight w:hRule="exact" w:val="766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Pr="00B70C1B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B70C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对取得的应纳税收入及其有关的成本、费用、损失应与免税收入及其有关的成本、费用、损失分别核算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 w:rsidRDefault="007C7F76"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 w:rsidR="007C7F76">
        <w:trPr>
          <w:trHeight w:hRule="exact" w:val="531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F76" w:rsidRDefault="007C7F7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复  审</w:t>
            </w:r>
          </w:p>
        </w:tc>
        <w:tc>
          <w:tcPr>
            <w:tcW w:w="7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C7F76" w:rsidRDefault="007C7F76"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□五年有效期到期           □不再具备规定的免税条件的</w:t>
            </w:r>
          </w:p>
        </w:tc>
      </w:tr>
      <w:tr w:rsidR="007C7F76">
        <w:trPr>
          <w:trHeight w:val="2000"/>
        </w:trPr>
        <w:tc>
          <w:tcPr>
            <w:tcW w:w="9720" w:type="dxa"/>
            <w:gridSpan w:val="5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7C7F76" w:rsidRDefault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7C7F76" w:rsidRDefault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本非营利组织承诺：以上所填信息真实、准确。</w:t>
            </w:r>
          </w:p>
          <w:p w:rsidR="007C7F76" w:rsidRDefault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7C7F76" w:rsidRDefault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7C7F76" w:rsidRDefault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7C7F76" w:rsidRDefault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非营利组织盖章：                                法定代表人：（签名）</w:t>
            </w:r>
          </w:p>
          <w:p w:rsidR="007C7F76" w:rsidRDefault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7C7F76" w:rsidRDefault="007C7F76"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                                             年     月      日</w:t>
            </w:r>
          </w:p>
        </w:tc>
      </w:tr>
    </w:tbl>
    <w:p w:rsidR="007C7F76" w:rsidRDefault="005A569E">
      <w:pPr>
        <w:spacing w:line="576" w:lineRule="exact"/>
        <w:jc w:val="center"/>
        <w:rPr>
          <w:rFonts w:ascii="仿宋_GB2312" w:hAnsi="华文中宋"/>
          <w:b/>
          <w:color w:val="000000"/>
          <w:kern w:val="0"/>
          <w:sz w:val="36"/>
          <w:szCs w:val="36"/>
        </w:rPr>
      </w:pPr>
      <w:r>
        <w:rPr>
          <w:rFonts w:ascii="仿宋_GB2312" w:hAnsi="华文中宋" w:hint="eastAsia"/>
          <w:b/>
          <w:color w:val="000000"/>
          <w:kern w:val="0"/>
          <w:sz w:val="36"/>
          <w:szCs w:val="36"/>
        </w:rPr>
        <w:t>台山</w:t>
      </w:r>
      <w:r w:rsidR="007C7F76">
        <w:rPr>
          <w:rFonts w:ascii="仿宋_GB2312" w:hAnsi="华文中宋" w:hint="eastAsia"/>
          <w:b/>
          <w:color w:val="000000"/>
          <w:kern w:val="0"/>
          <w:sz w:val="36"/>
          <w:szCs w:val="36"/>
        </w:rPr>
        <w:t>市</w:t>
      </w:r>
      <w:r>
        <w:rPr>
          <w:rFonts w:ascii="仿宋_GB2312" w:hAnsi="华文中宋" w:hint="eastAsia"/>
          <w:b/>
          <w:color w:val="000000"/>
          <w:kern w:val="0"/>
          <w:sz w:val="36"/>
          <w:szCs w:val="36"/>
        </w:rPr>
        <w:t>县</w:t>
      </w:r>
      <w:r w:rsidR="007C7F76">
        <w:rPr>
          <w:rFonts w:ascii="仿宋_GB2312" w:hAnsi="华文中宋" w:hint="eastAsia"/>
          <w:b/>
          <w:color w:val="000000"/>
          <w:kern w:val="0"/>
          <w:sz w:val="36"/>
          <w:szCs w:val="36"/>
        </w:rPr>
        <w:t>级非营利组织</w:t>
      </w:r>
      <w:r w:rsidR="007C7F76" w:rsidRPr="00B70C1B">
        <w:rPr>
          <w:color w:val="000000"/>
          <w:szCs w:val="32"/>
          <w:u w:val="single"/>
        </w:rPr>
        <w:t>__</w:t>
      </w:r>
      <w:bookmarkStart w:id="0" w:name="_GoBack"/>
      <w:r w:rsidR="007C7F76" w:rsidRPr="00B70C1B">
        <w:rPr>
          <w:rFonts w:hint="eastAsia"/>
          <w:color w:val="000000"/>
          <w:szCs w:val="32"/>
          <w:u w:val="single"/>
        </w:rPr>
        <w:t xml:space="preserve">  </w:t>
      </w:r>
      <w:r w:rsidR="007A34AB">
        <w:rPr>
          <w:rFonts w:hint="eastAsia"/>
          <w:color w:val="000000"/>
          <w:szCs w:val="32"/>
          <w:u w:val="single"/>
        </w:rPr>
        <w:t xml:space="preserve">     </w:t>
      </w:r>
      <w:bookmarkEnd w:id="0"/>
      <w:r w:rsidR="007C7F76" w:rsidRPr="00B70C1B">
        <w:rPr>
          <w:color w:val="000000"/>
          <w:szCs w:val="32"/>
          <w:u w:val="single"/>
        </w:rPr>
        <w:t>__</w:t>
      </w:r>
      <w:r w:rsidR="007C7F76">
        <w:rPr>
          <w:rFonts w:ascii="仿宋_GB2312" w:hAnsi="华文中宋" w:hint="eastAsia"/>
          <w:b/>
          <w:color w:val="000000"/>
          <w:kern w:val="0"/>
          <w:sz w:val="36"/>
          <w:szCs w:val="36"/>
        </w:rPr>
        <w:t>年度免税资格申请表</w:t>
      </w:r>
    </w:p>
    <w:p w:rsidR="007C7F76" w:rsidRPr="0023408C" w:rsidRDefault="007C7F76">
      <w:pPr>
        <w:spacing w:line="576" w:lineRule="exact"/>
        <w:jc w:val="left"/>
        <w:rPr>
          <w:rFonts w:ascii="仿宋_GB2312" w:eastAsia="仿宋_GB2312" w:hAnsi="华文中宋"/>
          <w:b/>
          <w:color w:val="000000"/>
          <w:kern w:val="0"/>
          <w:sz w:val="36"/>
          <w:szCs w:val="36"/>
        </w:rPr>
      </w:pPr>
      <w:r>
        <w:rPr>
          <w:rFonts w:ascii="仿宋_GB2312" w:hAnsi="华文中宋" w:hint="eastAsia"/>
          <w:b/>
          <w:color w:val="000000"/>
          <w:kern w:val="0"/>
          <w:sz w:val="36"/>
          <w:szCs w:val="36"/>
        </w:rPr>
        <w:t xml:space="preserve">   </w:t>
      </w:r>
      <w:r w:rsidRPr="0023408C">
        <w:rPr>
          <w:rFonts w:ascii="仿宋_GB2312" w:eastAsia="仿宋_GB2312" w:hint="eastAsia"/>
          <w:color w:val="000000"/>
          <w:kern w:val="0"/>
          <w:sz w:val="24"/>
        </w:rPr>
        <w:t xml:space="preserve">联系人：                 </w:t>
      </w:r>
      <w:r>
        <w:rPr>
          <w:rFonts w:ascii="仿宋_GB2312" w:eastAsia="仿宋_GB2312" w:hint="eastAsia"/>
          <w:color w:val="000000"/>
          <w:kern w:val="0"/>
          <w:sz w:val="24"/>
        </w:rPr>
        <w:t xml:space="preserve">  </w:t>
      </w:r>
      <w:r w:rsidRPr="0023408C">
        <w:rPr>
          <w:rFonts w:ascii="仿宋_GB2312" w:eastAsia="仿宋_GB2312" w:hint="eastAsia"/>
          <w:color w:val="000000"/>
          <w:kern w:val="0"/>
          <w:sz w:val="24"/>
        </w:rPr>
        <w:t>联系电话：</w:t>
      </w:r>
    </w:p>
    <w:p w:rsidR="007C7F76" w:rsidRDefault="007C7F76">
      <w:pPr>
        <w:spacing w:line="576" w:lineRule="exact"/>
        <w:jc w:val="center"/>
        <w:rPr>
          <w:rFonts w:ascii="仿宋_GB2312" w:hAnsi="华文中宋"/>
          <w:b/>
          <w:color w:val="000000"/>
          <w:kern w:val="0"/>
          <w:sz w:val="36"/>
          <w:szCs w:val="36"/>
        </w:rPr>
      </w:pPr>
    </w:p>
    <w:p w:rsidR="007C7F76" w:rsidRPr="0023408C" w:rsidRDefault="007C7F76">
      <w:pPr>
        <w:spacing w:line="576" w:lineRule="exact"/>
        <w:jc w:val="center"/>
        <w:rPr>
          <w:rFonts w:ascii="仿宋_GB2312" w:hAnsi="华文中宋"/>
          <w:b/>
          <w:color w:val="000000"/>
          <w:kern w:val="0"/>
          <w:sz w:val="44"/>
          <w:szCs w:val="44"/>
        </w:rPr>
      </w:pPr>
      <w:r w:rsidRPr="0023408C">
        <w:rPr>
          <w:rFonts w:ascii="仿宋_GB2312" w:hAnsi="华文中宋" w:hint="eastAsia"/>
          <w:b/>
          <w:color w:val="000000"/>
          <w:kern w:val="0"/>
          <w:sz w:val="44"/>
          <w:szCs w:val="44"/>
        </w:rPr>
        <w:t>关于</w:t>
      </w:r>
      <w:r w:rsidRPr="0023408C">
        <w:rPr>
          <w:rFonts w:ascii="仿宋_GB2312" w:hAnsi="华文中宋" w:hint="eastAsia"/>
          <w:b/>
          <w:color w:val="000000"/>
          <w:kern w:val="0"/>
          <w:sz w:val="44"/>
          <w:szCs w:val="44"/>
          <w:u w:val="single"/>
        </w:rPr>
        <w:t xml:space="preserve">        </w:t>
      </w:r>
      <w:r w:rsidRPr="0023408C">
        <w:rPr>
          <w:rFonts w:ascii="仿宋_GB2312" w:hAnsi="华文中宋" w:hint="eastAsia"/>
          <w:b/>
          <w:color w:val="000000"/>
          <w:kern w:val="0"/>
          <w:sz w:val="44"/>
          <w:szCs w:val="44"/>
        </w:rPr>
        <w:t>年度免税资格认定的申请报告</w:t>
      </w:r>
    </w:p>
    <w:p w:rsidR="007C7F76" w:rsidRDefault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 w:rsidRPr="0023408C" w:rsidRDefault="005A569E">
      <w:pPr>
        <w:spacing w:line="576" w:lineRule="exact"/>
        <w:jc w:val="lef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台山</w:t>
      </w:r>
      <w:r w:rsidR="007C7F76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市</w:t>
      </w:r>
      <w:r w:rsidR="007C7F76" w:rsidRPr="0023408C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财政局、</w:t>
      </w:r>
      <w:r w:rsidR="007C7F76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国家税务总局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台山</w:t>
      </w:r>
      <w:r w:rsidR="007C7F76" w:rsidRPr="0023408C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市税务局：</w:t>
      </w:r>
    </w:p>
    <w:p w:rsidR="007C7F76" w:rsidRDefault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  <w:r w:rsidRPr="0023408C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   （本会的宗旨，目前组织的状况，开展工作的简单情况以及对照财政部和税务总局出台的《关于非营利组织免税资格认定有关问题的通知》的要求，是不是符合免税资格的条件，提出免税资格的申请。）</w:t>
      </w:r>
    </w:p>
    <w:p w:rsidR="007C7F76" w:rsidRDefault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 w:rsidRDefault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 w:rsidRDefault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 w:rsidRDefault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 w:rsidRDefault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 w:rsidRDefault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 w:rsidRDefault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 w:rsidRDefault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 w:rsidRDefault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 w:rsidRDefault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 w:rsidRDefault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 w:rsidRDefault="007C7F76"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 w:rsidR="007C7F76" w:rsidRPr="0023408C" w:rsidRDefault="007C7F76">
      <w:pPr>
        <w:wordWrap w:val="0"/>
        <w:spacing w:line="576" w:lineRule="exact"/>
        <w:jc w:val="righ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 w:rsidRPr="0023408C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申请单位：                   </w:t>
      </w:r>
    </w:p>
    <w:p w:rsidR="007C7F76" w:rsidRPr="00957CDD" w:rsidRDefault="007C7F76" w:rsidP="007C6344">
      <w:pPr>
        <w:spacing w:line="576" w:lineRule="exact"/>
        <w:jc w:val="right"/>
        <w:rPr>
          <w:rFonts w:ascii="仿宋_GB2312" w:eastAsia="仿宋_GB2312"/>
          <w:sz w:val="32"/>
          <w:szCs w:val="32"/>
        </w:rPr>
      </w:pPr>
      <w:r w:rsidRPr="0023408C"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   年    月    日</w:t>
      </w:r>
    </w:p>
    <w:p w:rsidR="007C7F76" w:rsidRPr="00957CDD" w:rsidRDefault="007C7F76">
      <w:pPr>
        <w:rPr>
          <w:rFonts w:ascii="仿宋_GB2312" w:eastAsia="仿宋_GB2312"/>
          <w:sz w:val="32"/>
          <w:szCs w:val="32"/>
        </w:rPr>
      </w:pPr>
    </w:p>
    <w:p w:rsidR="00957CDD" w:rsidRPr="00957CDD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957CDD" w:rsidSect="00182615">
      <w:headerReference w:type="default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7C" w:rsidRDefault="00BF7F7C" w:rsidP="007C7F76">
      <w:r>
        <w:separator/>
      </w:r>
    </w:p>
  </w:endnote>
  <w:endnote w:type="continuationSeparator" w:id="0">
    <w:p w:rsidR="00BF7F7C" w:rsidRDefault="00BF7F7C" w:rsidP="007C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76" w:rsidRDefault="00BF7F7C">
    <w:pPr>
      <w:pStyle w:val="a4"/>
    </w:pPr>
    <w:r>
      <w:pict>
        <v:rect id="文本框1" o:spid="_x0000_s2049" style="position:absolute;margin-left:-776.7pt;margin-top:0;width:8.05pt;height:18.4pt;z-index:251658240;mso-wrap-style:none;mso-position-horizontal:outside;mso-position-horizontal-relative:margin" filled="f" stroked="f">
          <v:textbox style="mso-fit-shape-to-text:t" inset="0,0,0,0">
            <w:txbxContent>
              <w:p w:rsidR="00275376" w:rsidRDefault="007C7F7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A34AB" w:rsidRPr="007A34AB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7C" w:rsidRDefault="00BF7F7C" w:rsidP="007C7F76">
      <w:r>
        <w:separator/>
      </w:r>
    </w:p>
  </w:footnote>
  <w:footnote w:type="continuationSeparator" w:id="0">
    <w:p w:rsidR="00BF7F7C" w:rsidRDefault="00BF7F7C" w:rsidP="007C7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76" w:rsidRDefault="00BF7F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1B5C27"/>
    <w:rsid w:val="00286FAC"/>
    <w:rsid w:val="005A569E"/>
    <w:rsid w:val="005B091A"/>
    <w:rsid w:val="007A34AB"/>
    <w:rsid w:val="007C7F76"/>
    <w:rsid w:val="00957CDD"/>
    <w:rsid w:val="009C6F79"/>
    <w:rsid w:val="00B47702"/>
    <w:rsid w:val="00BF7F7C"/>
    <w:rsid w:val="00FD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7F76"/>
    <w:rPr>
      <w:kern w:val="2"/>
      <w:sz w:val="18"/>
      <w:szCs w:val="18"/>
    </w:rPr>
  </w:style>
  <w:style w:type="paragraph" w:styleId="a4">
    <w:name w:val="footer"/>
    <w:basedOn w:val="a"/>
    <w:link w:val="Char0"/>
    <w:rsid w:val="007C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7F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7F76"/>
    <w:rPr>
      <w:kern w:val="2"/>
      <w:sz w:val="18"/>
      <w:szCs w:val="18"/>
    </w:rPr>
  </w:style>
  <w:style w:type="paragraph" w:styleId="a4">
    <w:name w:val="footer"/>
    <w:basedOn w:val="a"/>
    <w:link w:val="Char0"/>
    <w:rsid w:val="007C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7F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Company>WwW.YlmF.CoM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xb21cn</cp:lastModifiedBy>
  <cp:revision>4</cp:revision>
  <dcterms:created xsi:type="dcterms:W3CDTF">2023-03-14T09:30:00Z</dcterms:created>
  <dcterms:modified xsi:type="dcterms:W3CDTF">2023-03-16T01:03:00Z</dcterms:modified>
</cp:coreProperties>
</file>