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FE032">
      <w:pPr>
        <w:pStyle w:val="4"/>
        <w:outlineLvl w:val="9"/>
        <w:rPr>
          <w:rFonts w:hint="eastAsia"/>
          <w:highlight w:val="none"/>
          <w:lang w:val="en-US" w:eastAsia="zh-CN"/>
        </w:rPr>
      </w:pPr>
    </w:p>
    <w:p w14:paraId="5ADE9660">
      <w:pPr>
        <w:rPr>
          <w:rFonts w:hint="eastAsia"/>
          <w:highlight w:val="none"/>
          <w:lang w:val="en-US" w:eastAsia="zh-CN"/>
        </w:rPr>
      </w:pPr>
    </w:p>
    <w:p w14:paraId="3585BB55">
      <w:pPr>
        <w:keepNext w:val="0"/>
        <w:keepLines w:val="0"/>
        <w:widowControl/>
        <w:suppressLineNumbers w:val="0"/>
        <w:jc w:val="left"/>
        <w:rPr>
          <w:rFonts w:hint="eastAsia" w:ascii="方正小标宋_GBK" w:hAnsi="方正小标宋_GBK" w:eastAsia="方正小标宋_GBK" w:cs="方正小标宋_GBK"/>
          <w:i w:val="0"/>
          <w:caps w:val="0"/>
          <w:color w:val="000000"/>
          <w:spacing w:val="0"/>
          <w:kern w:val="0"/>
          <w:sz w:val="36"/>
          <w:szCs w:val="36"/>
          <w:highlight w:val="none"/>
          <w:shd w:val="clear" w:color="auto" w:fill="FFFFFF"/>
          <w:lang w:val="en-US" w:eastAsia="zh-CN" w:bidi="ar"/>
        </w:rPr>
      </w:pPr>
    </w:p>
    <w:p w14:paraId="41F6048D">
      <w:pPr>
        <w:keepNext w:val="0"/>
        <w:keepLines w:val="0"/>
        <w:widowControl/>
        <w:suppressLineNumbers w:val="0"/>
        <w:jc w:val="center"/>
        <w:rPr>
          <w:rFonts w:hint="eastAsia" w:ascii="方正小标宋_GBK" w:hAnsi="方正小标宋_GBK" w:eastAsia="方正小标宋_GBK" w:cs="方正小标宋_GBK"/>
          <w:i w:val="0"/>
          <w:caps w:val="0"/>
          <w:color w:val="000000"/>
          <w:spacing w:val="0"/>
          <w:kern w:val="0"/>
          <w:sz w:val="36"/>
          <w:szCs w:val="36"/>
          <w:highlight w:val="none"/>
          <w:shd w:val="clear" w:color="auto" w:fill="FFFFFF"/>
          <w:lang w:val="en-US" w:eastAsia="zh-CN" w:bidi="ar"/>
        </w:rPr>
      </w:pPr>
    </w:p>
    <w:p w14:paraId="531FAF36">
      <w:pPr>
        <w:keepNext w:val="0"/>
        <w:keepLines w:val="0"/>
        <w:widowControl/>
        <w:suppressLineNumbers w:val="0"/>
        <w:jc w:val="left"/>
        <w:rPr>
          <w:rFonts w:hint="eastAsia" w:ascii="方正小标宋_GBK" w:hAnsi="方正小标宋_GBK" w:eastAsia="方正小标宋_GBK" w:cs="方正小标宋_GBK"/>
          <w:i w:val="0"/>
          <w:caps w:val="0"/>
          <w:color w:val="000000"/>
          <w:spacing w:val="0"/>
          <w:kern w:val="0"/>
          <w:sz w:val="36"/>
          <w:szCs w:val="36"/>
          <w:highlight w:val="none"/>
          <w:shd w:val="clear" w:color="auto" w:fill="FFFFFF"/>
          <w:lang w:val="en-US" w:eastAsia="zh-CN" w:bidi="ar"/>
        </w:rPr>
      </w:pPr>
    </w:p>
    <w:p w14:paraId="7BA2982C">
      <w:pPr>
        <w:keepNext w:val="0"/>
        <w:keepLines w:val="0"/>
        <w:widowControl/>
        <w:suppressLineNumbers w:val="0"/>
        <w:jc w:val="center"/>
        <w:rPr>
          <w:rFonts w:hint="eastAsia" w:asciiTheme="majorEastAsia" w:hAnsiTheme="majorEastAsia" w:eastAsiaTheme="majorEastAsia" w:cstheme="majorEastAsia"/>
          <w:b/>
          <w:bCs/>
          <w:i w:val="0"/>
          <w:caps w:val="0"/>
          <w:color w:val="000000"/>
          <w:spacing w:val="0"/>
          <w:kern w:val="0"/>
          <w:sz w:val="44"/>
          <w:szCs w:val="44"/>
          <w:highlight w:val="none"/>
          <w:shd w:val="clear" w:color="auto" w:fill="FFFFFF"/>
          <w:lang w:val="en-US" w:eastAsia="zh-CN" w:bidi="ar"/>
        </w:rPr>
      </w:pPr>
      <w:r>
        <w:rPr>
          <w:rFonts w:hint="eastAsia" w:asciiTheme="majorEastAsia" w:hAnsiTheme="majorEastAsia" w:eastAsiaTheme="majorEastAsia" w:cstheme="majorEastAsia"/>
          <w:b/>
          <w:bCs/>
          <w:i w:val="0"/>
          <w:caps w:val="0"/>
          <w:color w:val="000000"/>
          <w:spacing w:val="0"/>
          <w:kern w:val="0"/>
          <w:sz w:val="44"/>
          <w:szCs w:val="44"/>
          <w:highlight w:val="none"/>
          <w:shd w:val="clear" w:color="auto" w:fill="FFFFFF"/>
          <w:lang w:val="en-US" w:eastAsia="zh-CN" w:bidi="ar"/>
        </w:rPr>
        <w:t>台山市中镁科技有限公司“4·5”</w:t>
      </w:r>
    </w:p>
    <w:p w14:paraId="5B77E4B8">
      <w:pPr>
        <w:widowControl/>
        <w:jc w:val="center"/>
        <w:rPr>
          <w:highlight w:val="none"/>
        </w:rPr>
      </w:pPr>
      <w:r>
        <w:rPr>
          <w:rFonts w:hint="eastAsia" w:asciiTheme="majorEastAsia" w:hAnsiTheme="majorEastAsia" w:eastAsiaTheme="majorEastAsia" w:cstheme="majorEastAsia"/>
          <w:b/>
          <w:bCs/>
          <w:i w:val="0"/>
          <w:caps w:val="0"/>
          <w:color w:val="000000"/>
          <w:spacing w:val="0"/>
          <w:kern w:val="0"/>
          <w:sz w:val="44"/>
          <w:szCs w:val="44"/>
          <w:highlight w:val="none"/>
          <w:shd w:val="clear" w:color="auto" w:fill="FFFFFF"/>
          <w:lang w:val="en-US" w:eastAsia="zh-CN" w:bidi="ar"/>
        </w:rPr>
        <w:t>一般灼伤事故调查报告</w:t>
      </w:r>
    </w:p>
    <w:p w14:paraId="63724F88">
      <w:pPr>
        <w:pStyle w:val="4"/>
        <w:outlineLvl w:val="9"/>
        <w:rPr>
          <w:highlight w:val="none"/>
        </w:rPr>
      </w:pPr>
    </w:p>
    <w:p w14:paraId="68754DE4">
      <w:pPr>
        <w:rPr>
          <w:highlight w:val="none"/>
        </w:rPr>
      </w:pPr>
    </w:p>
    <w:p w14:paraId="506BF475">
      <w:pPr>
        <w:pStyle w:val="4"/>
        <w:outlineLvl w:val="9"/>
        <w:rPr>
          <w:highlight w:val="none"/>
        </w:rPr>
      </w:pPr>
    </w:p>
    <w:p w14:paraId="3A71F1E9">
      <w:pPr>
        <w:rPr>
          <w:highlight w:val="none"/>
        </w:rPr>
      </w:pPr>
    </w:p>
    <w:p w14:paraId="5F0E6087">
      <w:pPr>
        <w:pStyle w:val="4"/>
        <w:outlineLvl w:val="9"/>
        <w:rPr>
          <w:highlight w:val="none"/>
        </w:rPr>
      </w:pPr>
    </w:p>
    <w:p w14:paraId="762212D6">
      <w:pPr>
        <w:rPr>
          <w:highlight w:val="none"/>
        </w:rPr>
      </w:pPr>
    </w:p>
    <w:p w14:paraId="0BCFE6E9">
      <w:pPr>
        <w:pStyle w:val="17"/>
        <w:rPr>
          <w:highlight w:val="none"/>
        </w:rPr>
      </w:pPr>
    </w:p>
    <w:p w14:paraId="13461A2A">
      <w:pPr>
        <w:pStyle w:val="17"/>
        <w:rPr>
          <w:highlight w:val="none"/>
        </w:rPr>
      </w:pPr>
    </w:p>
    <w:p w14:paraId="3AAB56A3">
      <w:pPr>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Cs/>
          <w:color w:val="000000" w:themeColor="text1"/>
          <w:sz w:val="32"/>
          <w:szCs w:val="32"/>
          <w:highlight w:val="none"/>
          <w:lang w:val="en-US" w:eastAsia="zh-CN"/>
          <w14:textFill>
            <w14:solidFill>
              <w14:schemeClr w14:val="tx1"/>
            </w14:solidFill>
          </w14:textFill>
        </w:rPr>
      </w:pPr>
      <w:bookmarkStart w:id="0" w:name="_Toc15218"/>
      <w:bookmarkStart w:id="1" w:name="_Toc501"/>
      <w:bookmarkStart w:id="2" w:name="_Toc198"/>
      <w:bookmarkStart w:id="3" w:name="_Toc21508"/>
      <w:bookmarkStart w:id="4" w:name="_Toc16769"/>
      <w:bookmarkStart w:id="5" w:name="_Toc21481"/>
      <w:bookmarkStart w:id="6" w:name="_Toc12433"/>
      <w:bookmarkStart w:id="7" w:name="_Toc287"/>
      <w:bookmarkStart w:id="8" w:name="_Toc18370"/>
      <w:bookmarkStart w:id="9" w:name="_Toc19681"/>
      <w:bookmarkStart w:id="10" w:name="_Toc22344"/>
      <w:bookmarkStart w:id="11" w:name="_Toc25232"/>
      <w:bookmarkStart w:id="12" w:name="_Toc22031"/>
      <w:bookmarkStart w:id="13" w:name="_Toc6870"/>
      <w:bookmarkStart w:id="14" w:name="_Toc11294"/>
      <w:bookmarkStart w:id="15" w:name="_Toc10989"/>
      <w:bookmarkStart w:id="16" w:name="_Toc24597"/>
      <w:bookmarkStart w:id="17" w:name="_Toc4446"/>
      <w:bookmarkStart w:id="18" w:name="_Toc26154"/>
      <w:bookmarkStart w:id="19" w:name="_Toc13004"/>
      <w:bookmarkStart w:id="20" w:name="_Toc26437"/>
      <w:r>
        <w:rPr>
          <w:rFonts w:hint="eastAsia" w:ascii="仿宋" w:hAnsi="仿宋" w:eastAsia="仿宋" w:cs="仿宋"/>
          <w:bCs/>
          <w:color w:val="000000" w:themeColor="text1"/>
          <w:sz w:val="32"/>
          <w:szCs w:val="32"/>
          <w:highlight w:val="none"/>
          <w:lang w:val="en-US" w:eastAsia="zh-CN"/>
          <w14:textFill>
            <w14:solidFill>
              <w14:schemeClr w14:val="tx1"/>
            </w14:solidFill>
          </w14:textFill>
        </w:rPr>
        <w:t>台山市人民政府事故调查组</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18909729">
      <w:pPr>
        <w:pStyle w:val="4"/>
        <w:pageBreakBefore w:val="0"/>
        <w:widowControl w:val="0"/>
        <w:kinsoku/>
        <w:wordWrap/>
        <w:overflowPunct/>
        <w:topLinePunct w:val="0"/>
        <w:autoSpaceDE/>
        <w:autoSpaceDN/>
        <w:bidi w:val="0"/>
        <w:adjustRightInd/>
        <w:snapToGrid w:val="0"/>
        <w:spacing w:before="0" w:after="0"/>
        <w:jc w:val="center"/>
        <w:textAlignment w:val="auto"/>
        <w:outlineLvl w:val="0"/>
        <w:rPr>
          <w:highlight w:val="none"/>
        </w:rPr>
        <w:sectPr>
          <w:pgSz w:w="11906" w:h="16838"/>
          <w:pgMar w:top="1440" w:right="1800" w:bottom="1440" w:left="1800" w:header="851" w:footer="992" w:gutter="0"/>
          <w:pgNumType w:fmt="decimal"/>
          <w:cols w:space="720" w:num="1"/>
          <w:docGrid w:type="lines" w:linePitch="312" w:charSpace="0"/>
        </w:sectPr>
      </w:pPr>
      <w:bookmarkStart w:id="21" w:name="_Toc3311"/>
      <w:bookmarkStart w:id="22" w:name="_Toc12434"/>
      <w:bookmarkStart w:id="23" w:name="_Toc10620"/>
      <w:bookmarkStart w:id="24" w:name="_Toc13271"/>
      <w:bookmarkStart w:id="25" w:name="_Toc29319"/>
      <w:bookmarkStart w:id="26" w:name="_Toc32519"/>
      <w:bookmarkStart w:id="27" w:name="_Toc11446"/>
      <w:bookmarkStart w:id="28" w:name="_Toc16994"/>
      <w:bookmarkStart w:id="29" w:name="_Toc16248"/>
      <w:bookmarkStart w:id="30" w:name="_Toc18307"/>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2024年7月</w:t>
      </w:r>
      <w:bookmarkEnd w:id="21"/>
      <w:bookmarkEnd w:id="22"/>
      <w:bookmarkEnd w:id="23"/>
      <w:bookmarkEnd w:id="24"/>
      <w:bookmarkEnd w:id="25"/>
      <w:bookmarkEnd w:id="26"/>
      <w:bookmarkEnd w:id="27"/>
      <w:bookmarkEnd w:id="28"/>
      <w:bookmarkEnd w:id="29"/>
      <w:bookmarkEnd w:id="30"/>
    </w:p>
    <w:p w14:paraId="5CF5261E">
      <w:pPr>
        <w:spacing w:before="0" w:beforeLines="0" w:after="0" w:afterLines="0" w:line="240" w:lineRule="auto"/>
        <w:ind w:left="0" w:leftChars="0" w:right="0" w:rightChars="0" w:firstLine="0" w:firstLineChars="0"/>
        <w:jc w:val="center"/>
        <w:rPr>
          <w:rFonts w:ascii="宋体" w:hAnsi="宋体" w:eastAsia="宋体"/>
          <w:b/>
          <w:sz w:val="44"/>
          <w:szCs w:val="44"/>
          <w:highlight w:val="none"/>
        </w:rPr>
      </w:pPr>
      <w:r>
        <w:rPr>
          <w:rFonts w:ascii="宋体" w:hAnsi="宋体" w:eastAsia="宋体"/>
          <w:b/>
          <w:sz w:val="44"/>
          <w:szCs w:val="44"/>
          <w:highlight w:val="none"/>
        </w:rPr>
        <w:t>目</w:t>
      </w:r>
      <w:r>
        <w:rPr>
          <w:rFonts w:hint="eastAsia" w:ascii="宋体" w:hAnsi="宋体"/>
          <w:b/>
          <w:sz w:val="44"/>
          <w:szCs w:val="44"/>
          <w:highlight w:val="none"/>
          <w:lang w:val="en-US" w:eastAsia="zh-CN"/>
        </w:rPr>
        <w:t xml:space="preserve"> </w:t>
      </w:r>
      <w:r>
        <w:rPr>
          <w:rFonts w:ascii="宋体" w:hAnsi="宋体" w:eastAsia="宋体"/>
          <w:b/>
          <w:sz w:val="44"/>
          <w:szCs w:val="44"/>
          <w:highlight w:val="none"/>
        </w:rPr>
        <w:t>录</w:t>
      </w:r>
    </w:p>
    <w:sdt>
      <w:sdtPr>
        <w:rPr>
          <w:rFonts w:ascii="宋体" w:hAnsi="宋体" w:eastAsia="宋体" w:cs="Times New Roman"/>
          <w:kern w:val="2"/>
          <w:sz w:val="21"/>
          <w:szCs w:val="24"/>
          <w:highlight w:val="none"/>
          <w:lang w:val="en-US" w:eastAsia="zh-CN" w:bidi="ar-SA"/>
        </w:rPr>
        <w:id w:val="147462908"/>
        <w15:color w:val="DBDBDB"/>
        <w:docPartObj>
          <w:docPartGallery w:val="Table of Contents"/>
          <w:docPartUnique/>
        </w:docPartObj>
      </w:sdtPr>
      <w:sdtEndPr>
        <w:rPr>
          <w:rFonts w:ascii="宋体" w:hAnsi="宋体" w:eastAsia="宋体" w:cs="Times New Roman"/>
          <w:b/>
          <w:kern w:val="2"/>
          <w:sz w:val="21"/>
          <w:szCs w:val="24"/>
          <w:highlight w:val="none"/>
          <w:lang w:val="en-US" w:eastAsia="zh-CN" w:bidi="ar-SA"/>
        </w:rPr>
      </w:sdtEndPr>
      <w:sdtContent>
        <w:p w14:paraId="2F1106EC">
          <w:pPr>
            <w:tabs>
              <w:tab w:val="right" w:leader="dot" w:pos="8845"/>
            </w:tabs>
            <w:spacing w:beforeLines="0" w:afterLines="0"/>
            <w:jc w:val="center"/>
            <w:rPr>
              <w:highlight w:val="none"/>
            </w:rPr>
          </w:pPr>
          <w:r>
            <w:rPr>
              <w:highlight w:val="none"/>
            </w:rPr>
            <w:fldChar w:fldCharType="begin"/>
          </w:r>
          <w:r>
            <w:rPr>
              <w:highlight w:val="none"/>
            </w:rPr>
            <w:instrText xml:space="preserve">TOC \o "1-2" \h \u </w:instrText>
          </w:r>
          <w:r>
            <w:rPr>
              <w:highlight w:val="none"/>
            </w:rPr>
            <w:fldChar w:fldCharType="separate"/>
          </w:r>
        </w:p>
        <w:p w14:paraId="02504531">
          <w:pPr>
            <w:pStyle w:val="9"/>
            <w:tabs>
              <w:tab w:val="right" w:leader="dot" w:pos="8845"/>
            </w:tabs>
            <w:rPr>
              <w:rFonts w:hint="eastAsia" w:ascii="黑体" w:hAnsi="黑体" w:eastAsia="黑体" w:cs="黑体"/>
              <w:sz w:val="32"/>
              <w:szCs w:val="32"/>
              <w:highlight w:val="none"/>
            </w:rPr>
          </w:pP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HYPERLINK \l _Toc15354 </w:instrText>
          </w:r>
          <w:r>
            <w:rPr>
              <w:rFonts w:hint="eastAsia" w:ascii="黑体" w:hAnsi="黑体" w:eastAsia="黑体" w:cs="黑体"/>
              <w:sz w:val="32"/>
              <w:szCs w:val="32"/>
              <w:highlight w:val="none"/>
            </w:rPr>
            <w:fldChar w:fldCharType="separate"/>
          </w:r>
          <w:r>
            <w:rPr>
              <w:rFonts w:hint="eastAsia" w:ascii="黑体" w:hAnsi="黑体" w:eastAsia="黑体" w:cs="黑体"/>
              <w:i w:val="0"/>
              <w:caps w:val="0"/>
              <w:spacing w:val="0"/>
              <w:kern w:val="0"/>
              <w:sz w:val="32"/>
              <w:szCs w:val="32"/>
              <w:highlight w:val="none"/>
              <w:shd w:val="clear" w:color="auto" w:fill="FFFFFF"/>
              <w:lang w:val="en-US" w:eastAsia="zh-CN" w:bidi="ar"/>
            </w:rPr>
            <w:t>一、事故基本情况</w:t>
          </w:r>
          <w:r>
            <w:rPr>
              <w:rFonts w:hint="eastAsia" w:ascii="黑体" w:hAnsi="黑体" w:eastAsia="黑体" w:cs="黑体"/>
              <w:sz w:val="32"/>
              <w:szCs w:val="32"/>
              <w:highlight w:val="none"/>
            </w:rPr>
            <w:tab/>
          </w: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PAGEREF _Toc15354 \h </w:instrText>
          </w:r>
          <w:r>
            <w:rPr>
              <w:rFonts w:hint="eastAsia" w:ascii="黑体" w:hAnsi="黑体" w:eastAsia="黑体" w:cs="黑体"/>
              <w:sz w:val="32"/>
              <w:szCs w:val="32"/>
              <w:highlight w:val="none"/>
            </w:rPr>
            <w:fldChar w:fldCharType="separate"/>
          </w:r>
          <w:r>
            <w:rPr>
              <w:rFonts w:hint="eastAsia" w:ascii="黑体" w:hAnsi="黑体" w:eastAsia="黑体" w:cs="黑体"/>
              <w:sz w:val="32"/>
              <w:szCs w:val="32"/>
              <w:highlight w:val="none"/>
            </w:rPr>
            <w:t>2</w:t>
          </w:r>
          <w:r>
            <w:rPr>
              <w:rFonts w:hint="eastAsia" w:ascii="黑体" w:hAnsi="黑体" w:eastAsia="黑体" w:cs="黑体"/>
              <w:sz w:val="32"/>
              <w:szCs w:val="32"/>
              <w:highlight w:val="none"/>
            </w:rPr>
            <w:fldChar w:fldCharType="end"/>
          </w:r>
          <w:r>
            <w:rPr>
              <w:rFonts w:hint="eastAsia" w:ascii="黑体" w:hAnsi="黑体" w:eastAsia="黑体" w:cs="黑体"/>
              <w:sz w:val="32"/>
              <w:szCs w:val="32"/>
              <w:highlight w:val="none"/>
            </w:rPr>
            <w:fldChar w:fldCharType="end"/>
          </w:r>
        </w:p>
        <w:p w14:paraId="11E0C831">
          <w:pPr>
            <w:pStyle w:val="11"/>
            <w:tabs>
              <w:tab w:val="right" w:leader="dot" w:pos="8845"/>
            </w:tabs>
            <w:rPr>
              <w:sz w:val="28"/>
              <w:szCs w:val="28"/>
              <w:highlight w:val="none"/>
            </w:rPr>
          </w:pPr>
          <w:r>
            <w:rPr>
              <w:sz w:val="28"/>
              <w:szCs w:val="28"/>
              <w:highlight w:val="none"/>
            </w:rPr>
            <w:fldChar w:fldCharType="begin"/>
          </w:r>
          <w:r>
            <w:rPr>
              <w:sz w:val="28"/>
              <w:szCs w:val="28"/>
              <w:highlight w:val="none"/>
            </w:rPr>
            <w:instrText xml:space="preserve"> HYPERLINK \l _Toc15634 </w:instrText>
          </w:r>
          <w:r>
            <w:rPr>
              <w:sz w:val="28"/>
              <w:szCs w:val="28"/>
              <w:highlight w:val="none"/>
            </w:rPr>
            <w:fldChar w:fldCharType="separate"/>
          </w:r>
          <w:r>
            <w:rPr>
              <w:rFonts w:hint="eastAsia" w:ascii="Times New Roman" w:hAnsi="Times New Roman" w:eastAsia="楷体" w:cs="楷体"/>
              <w:bCs/>
              <w:i w:val="0"/>
              <w:caps w:val="0"/>
              <w:spacing w:val="0"/>
              <w:kern w:val="0"/>
              <w:sz w:val="28"/>
              <w:szCs w:val="28"/>
              <w:highlight w:val="none"/>
              <w:shd w:val="clear" w:color="auto" w:fill="FFFFFF"/>
              <w:lang w:val="en-US" w:eastAsia="zh-CN" w:bidi="ar"/>
            </w:rPr>
            <w:t>（一）</w:t>
          </w:r>
          <w:r>
            <w:rPr>
              <w:rFonts w:hint="eastAsia" w:ascii="Times New Roman" w:hAnsi="Times New Roman" w:eastAsia="楷体" w:cs="楷体"/>
              <w:bCs/>
              <w:sz w:val="28"/>
              <w:szCs w:val="28"/>
              <w:highlight w:val="none"/>
              <w:lang w:val="en-US" w:eastAsia="zh-CN"/>
            </w:rPr>
            <w:t>事故发生单位概况</w:t>
          </w:r>
          <w:r>
            <w:rPr>
              <w:sz w:val="28"/>
              <w:szCs w:val="28"/>
              <w:highlight w:val="none"/>
            </w:rPr>
            <w:tab/>
          </w:r>
          <w:r>
            <w:rPr>
              <w:sz w:val="28"/>
              <w:szCs w:val="28"/>
              <w:highlight w:val="none"/>
            </w:rPr>
            <w:fldChar w:fldCharType="begin"/>
          </w:r>
          <w:r>
            <w:rPr>
              <w:sz w:val="28"/>
              <w:szCs w:val="28"/>
              <w:highlight w:val="none"/>
            </w:rPr>
            <w:instrText xml:space="preserve"> PAGEREF _Toc15634 \h </w:instrText>
          </w:r>
          <w:r>
            <w:rPr>
              <w:sz w:val="28"/>
              <w:szCs w:val="28"/>
              <w:highlight w:val="none"/>
            </w:rPr>
            <w:fldChar w:fldCharType="separate"/>
          </w:r>
          <w:r>
            <w:rPr>
              <w:sz w:val="28"/>
              <w:szCs w:val="28"/>
              <w:highlight w:val="none"/>
            </w:rPr>
            <w:t>2</w:t>
          </w:r>
          <w:r>
            <w:rPr>
              <w:sz w:val="28"/>
              <w:szCs w:val="28"/>
              <w:highlight w:val="none"/>
            </w:rPr>
            <w:fldChar w:fldCharType="end"/>
          </w:r>
          <w:r>
            <w:rPr>
              <w:sz w:val="28"/>
              <w:szCs w:val="28"/>
              <w:highlight w:val="none"/>
            </w:rPr>
            <w:fldChar w:fldCharType="end"/>
          </w:r>
        </w:p>
        <w:p w14:paraId="20578094">
          <w:pPr>
            <w:pStyle w:val="11"/>
            <w:tabs>
              <w:tab w:val="right" w:leader="dot" w:pos="8845"/>
            </w:tabs>
            <w:rPr>
              <w:sz w:val="28"/>
              <w:szCs w:val="28"/>
              <w:highlight w:val="none"/>
            </w:rPr>
          </w:pPr>
          <w:r>
            <w:rPr>
              <w:sz w:val="28"/>
              <w:szCs w:val="28"/>
              <w:highlight w:val="none"/>
            </w:rPr>
            <w:fldChar w:fldCharType="begin"/>
          </w:r>
          <w:r>
            <w:rPr>
              <w:sz w:val="28"/>
              <w:szCs w:val="28"/>
              <w:highlight w:val="none"/>
            </w:rPr>
            <w:instrText xml:space="preserve"> HYPERLINK \l _Toc15265 </w:instrText>
          </w:r>
          <w:r>
            <w:rPr>
              <w:sz w:val="28"/>
              <w:szCs w:val="28"/>
              <w:highlight w:val="none"/>
            </w:rPr>
            <w:fldChar w:fldCharType="separate"/>
          </w:r>
          <w:r>
            <w:rPr>
              <w:rFonts w:hint="eastAsia" w:ascii="Times New Roman" w:hAnsi="Times New Roman" w:eastAsia="楷体" w:cs="楷体"/>
              <w:bCs/>
              <w:sz w:val="28"/>
              <w:szCs w:val="28"/>
              <w:highlight w:val="none"/>
              <w:lang w:eastAsia="zh-CN"/>
            </w:rPr>
            <w:t>（二）机构设置和人员情况</w:t>
          </w:r>
          <w:r>
            <w:rPr>
              <w:sz w:val="28"/>
              <w:szCs w:val="28"/>
              <w:highlight w:val="none"/>
            </w:rPr>
            <w:tab/>
          </w:r>
          <w:r>
            <w:rPr>
              <w:sz w:val="28"/>
              <w:szCs w:val="28"/>
              <w:highlight w:val="none"/>
            </w:rPr>
            <w:fldChar w:fldCharType="begin"/>
          </w:r>
          <w:r>
            <w:rPr>
              <w:sz w:val="28"/>
              <w:szCs w:val="28"/>
              <w:highlight w:val="none"/>
            </w:rPr>
            <w:instrText xml:space="preserve"> PAGEREF _Toc15265 \h </w:instrText>
          </w:r>
          <w:r>
            <w:rPr>
              <w:sz w:val="28"/>
              <w:szCs w:val="28"/>
              <w:highlight w:val="none"/>
            </w:rPr>
            <w:fldChar w:fldCharType="separate"/>
          </w:r>
          <w:r>
            <w:rPr>
              <w:sz w:val="28"/>
              <w:szCs w:val="28"/>
              <w:highlight w:val="none"/>
            </w:rPr>
            <w:t>2</w:t>
          </w:r>
          <w:r>
            <w:rPr>
              <w:sz w:val="28"/>
              <w:szCs w:val="28"/>
              <w:highlight w:val="none"/>
            </w:rPr>
            <w:fldChar w:fldCharType="end"/>
          </w:r>
          <w:r>
            <w:rPr>
              <w:sz w:val="28"/>
              <w:szCs w:val="28"/>
              <w:highlight w:val="none"/>
            </w:rPr>
            <w:fldChar w:fldCharType="end"/>
          </w:r>
        </w:p>
        <w:p w14:paraId="39203AD8">
          <w:pPr>
            <w:pStyle w:val="11"/>
            <w:tabs>
              <w:tab w:val="right" w:leader="dot" w:pos="8845"/>
            </w:tabs>
            <w:rPr>
              <w:sz w:val="28"/>
              <w:szCs w:val="28"/>
              <w:highlight w:val="none"/>
            </w:rPr>
          </w:pPr>
          <w:r>
            <w:rPr>
              <w:sz w:val="28"/>
              <w:szCs w:val="28"/>
              <w:highlight w:val="none"/>
            </w:rPr>
            <w:fldChar w:fldCharType="begin"/>
          </w:r>
          <w:r>
            <w:rPr>
              <w:sz w:val="28"/>
              <w:szCs w:val="28"/>
              <w:highlight w:val="none"/>
            </w:rPr>
            <w:instrText xml:space="preserve"> HYPERLINK \l _Toc18784 </w:instrText>
          </w:r>
          <w:r>
            <w:rPr>
              <w:sz w:val="28"/>
              <w:szCs w:val="28"/>
              <w:highlight w:val="none"/>
            </w:rPr>
            <w:fldChar w:fldCharType="separate"/>
          </w:r>
          <w:r>
            <w:rPr>
              <w:rFonts w:hint="eastAsia" w:ascii="Times New Roman" w:hAnsi="Times New Roman" w:eastAsia="楷体" w:cs="楷体"/>
              <w:bCs/>
              <w:i w:val="0"/>
              <w:caps w:val="0"/>
              <w:spacing w:val="0"/>
              <w:kern w:val="0"/>
              <w:sz w:val="28"/>
              <w:szCs w:val="28"/>
              <w:highlight w:val="none"/>
              <w:shd w:val="clear" w:color="auto" w:fill="FFFFFF"/>
              <w:lang w:val="en-US" w:eastAsia="zh-CN" w:bidi="ar"/>
            </w:rPr>
            <w:t>（三）</w:t>
          </w:r>
          <w:r>
            <w:rPr>
              <w:rFonts w:hint="eastAsia" w:ascii="Times New Roman" w:hAnsi="Times New Roman" w:eastAsia="楷体" w:cs="楷体"/>
              <w:bCs/>
              <w:sz w:val="28"/>
              <w:szCs w:val="28"/>
              <w:highlight w:val="none"/>
              <w:lang w:val="en-US" w:eastAsia="zh-CN"/>
            </w:rPr>
            <w:t>事故发生单位安全管理情况</w:t>
          </w:r>
          <w:r>
            <w:rPr>
              <w:sz w:val="28"/>
              <w:szCs w:val="28"/>
              <w:highlight w:val="none"/>
            </w:rPr>
            <w:tab/>
          </w:r>
          <w:r>
            <w:rPr>
              <w:sz w:val="28"/>
              <w:szCs w:val="28"/>
              <w:highlight w:val="none"/>
            </w:rPr>
            <w:fldChar w:fldCharType="begin"/>
          </w:r>
          <w:r>
            <w:rPr>
              <w:sz w:val="28"/>
              <w:szCs w:val="28"/>
              <w:highlight w:val="none"/>
            </w:rPr>
            <w:instrText xml:space="preserve"> PAGEREF _Toc18784 \h </w:instrText>
          </w:r>
          <w:r>
            <w:rPr>
              <w:sz w:val="28"/>
              <w:szCs w:val="28"/>
              <w:highlight w:val="none"/>
            </w:rPr>
            <w:fldChar w:fldCharType="separate"/>
          </w:r>
          <w:r>
            <w:rPr>
              <w:sz w:val="28"/>
              <w:szCs w:val="28"/>
              <w:highlight w:val="none"/>
            </w:rPr>
            <w:t>3</w:t>
          </w:r>
          <w:r>
            <w:rPr>
              <w:sz w:val="28"/>
              <w:szCs w:val="28"/>
              <w:highlight w:val="none"/>
            </w:rPr>
            <w:fldChar w:fldCharType="end"/>
          </w:r>
          <w:r>
            <w:rPr>
              <w:sz w:val="28"/>
              <w:szCs w:val="28"/>
              <w:highlight w:val="none"/>
            </w:rPr>
            <w:fldChar w:fldCharType="end"/>
          </w:r>
        </w:p>
        <w:p w14:paraId="3882F4A4">
          <w:pPr>
            <w:pStyle w:val="11"/>
            <w:tabs>
              <w:tab w:val="right" w:leader="dot" w:pos="8845"/>
            </w:tabs>
            <w:rPr>
              <w:rFonts w:hint="eastAsia" w:eastAsia="宋体"/>
              <w:sz w:val="28"/>
              <w:szCs w:val="28"/>
              <w:highlight w:val="none"/>
              <w:lang w:val="en-US" w:eastAsia="zh-CN"/>
            </w:rPr>
          </w:pPr>
          <w:r>
            <w:rPr>
              <w:sz w:val="28"/>
              <w:szCs w:val="28"/>
              <w:highlight w:val="none"/>
            </w:rPr>
            <w:fldChar w:fldCharType="begin"/>
          </w:r>
          <w:r>
            <w:rPr>
              <w:sz w:val="28"/>
              <w:szCs w:val="28"/>
              <w:highlight w:val="none"/>
            </w:rPr>
            <w:instrText xml:space="preserve"> HYPERLINK \l _Toc5904 </w:instrText>
          </w:r>
          <w:r>
            <w:rPr>
              <w:sz w:val="28"/>
              <w:szCs w:val="28"/>
              <w:highlight w:val="none"/>
            </w:rPr>
            <w:fldChar w:fldCharType="separate"/>
          </w:r>
          <w:r>
            <w:rPr>
              <w:rFonts w:hint="eastAsia" w:ascii="Times New Roman" w:hAnsi="Times New Roman" w:eastAsia="楷体" w:cs="楷体"/>
              <w:bCs/>
              <w:i w:val="0"/>
              <w:caps w:val="0"/>
              <w:spacing w:val="0"/>
              <w:kern w:val="0"/>
              <w:sz w:val="28"/>
              <w:szCs w:val="28"/>
              <w:highlight w:val="none"/>
              <w:shd w:val="clear" w:color="auto" w:fill="FFFFFF"/>
              <w:lang w:val="en-US" w:eastAsia="zh-CN" w:bidi="ar"/>
            </w:rPr>
            <w:t>（四）</w:t>
          </w:r>
          <w:r>
            <w:rPr>
              <w:rFonts w:hint="eastAsia" w:ascii="Times New Roman" w:hAnsi="Times New Roman" w:eastAsia="楷体" w:cs="楷体"/>
              <w:bCs/>
              <w:sz w:val="28"/>
              <w:szCs w:val="28"/>
              <w:highlight w:val="none"/>
              <w:lang w:val="en-US" w:eastAsia="zh-CN"/>
            </w:rPr>
            <w:t>事故发生位置</w:t>
          </w:r>
          <w:r>
            <w:rPr>
              <w:sz w:val="28"/>
              <w:szCs w:val="28"/>
              <w:highlight w:val="none"/>
            </w:rPr>
            <w:tab/>
          </w:r>
          <w:r>
            <w:rPr>
              <w:sz w:val="28"/>
              <w:szCs w:val="28"/>
              <w:highlight w:val="none"/>
            </w:rPr>
            <w:fldChar w:fldCharType="end"/>
          </w:r>
          <w:r>
            <w:rPr>
              <w:rFonts w:hint="eastAsia"/>
              <w:sz w:val="28"/>
              <w:szCs w:val="28"/>
              <w:highlight w:val="none"/>
              <w:lang w:val="en-US" w:eastAsia="zh-CN"/>
            </w:rPr>
            <w:t>3</w:t>
          </w:r>
        </w:p>
        <w:p w14:paraId="6445F778">
          <w:pPr>
            <w:pStyle w:val="11"/>
            <w:tabs>
              <w:tab w:val="right" w:leader="dot" w:pos="8845"/>
            </w:tabs>
            <w:rPr>
              <w:sz w:val="28"/>
              <w:szCs w:val="28"/>
              <w:highlight w:val="none"/>
            </w:rPr>
          </w:pPr>
          <w:r>
            <w:rPr>
              <w:sz w:val="28"/>
              <w:szCs w:val="28"/>
              <w:highlight w:val="none"/>
            </w:rPr>
            <w:fldChar w:fldCharType="begin"/>
          </w:r>
          <w:r>
            <w:rPr>
              <w:sz w:val="28"/>
              <w:szCs w:val="28"/>
              <w:highlight w:val="none"/>
            </w:rPr>
            <w:instrText xml:space="preserve"> HYPERLINK \l _Toc28075 </w:instrText>
          </w:r>
          <w:r>
            <w:rPr>
              <w:sz w:val="28"/>
              <w:szCs w:val="28"/>
              <w:highlight w:val="none"/>
            </w:rPr>
            <w:fldChar w:fldCharType="separate"/>
          </w:r>
          <w:r>
            <w:rPr>
              <w:rFonts w:hint="eastAsia" w:ascii="Times New Roman" w:hAnsi="Times New Roman" w:eastAsia="楷体" w:cs="楷体"/>
              <w:bCs/>
              <w:sz w:val="28"/>
              <w:szCs w:val="28"/>
              <w:highlight w:val="none"/>
              <w:lang w:val="en-US" w:eastAsia="zh-CN"/>
            </w:rPr>
            <w:t>（五）事故相关人员情况</w:t>
          </w:r>
          <w:r>
            <w:rPr>
              <w:sz w:val="28"/>
              <w:szCs w:val="28"/>
              <w:highlight w:val="none"/>
            </w:rPr>
            <w:tab/>
          </w:r>
          <w:r>
            <w:rPr>
              <w:rFonts w:hint="eastAsia"/>
              <w:sz w:val="28"/>
              <w:szCs w:val="28"/>
              <w:highlight w:val="none"/>
              <w:lang w:val="en-US" w:eastAsia="zh-CN"/>
            </w:rPr>
            <w:t>4</w:t>
          </w:r>
          <w:r>
            <w:rPr>
              <w:sz w:val="28"/>
              <w:szCs w:val="28"/>
              <w:highlight w:val="none"/>
            </w:rPr>
            <w:fldChar w:fldCharType="end"/>
          </w:r>
        </w:p>
        <w:p w14:paraId="46040037">
          <w:pPr>
            <w:pStyle w:val="11"/>
            <w:tabs>
              <w:tab w:val="right" w:leader="dot" w:pos="8845"/>
            </w:tabs>
            <w:rPr>
              <w:sz w:val="28"/>
              <w:szCs w:val="28"/>
              <w:highlight w:val="none"/>
            </w:rPr>
          </w:pPr>
          <w:r>
            <w:rPr>
              <w:sz w:val="28"/>
              <w:szCs w:val="28"/>
              <w:highlight w:val="none"/>
            </w:rPr>
            <w:fldChar w:fldCharType="begin"/>
          </w:r>
          <w:r>
            <w:rPr>
              <w:sz w:val="28"/>
              <w:szCs w:val="28"/>
              <w:highlight w:val="none"/>
            </w:rPr>
            <w:instrText xml:space="preserve"> HYPERLINK \l _Toc18147 </w:instrText>
          </w:r>
          <w:r>
            <w:rPr>
              <w:sz w:val="28"/>
              <w:szCs w:val="28"/>
              <w:highlight w:val="none"/>
            </w:rPr>
            <w:fldChar w:fldCharType="separate"/>
          </w:r>
          <w:r>
            <w:rPr>
              <w:rFonts w:hint="eastAsia" w:ascii="Times New Roman" w:hAnsi="Times New Roman" w:eastAsia="楷体" w:cs="楷体"/>
              <w:bCs/>
              <w:sz w:val="28"/>
              <w:szCs w:val="28"/>
              <w:highlight w:val="none"/>
              <w:lang w:val="en-US" w:eastAsia="zh-CN"/>
            </w:rPr>
            <w:t>（六）事故发生经过</w:t>
          </w:r>
          <w:r>
            <w:rPr>
              <w:sz w:val="28"/>
              <w:szCs w:val="28"/>
              <w:highlight w:val="none"/>
            </w:rPr>
            <w:tab/>
          </w:r>
          <w:r>
            <w:rPr>
              <w:sz w:val="28"/>
              <w:szCs w:val="28"/>
              <w:highlight w:val="none"/>
            </w:rPr>
            <w:fldChar w:fldCharType="begin"/>
          </w:r>
          <w:r>
            <w:rPr>
              <w:sz w:val="28"/>
              <w:szCs w:val="28"/>
              <w:highlight w:val="none"/>
            </w:rPr>
            <w:instrText xml:space="preserve"> PAGEREF _Toc18147 \h </w:instrText>
          </w:r>
          <w:r>
            <w:rPr>
              <w:sz w:val="28"/>
              <w:szCs w:val="28"/>
              <w:highlight w:val="none"/>
            </w:rPr>
            <w:fldChar w:fldCharType="separate"/>
          </w:r>
          <w:r>
            <w:rPr>
              <w:sz w:val="28"/>
              <w:szCs w:val="28"/>
              <w:highlight w:val="none"/>
            </w:rPr>
            <w:t>5</w:t>
          </w:r>
          <w:r>
            <w:rPr>
              <w:sz w:val="28"/>
              <w:szCs w:val="28"/>
              <w:highlight w:val="none"/>
            </w:rPr>
            <w:fldChar w:fldCharType="end"/>
          </w:r>
          <w:r>
            <w:rPr>
              <w:sz w:val="28"/>
              <w:szCs w:val="28"/>
              <w:highlight w:val="none"/>
            </w:rPr>
            <w:fldChar w:fldCharType="end"/>
          </w:r>
        </w:p>
        <w:p w14:paraId="3B9D794C">
          <w:pPr>
            <w:pStyle w:val="11"/>
            <w:tabs>
              <w:tab w:val="right" w:leader="dot" w:pos="8845"/>
            </w:tabs>
            <w:rPr>
              <w:sz w:val="28"/>
              <w:szCs w:val="28"/>
              <w:highlight w:val="none"/>
            </w:rPr>
          </w:pPr>
          <w:r>
            <w:rPr>
              <w:sz w:val="28"/>
              <w:szCs w:val="28"/>
              <w:highlight w:val="none"/>
            </w:rPr>
            <w:fldChar w:fldCharType="begin"/>
          </w:r>
          <w:r>
            <w:rPr>
              <w:sz w:val="28"/>
              <w:szCs w:val="28"/>
              <w:highlight w:val="none"/>
            </w:rPr>
            <w:instrText xml:space="preserve"> HYPERLINK \l _Toc23108 </w:instrText>
          </w:r>
          <w:r>
            <w:rPr>
              <w:sz w:val="28"/>
              <w:szCs w:val="28"/>
              <w:highlight w:val="none"/>
            </w:rPr>
            <w:fldChar w:fldCharType="separate"/>
          </w:r>
          <w:r>
            <w:rPr>
              <w:rFonts w:hint="eastAsia" w:ascii="Times New Roman" w:hAnsi="Times New Roman" w:eastAsia="楷体" w:cs="楷体"/>
              <w:bCs/>
              <w:i w:val="0"/>
              <w:caps w:val="0"/>
              <w:spacing w:val="0"/>
              <w:kern w:val="0"/>
              <w:sz w:val="28"/>
              <w:szCs w:val="28"/>
              <w:highlight w:val="none"/>
              <w:shd w:val="clear" w:color="auto" w:fill="FFFFFF"/>
              <w:lang w:val="en-US" w:eastAsia="zh-CN" w:bidi="ar"/>
            </w:rPr>
            <w:t>（七）事故人员受伤及直接经济损失情况</w:t>
          </w:r>
          <w:r>
            <w:rPr>
              <w:sz w:val="28"/>
              <w:szCs w:val="28"/>
              <w:highlight w:val="none"/>
            </w:rPr>
            <w:tab/>
          </w:r>
          <w:r>
            <w:rPr>
              <w:sz w:val="28"/>
              <w:szCs w:val="28"/>
              <w:highlight w:val="none"/>
            </w:rPr>
            <w:fldChar w:fldCharType="begin"/>
          </w:r>
          <w:r>
            <w:rPr>
              <w:sz w:val="28"/>
              <w:szCs w:val="28"/>
              <w:highlight w:val="none"/>
            </w:rPr>
            <w:instrText xml:space="preserve"> PAGEREF _Toc23108 \h </w:instrText>
          </w:r>
          <w:r>
            <w:rPr>
              <w:sz w:val="28"/>
              <w:szCs w:val="28"/>
              <w:highlight w:val="none"/>
            </w:rPr>
            <w:fldChar w:fldCharType="separate"/>
          </w:r>
          <w:r>
            <w:rPr>
              <w:sz w:val="28"/>
              <w:szCs w:val="28"/>
              <w:highlight w:val="none"/>
            </w:rPr>
            <w:t>6</w:t>
          </w:r>
          <w:r>
            <w:rPr>
              <w:sz w:val="28"/>
              <w:szCs w:val="28"/>
              <w:highlight w:val="none"/>
            </w:rPr>
            <w:fldChar w:fldCharType="end"/>
          </w:r>
          <w:r>
            <w:rPr>
              <w:sz w:val="28"/>
              <w:szCs w:val="28"/>
              <w:highlight w:val="none"/>
            </w:rPr>
            <w:fldChar w:fldCharType="end"/>
          </w:r>
        </w:p>
        <w:p w14:paraId="402DB209">
          <w:pPr>
            <w:pStyle w:val="11"/>
            <w:tabs>
              <w:tab w:val="right" w:leader="dot" w:pos="8845"/>
            </w:tabs>
            <w:rPr>
              <w:sz w:val="28"/>
              <w:szCs w:val="28"/>
              <w:highlight w:val="none"/>
            </w:rPr>
          </w:pPr>
          <w:r>
            <w:rPr>
              <w:sz w:val="28"/>
              <w:szCs w:val="28"/>
              <w:highlight w:val="none"/>
            </w:rPr>
            <w:fldChar w:fldCharType="begin"/>
          </w:r>
          <w:r>
            <w:rPr>
              <w:sz w:val="28"/>
              <w:szCs w:val="28"/>
              <w:highlight w:val="none"/>
            </w:rPr>
            <w:instrText xml:space="preserve"> HYPERLINK \l _Toc12677 </w:instrText>
          </w:r>
          <w:r>
            <w:rPr>
              <w:sz w:val="28"/>
              <w:szCs w:val="28"/>
              <w:highlight w:val="none"/>
            </w:rPr>
            <w:fldChar w:fldCharType="separate"/>
          </w:r>
          <w:r>
            <w:rPr>
              <w:rFonts w:hint="eastAsia" w:ascii="Times New Roman" w:hAnsi="Times New Roman" w:eastAsia="楷体" w:cs="楷体"/>
              <w:bCs/>
              <w:i w:val="0"/>
              <w:caps w:val="0"/>
              <w:spacing w:val="0"/>
              <w:kern w:val="0"/>
              <w:sz w:val="28"/>
              <w:szCs w:val="28"/>
              <w:highlight w:val="none"/>
              <w:shd w:val="clear" w:color="auto" w:fill="FFFFFF"/>
              <w:lang w:val="en-US" w:eastAsia="zh-CN" w:bidi="ar"/>
            </w:rPr>
            <w:t>（八）事故现场的</w:t>
          </w:r>
          <w:r>
            <w:rPr>
              <w:rFonts w:hint="eastAsia" w:ascii="Times New Roman" w:hAnsi="Times New Roman" w:eastAsia="楷体" w:cs="楷体"/>
              <w:bCs/>
              <w:kern w:val="0"/>
              <w:sz w:val="28"/>
              <w:szCs w:val="28"/>
              <w:highlight w:val="none"/>
              <w:shd w:val="clear" w:color="auto" w:fill="FFFFFF"/>
              <w:lang w:bidi="ar"/>
            </w:rPr>
            <w:t>天气情况</w:t>
          </w:r>
          <w:r>
            <w:rPr>
              <w:sz w:val="28"/>
              <w:szCs w:val="28"/>
              <w:highlight w:val="none"/>
            </w:rPr>
            <w:tab/>
          </w:r>
          <w:r>
            <w:rPr>
              <w:sz w:val="28"/>
              <w:szCs w:val="28"/>
              <w:highlight w:val="none"/>
            </w:rPr>
            <w:fldChar w:fldCharType="begin"/>
          </w:r>
          <w:r>
            <w:rPr>
              <w:sz w:val="28"/>
              <w:szCs w:val="28"/>
              <w:highlight w:val="none"/>
            </w:rPr>
            <w:instrText xml:space="preserve"> PAGEREF _Toc12677 \h </w:instrText>
          </w:r>
          <w:r>
            <w:rPr>
              <w:sz w:val="28"/>
              <w:szCs w:val="28"/>
              <w:highlight w:val="none"/>
            </w:rPr>
            <w:fldChar w:fldCharType="separate"/>
          </w:r>
          <w:r>
            <w:rPr>
              <w:sz w:val="28"/>
              <w:szCs w:val="28"/>
              <w:highlight w:val="none"/>
            </w:rPr>
            <w:t>7</w:t>
          </w:r>
          <w:r>
            <w:rPr>
              <w:sz w:val="28"/>
              <w:szCs w:val="28"/>
              <w:highlight w:val="none"/>
            </w:rPr>
            <w:fldChar w:fldCharType="end"/>
          </w:r>
          <w:r>
            <w:rPr>
              <w:sz w:val="28"/>
              <w:szCs w:val="28"/>
              <w:highlight w:val="none"/>
            </w:rPr>
            <w:fldChar w:fldCharType="end"/>
          </w:r>
        </w:p>
        <w:p w14:paraId="48D094B6">
          <w:pPr>
            <w:pStyle w:val="11"/>
            <w:tabs>
              <w:tab w:val="right" w:leader="dot" w:pos="8845"/>
            </w:tabs>
            <w:rPr>
              <w:sz w:val="28"/>
              <w:szCs w:val="28"/>
              <w:highlight w:val="none"/>
            </w:rPr>
          </w:pPr>
          <w:r>
            <w:rPr>
              <w:sz w:val="28"/>
              <w:szCs w:val="28"/>
              <w:highlight w:val="none"/>
            </w:rPr>
            <w:fldChar w:fldCharType="begin"/>
          </w:r>
          <w:r>
            <w:rPr>
              <w:sz w:val="28"/>
              <w:szCs w:val="28"/>
              <w:highlight w:val="none"/>
            </w:rPr>
            <w:instrText xml:space="preserve"> HYPERLINK \l _Toc21751 </w:instrText>
          </w:r>
          <w:r>
            <w:rPr>
              <w:sz w:val="28"/>
              <w:szCs w:val="28"/>
              <w:highlight w:val="none"/>
            </w:rPr>
            <w:fldChar w:fldCharType="separate"/>
          </w:r>
          <w:r>
            <w:rPr>
              <w:rFonts w:hint="eastAsia" w:ascii="Times New Roman" w:hAnsi="Times New Roman" w:eastAsia="楷体" w:cs="楷体"/>
              <w:bCs/>
              <w:sz w:val="28"/>
              <w:szCs w:val="28"/>
              <w:highlight w:val="none"/>
              <w:lang w:eastAsia="zh-CN"/>
            </w:rPr>
            <w:t>（九）物料危险特性分析</w:t>
          </w:r>
          <w:r>
            <w:rPr>
              <w:sz w:val="28"/>
              <w:szCs w:val="28"/>
              <w:highlight w:val="none"/>
            </w:rPr>
            <w:tab/>
          </w:r>
          <w:r>
            <w:rPr>
              <w:rFonts w:hint="eastAsia"/>
              <w:sz w:val="28"/>
              <w:szCs w:val="28"/>
              <w:highlight w:val="none"/>
              <w:lang w:val="en-US" w:eastAsia="zh-CN"/>
            </w:rPr>
            <w:t>7</w:t>
          </w:r>
          <w:r>
            <w:rPr>
              <w:sz w:val="28"/>
              <w:szCs w:val="28"/>
              <w:highlight w:val="none"/>
            </w:rPr>
            <w:fldChar w:fldCharType="end"/>
          </w:r>
        </w:p>
        <w:p w14:paraId="4561DF94">
          <w:pPr>
            <w:pStyle w:val="9"/>
            <w:tabs>
              <w:tab w:val="right" w:leader="dot" w:pos="8845"/>
            </w:tabs>
            <w:rPr>
              <w:sz w:val="32"/>
              <w:szCs w:val="32"/>
              <w:highlight w:val="none"/>
            </w:rPr>
          </w:pP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HYPERLINK \l _Toc27507 </w:instrText>
          </w:r>
          <w:r>
            <w:rPr>
              <w:rFonts w:hint="eastAsia" w:ascii="黑体" w:hAnsi="黑体" w:eastAsia="黑体" w:cs="黑体"/>
              <w:sz w:val="32"/>
              <w:szCs w:val="32"/>
              <w:highlight w:val="none"/>
            </w:rPr>
            <w:fldChar w:fldCharType="separate"/>
          </w:r>
          <w:r>
            <w:rPr>
              <w:rFonts w:hint="default" w:ascii="黑体" w:hAnsi="黑体" w:eastAsia="黑体" w:cs="黑体"/>
              <w:i w:val="0"/>
              <w:caps w:val="0"/>
              <w:spacing w:val="0"/>
              <w:kern w:val="2"/>
              <w:sz w:val="32"/>
              <w:szCs w:val="32"/>
              <w:highlight w:val="none"/>
              <w:shd w:val="clear" w:color="auto" w:fill="auto"/>
              <w:lang w:val="en-US" w:eastAsia="zh-CN" w:bidi="ar"/>
            </w:rPr>
            <w:t>二、事故应急处置及评估情况</w:t>
          </w:r>
          <w:r>
            <w:rPr>
              <w:rFonts w:hint="eastAsia" w:ascii="黑体" w:hAnsi="黑体" w:eastAsia="黑体" w:cs="黑体"/>
              <w:sz w:val="32"/>
              <w:szCs w:val="32"/>
              <w:highlight w:val="none"/>
            </w:rPr>
            <w:tab/>
          </w: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PAGEREF _Toc27507 \h </w:instrText>
          </w:r>
          <w:r>
            <w:rPr>
              <w:rFonts w:hint="eastAsia" w:ascii="黑体" w:hAnsi="黑体" w:eastAsia="黑体" w:cs="黑体"/>
              <w:sz w:val="32"/>
              <w:szCs w:val="32"/>
              <w:highlight w:val="none"/>
            </w:rPr>
            <w:fldChar w:fldCharType="separate"/>
          </w:r>
          <w:r>
            <w:rPr>
              <w:rFonts w:hint="eastAsia" w:ascii="黑体" w:hAnsi="黑体" w:eastAsia="黑体" w:cs="黑体"/>
              <w:sz w:val="32"/>
              <w:szCs w:val="32"/>
              <w:highlight w:val="none"/>
            </w:rPr>
            <w:t>9</w:t>
          </w:r>
          <w:r>
            <w:rPr>
              <w:rFonts w:hint="eastAsia" w:ascii="黑体" w:hAnsi="黑体" w:eastAsia="黑体" w:cs="黑体"/>
              <w:sz w:val="32"/>
              <w:szCs w:val="32"/>
              <w:highlight w:val="none"/>
            </w:rPr>
            <w:fldChar w:fldCharType="end"/>
          </w:r>
          <w:r>
            <w:rPr>
              <w:rFonts w:hint="eastAsia" w:ascii="黑体" w:hAnsi="黑体" w:eastAsia="黑体" w:cs="黑体"/>
              <w:sz w:val="32"/>
              <w:szCs w:val="32"/>
              <w:highlight w:val="none"/>
            </w:rPr>
            <w:fldChar w:fldCharType="end"/>
          </w:r>
        </w:p>
        <w:p w14:paraId="4519E22C">
          <w:pPr>
            <w:pStyle w:val="11"/>
            <w:tabs>
              <w:tab w:val="right" w:leader="dot" w:pos="8845"/>
            </w:tabs>
            <w:rPr>
              <w:sz w:val="28"/>
              <w:szCs w:val="28"/>
              <w:highlight w:val="none"/>
            </w:rPr>
          </w:pPr>
          <w:r>
            <w:rPr>
              <w:sz w:val="28"/>
              <w:szCs w:val="28"/>
              <w:highlight w:val="none"/>
            </w:rPr>
            <w:fldChar w:fldCharType="begin"/>
          </w:r>
          <w:r>
            <w:rPr>
              <w:sz w:val="28"/>
              <w:szCs w:val="28"/>
              <w:highlight w:val="none"/>
            </w:rPr>
            <w:instrText xml:space="preserve"> HYPERLINK \l _Toc28727 </w:instrText>
          </w:r>
          <w:r>
            <w:rPr>
              <w:sz w:val="28"/>
              <w:szCs w:val="28"/>
              <w:highlight w:val="none"/>
            </w:rPr>
            <w:fldChar w:fldCharType="separate"/>
          </w:r>
          <w:r>
            <w:rPr>
              <w:rFonts w:hint="eastAsia" w:ascii="Times New Roman" w:hAnsi="Times New Roman" w:eastAsia="楷体" w:cs="楷体"/>
              <w:bCs/>
              <w:i w:val="0"/>
              <w:caps w:val="0"/>
              <w:spacing w:val="0"/>
              <w:kern w:val="0"/>
              <w:sz w:val="28"/>
              <w:szCs w:val="28"/>
              <w:highlight w:val="none"/>
              <w:shd w:val="clear" w:color="auto" w:fill="FFFFFF"/>
              <w:lang w:val="en-US" w:eastAsia="zh-CN" w:bidi="ar"/>
            </w:rPr>
            <w:t>（一）应急救援处置情况</w:t>
          </w:r>
          <w:r>
            <w:rPr>
              <w:sz w:val="28"/>
              <w:szCs w:val="28"/>
              <w:highlight w:val="none"/>
            </w:rPr>
            <w:tab/>
          </w:r>
          <w:r>
            <w:rPr>
              <w:sz w:val="28"/>
              <w:szCs w:val="28"/>
              <w:highlight w:val="none"/>
            </w:rPr>
            <w:fldChar w:fldCharType="begin"/>
          </w:r>
          <w:r>
            <w:rPr>
              <w:sz w:val="28"/>
              <w:szCs w:val="28"/>
              <w:highlight w:val="none"/>
            </w:rPr>
            <w:instrText xml:space="preserve"> PAGEREF _Toc28727 \h </w:instrText>
          </w:r>
          <w:r>
            <w:rPr>
              <w:sz w:val="28"/>
              <w:szCs w:val="28"/>
              <w:highlight w:val="none"/>
            </w:rPr>
            <w:fldChar w:fldCharType="separate"/>
          </w:r>
          <w:r>
            <w:rPr>
              <w:sz w:val="28"/>
              <w:szCs w:val="28"/>
              <w:highlight w:val="none"/>
            </w:rPr>
            <w:t>9</w:t>
          </w:r>
          <w:r>
            <w:rPr>
              <w:sz w:val="28"/>
              <w:szCs w:val="28"/>
              <w:highlight w:val="none"/>
            </w:rPr>
            <w:fldChar w:fldCharType="end"/>
          </w:r>
          <w:r>
            <w:rPr>
              <w:sz w:val="28"/>
              <w:szCs w:val="28"/>
              <w:highlight w:val="none"/>
            </w:rPr>
            <w:fldChar w:fldCharType="end"/>
          </w:r>
        </w:p>
        <w:p w14:paraId="1138CE7B">
          <w:pPr>
            <w:pStyle w:val="11"/>
            <w:tabs>
              <w:tab w:val="right" w:leader="dot" w:pos="8845"/>
            </w:tabs>
            <w:rPr>
              <w:sz w:val="28"/>
              <w:szCs w:val="28"/>
              <w:highlight w:val="none"/>
            </w:rPr>
          </w:pPr>
          <w:r>
            <w:rPr>
              <w:sz w:val="28"/>
              <w:szCs w:val="28"/>
              <w:highlight w:val="none"/>
            </w:rPr>
            <w:fldChar w:fldCharType="begin"/>
          </w:r>
          <w:r>
            <w:rPr>
              <w:sz w:val="28"/>
              <w:szCs w:val="28"/>
              <w:highlight w:val="none"/>
            </w:rPr>
            <w:instrText xml:space="preserve"> HYPERLINK \l _Toc26933 </w:instrText>
          </w:r>
          <w:r>
            <w:rPr>
              <w:sz w:val="28"/>
              <w:szCs w:val="28"/>
              <w:highlight w:val="none"/>
            </w:rPr>
            <w:fldChar w:fldCharType="separate"/>
          </w:r>
          <w:r>
            <w:rPr>
              <w:rFonts w:hint="eastAsia" w:ascii="Times New Roman" w:hAnsi="Times New Roman" w:eastAsia="楷体" w:cs="楷体"/>
              <w:bCs/>
              <w:i w:val="0"/>
              <w:caps w:val="0"/>
              <w:spacing w:val="0"/>
              <w:kern w:val="0"/>
              <w:sz w:val="28"/>
              <w:szCs w:val="28"/>
              <w:highlight w:val="none"/>
              <w:shd w:val="clear" w:color="auto" w:fill="FFFFFF"/>
              <w:lang w:val="en-US" w:eastAsia="zh-CN" w:bidi="ar"/>
            </w:rPr>
            <w:t>（二）医疗救治和善后情况</w:t>
          </w:r>
          <w:r>
            <w:rPr>
              <w:sz w:val="28"/>
              <w:szCs w:val="28"/>
              <w:highlight w:val="none"/>
            </w:rPr>
            <w:tab/>
          </w:r>
          <w:r>
            <w:rPr>
              <w:sz w:val="28"/>
              <w:szCs w:val="28"/>
              <w:highlight w:val="none"/>
            </w:rPr>
            <w:fldChar w:fldCharType="begin"/>
          </w:r>
          <w:r>
            <w:rPr>
              <w:sz w:val="28"/>
              <w:szCs w:val="28"/>
              <w:highlight w:val="none"/>
            </w:rPr>
            <w:instrText xml:space="preserve"> PAGEREF _Toc26933 \h </w:instrText>
          </w:r>
          <w:r>
            <w:rPr>
              <w:sz w:val="28"/>
              <w:szCs w:val="28"/>
              <w:highlight w:val="none"/>
            </w:rPr>
            <w:fldChar w:fldCharType="separate"/>
          </w:r>
          <w:r>
            <w:rPr>
              <w:sz w:val="28"/>
              <w:szCs w:val="28"/>
              <w:highlight w:val="none"/>
            </w:rPr>
            <w:t>10</w:t>
          </w:r>
          <w:r>
            <w:rPr>
              <w:sz w:val="28"/>
              <w:szCs w:val="28"/>
              <w:highlight w:val="none"/>
            </w:rPr>
            <w:fldChar w:fldCharType="end"/>
          </w:r>
          <w:r>
            <w:rPr>
              <w:sz w:val="28"/>
              <w:szCs w:val="28"/>
              <w:highlight w:val="none"/>
            </w:rPr>
            <w:fldChar w:fldCharType="end"/>
          </w:r>
        </w:p>
        <w:p w14:paraId="204E1863">
          <w:pPr>
            <w:pStyle w:val="11"/>
            <w:tabs>
              <w:tab w:val="right" w:leader="dot" w:pos="8845"/>
            </w:tabs>
            <w:rPr>
              <w:sz w:val="28"/>
              <w:szCs w:val="28"/>
              <w:highlight w:val="none"/>
            </w:rPr>
          </w:pPr>
          <w:r>
            <w:rPr>
              <w:sz w:val="28"/>
              <w:szCs w:val="28"/>
              <w:highlight w:val="none"/>
            </w:rPr>
            <w:fldChar w:fldCharType="begin"/>
          </w:r>
          <w:r>
            <w:rPr>
              <w:sz w:val="28"/>
              <w:szCs w:val="28"/>
              <w:highlight w:val="none"/>
            </w:rPr>
            <w:instrText xml:space="preserve"> HYPERLINK \l _Toc2186 </w:instrText>
          </w:r>
          <w:r>
            <w:rPr>
              <w:sz w:val="28"/>
              <w:szCs w:val="28"/>
              <w:highlight w:val="none"/>
            </w:rPr>
            <w:fldChar w:fldCharType="separate"/>
          </w:r>
          <w:r>
            <w:rPr>
              <w:rFonts w:hint="eastAsia" w:ascii="Times New Roman" w:hAnsi="Times New Roman" w:eastAsia="楷体" w:cs="楷体"/>
              <w:bCs/>
              <w:i w:val="0"/>
              <w:caps w:val="0"/>
              <w:spacing w:val="0"/>
              <w:kern w:val="0"/>
              <w:sz w:val="28"/>
              <w:szCs w:val="28"/>
              <w:highlight w:val="none"/>
              <w:shd w:val="clear" w:color="auto" w:fill="FFFFFF"/>
              <w:lang w:val="en-US" w:eastAsia="zh-CN" w:bidi="ar"/>
            </w:rPr>
            <w:t>（三）事故应急处置评估</w:t>
          </w:r>
          <w:r>
            <w:rPr>
              <w:sz w:val="28"/>
              <w:szCs w:val="28"/>
              <w:highlight w:val="none"/>
            </w:rPr>
            <w:tab/>
          </w:r>
          <w:r>
            <w:rPr>
              <w:sz w:val="28"/>
              <w:szCs w:val="28"/>
              <w:highlight w:val="none"/>
            </w:rPr>
            <w:fldChar w:fldCharType="begin"/>
          </w:r>
          <w:r>
            <w:rPr>
              <w:sz w:val="28"/>
              <w:szCs w:val="28"/>
              <w:highlight w:val="none"/>
            </w:rPr>
            <w:instrText xml:space="preserve"> PAGEREF _Toc2186 \h </w:instrText>
          </w:r>
          <w:r>
            <w:rPr>
              <w:sz w:val="28"/>
              <w:szCs w:val="28"/>
              <w:highlight w:val="none"/>
            </w:rPr>
            <w:fldChar w:fldCharType="separate"/>
          </w:r>
          <w:r>
            <w:rPr>
              <w:sz w:val="28"/>
              <w:szCs w:val="28"/>
              <w:highlight w:val="none"/>
            </w:rPr>
            <w:t>10</w:t>
          </w:r>
          <w:r>
            <w:rPr>
              <w:sz w:val="28"/>
              <w:szCs w:val="28"/>
              <w:highlight w:val="none"/>
            </w:rPr>
            <w:fldChar w:fldCharType="end"/>
          </w:r>
          <w:r>
            <w:rPr>
              <w:sz w:val="28"/>
              <w:szCs w:val="28"/>
              <w:highlight w:val="none"/>
            </w:rPr>
            <w:fldChar w:fldCharType="end"/>
          </w:r>
        </w:p>
        <w:p w14:paraId="14FCE275">
          <w:pPr>
            <w:pStyle w:val="9"/>
            <w:tabs>
              <w:tab w:val="right" w:leader="dot" w:pos="8845"/>
            </w:tabs>
            <w:rPr>
              <w:rFonts w:hint="eastAsia" w:ascii="黑体" w:hAnsi="黑体" w:eastAsia="黑体" w:cs="黑体"/>
              <w:sz w:val="32"/>
              <w:szCs w:val="32"/>
              <w:highlight w:val="none"/>
            </w:rPr>
          </w:pP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HYPERLINK \l _Toc9159 </w:instrText>
          </w:r>
          <w:r>
            <w:rPr>
              <w:rFonts w:hint="eastAsia" w:ascii="黑体" w:hAnsi="黑体" w:eastAsia="黑体" w:cs="黑体"/>
              <w:sz w:val="32"/>
              <w:szCs w:val="32"/>
              <w:highlight w:val="none"/>
            </w:rPr>
            <w:fldChar w:fldCharType="separate"/>
          </w:r>
          <w:r>
            <w:rPr>
              <w:rFonts w:hint="eastAsia" w:ascii="黑体" w:hAnsi="黑体" w:eastAsia="黑体" w:cs="黑体"/>
              <w:i w:val="0"/>
              <w:caps w:val="0"/>
              <w:spacing w:val="0"/>
              <w:kern w:val="2"/>
              <w:sz w:val="32"/>
              <w:szCs w:val="32"/>
              <w:highlight w:val="none"/>
              <w:shd w:val="clear" w:color="auto" w:fill="auto"/>
              <w:lang w:val="en-US" w:eastAsia="zh-CN" w:bidi="ar"/>
            </w:rPr>
            <w:t>三、事故原因分析</w:t>
          </w:r>
          <w:r>
            <w:rPr>
              <w:rFonts w:hint="eastAsia" w:ascii="黑体" w:hAnsi="黑体" w:eastAsia="黑体" w:cs="黑体"/>
              <w:sz w:val="32"/>
              <w:szCs w:val="32"/>
              <w:highlight w:val="none"/>
            </w:rPr>
            <w:tab/>
          </w: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PAGEREF _Toc9159 \h </w:instrText>
          </w:r>
          <w:r>
            <w:rPr>
              <w:rFonts w:hint="eastAsia" w:ascii="黑体" w:hAnsi="黑体" w:eastAsia="黑体" w:cs="黑体"/>
              <w:sz w:val="32"/>
              <w:szCs w:val="32"/>
              <w:highlight w:val="none"/>
            </w:rPr>
            <w:fldChar w:fldCharType="separate"/>
          </w:r>
          <w:r>
            <w:rPr>
              <w:rFonts w:hint="eastAsia" w:ascii="黑体" w:hAnsi="黑体" w:eastAsia="黑体" w:cs="黑体"/>
              <w:sz w:val="32"/>
              <w:szCs w:val="32"/>
              <w:highlight w:val="none"/>
            </w:rPr>
            <w:t>11</w:t>
          </w:r>
          <w:r>
            <w:rPr>
              <w:rFonts w:hint="eastAsia" w:ascii="黑体" w:hAnsi="黑体" w:eastAsia="黑体" w:cs="黑体"/>
              <w:sz w:val="32"/>
              <w:szCs w:val="32"/>
              <w:highlight w:val="none"/>
            </w:rPr>
            <w:fldChar w:fldCharType="end"/>
          </w:r>
          <w:r>
            <w:rPr>
              <w:rFonts w:hint="eastAsia" w:ascii="黑体" w:hAnsi="黑体" w:eastAsia="黑体" w:cs="黑体"/>
              <w:sz w:val="32"/>
              <w:szCs w:val="32"/>
              <w:highlight w:val="none"/>
            </w:rPr>
            <w:fldChar w:fldCharType="end"/>
          </w:r>
        </w:p>
        <w:p w14:paraId="1C3D17A2">
          <w:pPr>
            <w:pStyle w:val="11"/>
            <w:tabs>
              <w:tab w:val="right" w:leader="dot" w:pos="8845"/>
            </w:tabs>
            <w:rPr>
              <w:sz w:val="28"/>
              <w:szCs w:val="28"/>
              <w:highlight w:val="none"/>
            </w:rPr>
          </w:pPr>
          <w:r>
            <w:rPr>
              <w:sz w:val="28"/>
              <w:szCs w:val="28"/>
              <w:highlight w:val="none"/>
            </w:rPr>
            <w:fldChar w:fldCharType="begin"/>
          </w:r>
          <w:r>
            <w:rPr>
              <w:sz w:val="28"/>
              <w:szCs w:val="28"/>
              <w:highlight w:val="none"/>
            </w:rPr>
            <w:instrText xml:space="preserve"> HYPERLINK \l _Toc13261 </w:instrText>
          </w:r>
          <w:r>
            <w:rPr>
              <w:sz w:val="28"/>
              <w:szCs w:val="28"/>
              <w:highlight w:val="none"/>
            </w:rPr>
            <w:fldChar w:fldCharType="separate"/>
          </w:r>
          <w:r>
            <w:rPr>
              <w:rFonts w:hint="eastAsia" w:ascii="Times New Roman" w:hAnsi="Times New Roman" w:eastAsia="楷体" w:cs="楷体"/>
              <w:bCs/>
              <w:i w:val="0"/>
              <w:caps w:val="0"/>
              <w:spacing w:val="0"/>
              <w:kern w:val="0"/>
              <w:sz w:val="28"/>
              <w:szCs w:val="28"/>
              <w:highlight w:val="none"/>
              <w:shd w:val="clear" w:color="auto" w:fill="FFFFFF"/>
              <w:lang w:val="en-US" w:eastAsia="zh-CN" w:bidi="ar"/>
            </w:rPr>
            <w:t>（一）直接原因</w:t>
          </w:r>
          <w:r>
            <w:rPr>
              <w:sz w:val="28"/>
              <w:szCs w:val="28"/>
              <w:highlight w:val="none"/>
            </w:rPr>
            <w:tab/>
          </w:r>
          <w:r>
            <w:rPr>
              <w:sz w:val="28"/>
              <w:szCs w:val="28"/>
              <w:highlight w:val="none"/>
            </w:rPr>
            <w:fldChar w:fldCharType="begin"/>
          </w:r>
          <w:r>
            <w:rPr>
              <w:sz w:val="28"/>
              <w:szCs w:val="28"/>
              <w:highlight w:val="none"/>
            </w:rPr>
            <w:instrText xml:space="preserve"> PAGEREF _Toc13261 \h </w:instrText>
          </w:r>
          <w:r>
            <w:rPr>
              <w:sz w:val="28"/>
              <w:szCs w:val="28"/>
              <w:highlight w:val="none"/>
            </w:rPr>
            <w:fldChar w:fldCharType="separate"/>
          </w:r>
          <w:r>
            <w:rPr>
              <w:sz w:val="28"/>
              <w:szCs w:val="28"/>
              <w:highlight w:val="none"/>
            </w:rPr>
            <w:t>11</w:t>
          </w:r>
          <w:r>
            <w:rPr>
              <w:sz w:val="28"/>
              <w:szCs w:val="28"/>
              <w:highlight w:val="none"/>
            </w:rPr>
            <w:fldChar w:fldCharType="end"/>
          </w:r>
          <w:r>
            <w:rPr>
              <w:sz w:val="28"/>
              <w:szCs w:val="28"/>
              <w:highlight w:val="none"/>
            </w:rPr>
            <w:fldChar w:fldCharType="end"/>
          </w:r>
        </w:p>
        <w:p w14:paraId="0E330161">
          <w:pPr>
            <w:pStyle w:val="11"/>
            <w:tabs>
              <w:tab w:val="right" w:leader="dot" w:pos="8845"/>
            </w:tabs>
            <w:rPr>
              <w:sz w:val="28"/>
              <w:szCs w:val="28"/>
              <w:highlight w:val="none"/>
            </w:rPr>
          </w:pPr>
          <w:r>
            <w:rPr>
              <w:sz w:val="28"/>
              <w:szCs w:val="28"/>
              <w:highlight w:val="none"/>
            </w:rPr>
            <w:fldChar w:fldCharType="begin"/>
          </w:r>
          <w:r>
            <w:rPr>
              <w:sz w:val="28"/>
              <w:szCs w:val="28"/>
              <w:highlight w:val="none"/>
            </w:rPr>
            <w:instrText xml:space="preserve"> HYPERLINK \l _Toc17488 </w:instrText>
          </w:r>
          <w:r>
            <w:rPr>
              <w:sz w:val="28"/>
              <w:szCs w:val="28"/>
              <w:highlight w:val="none"/>
            </w:rPr>
            <w:fldChar w:fldCharType="separate"/>
          </w:r>
          <w:r>
            <w:rPr>
              <w:rFonts w:hint="eastAsia" w:ascii="Times New Roman" w:hAnsi="Times New Roman" w:eastAsia="楷体" w:cs="楷体"/>
              <w:bCs/>
              <w:i w:val="0"/>
              <w:caps w:val="0"/>
              <w:spacing w:val="0"/>
              <w:kern w:val="0"/>
              <w:sz w:val="28"/>
              <w:szCs w:val="28"/>
              <w:highlight w:val="none"/>
              <w:shd w:val="clear" w:color="auto" w:fill="FFFFFF"/>
              <w:lang w:val="en-US" w:eastAsia="zh-CN" w:bidi="ar"/>
            </w:rPr>
            <w:t>（二）间接原因</w:t>
          </w:r>
          <w:r>
            <w:rPr>
              <w:sz w:val="28"/>
              <w:szCs w:val="28"/>
              <w:highlight w:val="none"/>
            </w:rPr>
            <w:tab/>
          </w:r>
          <w:r>
            <w:rPr>
              <w:sz w:val="28"/>
              <w:szCs w:val="28"/>
              <w:highlight w:val="none"/>
            </w:rPr>
            <w:fldChar w:fldCharType="begin"/>
          </w:r>
          <w:r>
            <w:rPr>
              <w:sz w:val="28"/>
              <w:szCs w:val="28"/>
              <w:highlight w:val="none"/>
            </w:rPr>
            <w:instrText xml:space="preserve"> PAGEREF _Toc17488 \h </w:instrText>
          </w:r>
          <w:r>
            <w:rPr>
              <w:sz w:val="28"/>
              <w:szCs w:val="28"/>
              <w:highlight w:val="none"/>
            </w:rPr>
            <w:fldChar w:fldCharType="separate"/>
          </w:r>
          <w:r>
            <w:rPr>
              <w:sz w:val="28"/>
              <w:szCs w:val="28"/>
              <w:highlight w:val="none"/>
            </w:rPr>
            <w:t>11</w:t>
          </w:r>
          <w:r>
            <w:rPr>
              <w:sz w:val="28"/>
              <w:szCs w:val="28"/>
              <w:highlight w:val="none"/>
            </w:rPr>
            <w:fldChar w:fldCharType="end"/>
          </w:r>
          <w:r>
            <w:rPr>
              <w:sz w:val="28"/>
              <w:szCs w:val="28"/>
              <w:highlight w:val="none"/>
            </w:rPr>
            <w:fldChar w:fldCharType="end"/>
          </w:r>
        </w:p>
        <w:p w14:paraId="175EDEF5">
          <w:pPr>
            <w:pStyle w:val="11"/>
            <w:tabs>
              <w:tab w:val="right" w:leader="dot" w:pos="8845"/>
            </w:tabs>
            <w:rPr>
              <w:sz w:val="28"/>
              <w:szCs w:val="28"/>
              <w:highlight w:val="none"/>
            </w:rPr>
          </w:pPr>
          <w:r>
            <w:rPr>
              <w:sz w:val="28"/>
              <w:szCs w:val="28"/>
              <w:highlight w:val="none"/>
            </w:rPr>
            <w:fldChar w:fldCharType="begin"/>
          </w:r>
          <w:r>
            <w:rPr>
              <w:sz w:val="28"/>
              <w:szCs w:val="28"/>
              <w:highlight w:val="none"/>
            </w:rPr>
            <w:instrText xml:space="preserve"> HYPERLINK \l _Toc24946 </w:instrText>
          </w:r>
          <w:r>
            <w:rPr>
              <w:sz w:val="28"/>
              <w:szCs w:val="28"/>
              <w:highlight w:val="none"/>
            </w:rPr>
            <w:fldChar w:fldCharType="separate"/>
          </w:r>
          <w:r>
            <w:rPr>
              <w:rFonts w:hint="eastAsia" w:ascii="Times New Roman" w:hAnsi="Times New Roman" w:eastAsia="楷体" w:cs="楷体"/>
              <w:bCs/>
              <w:i w:val="0"/>
              <w:caps w:val="0"/>
              <w:spacing w:val="0"/>
              <w:kern w:val="0"/>
              <w:sz w:val="28"/>
              <w:szCs w:val="28"/>
              <w:highlight w:val="none"/>
              <w:shd w:val="clear" w:color="auto" w:fill="FFFFFF"/>
              <w:lang w:val="en-US" w:eastAsia="zh-CN" w:bidi="ar"/>
            </w:rPr>
            <w:t>（三）</w:t>
          </w:r>
          <w:r>
            <w:rPr>
              <w:rFonts w:hint="eastAsia" w:ascii="Times New Roman" w:hAnsi="Times New Roman" w:eastAsia="楷体" w:cs="楷体"/>
              <w:bCs/>
              <w:sz w:val="28"/>
              <w:szCs w:val="28"/>
              <w:highlight w:val="none"/>
              <w:lang w:val="en-US" w:eastAsia="zh-CN"/>
            </w:rPr>
            <w:t>其他可能因素排除</w:t>
          </w:r>
          <w:r>
            <w:rPr>
              <w:sz w:val="28"/>
              <w:szCs w:val="28"/>
              <w:highlight w:val="none"/>
            </w:rPr>
            <w:tab/>
          </w:r>
          <w:r>
            <w:rPr>
              <w:sz w:val="28"/>
              <w:szCs w:val="28"/>
              <w:highlight w:val="none"/>
            </w:rPr>
            <w:fldChar w:fldCharType="begin"/>
          </w:r>
          <w:r>
            <w:rPr>
              <w:sz w:val="28"/>
              <w:szCs w:val="28"/>
              <w:highlight w:val="none"/>
            </w:rPr>
            <w:instrText xml:space="preserve"> PAGEREF _Toc24946 \h </w:instrText>
          </w:r>
          <w:r>
            <w:rPr>
              <w:sz w:val="28"/>
              <w:szCs w:val="28"/>
              <w:highlight w:val="none"/>
            </w:rPr>
            <w:fldChar w:fldCharType="separate"/>
          </w:r>
          <w:r>
            <w:rPr>
              <w:sz w:val="28"/>
              <w:szCs w:val="28"/>
              <w:highlight w:val="none"/>
            </w:rPr>
            <w:t>12</w:t>
          </w:r>
          <w:r>
            <w:rPr>
              <w:sz w:val="28"/>
              <w:szCs w:val="28"/>
              <w:highlight w:val="none"/>
            </w:rPr>
            <w:fldChar w:fldCharType="end"/>
          </w:r>
          <w:r>
            <w:rPr>
              <w:sz w:val="28"/>
              <w:szCs w:val="28"/>
              <w:highlight w:val="none"/>
            </w:rPr>
            <w:fldChar w:fldCharType="end"/>
          </w:r>
        </w:p>
        <w:p w14:paraId="0A711431">
          <w:pPr>
            <w:pStyle w:val="9"/>
            <w:tabs>
              <w:tab w:val="right" w:leader="dot" w:pos="8845"/>
            </w:tabs>
            <w:rPr>
              <w:rFonts w:hint="eastAsia" w:ascii="黑体" w:hAnsi="黑体" w:eastAsia="黑体" w:cs="黑体"/>
              <w:sz w:val="32"/>
              <w:szCs w:val="32"/>
              <w:highlight w:val="none"/>
            </w:rPr>
          </w:pP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HYPERLINK \l _Toc2332 </w:instrText>
          </w:r>
          <w:r>
            <w:rPr>
              <w:rFonts w:hint="eastAsia" w:ascii="黑体" w:hAnsi="黑体" w:eastAsia="黑体" w:cs="黑体"/>
              <w:sz w:val="32"/>
              <w:szCs w:val="32"/>
              <w:highlight w:val="none"/>
            </w:rPr>
            <w:fldChar w:fldCharType="separate"/>
          </w:r>
          <w:r>
            <w:rPr>
              <w:rFonts w:hint="eastAsia" w:ascii="黑体" w:hAnsi="黑体" w:eastAsia="黑体" w:cs="黑体"/>
              <w:i w:val="0"/>
              <w:caps w:val="0"/>
              <w:spacing w:val="0"/>
              <w:kern w:val="2"/>
              <w:sz w:val="32"/>
              <w:szCs w:val="32"/>
              <w:highlight w:val="none"/>
              <w:shd w:val="clear" w:color="auto" w:fill="auto"/>
              <w:lang w:val="en-US" w:eastAsia="zh-CN" w:bidi="ar"/>
            </w:rPr>
            <w:t>四、有关责任单位存在的主要问题</w:t>
          </w:r>
          <w:r>
            <w:rPr>
              <w:rFonts w:hint="eastAsia" w:ascii="黑体" w:hAnsi="黑体" w:eastAsia="黑体" w:cs="黑体"/>
              <w:sz w:val="32"/>
              <w:szCs w:val="32"/>
              <w:highlight w:val="none"/>
            </w:rPr>
            <w:tab/>
          </w: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PAGEREF _Toc2332 \h </w:instrText>
          </w:r>
          <w:r>
            <w:rPr>
              <w:rFonts w:hint="eastAsia" w:ascii="黑体" w:hAnsi="黑体" w:eastAsia="黑体" w:cs="黑体"/>
              <w:sz w:val="32"/>
              <w:szCs w:val="32"/>
              <w:highlight w:val="none"/>
            </w:rPr>
            <w:fldChar w:fldCharType="separate"/>
          </w:r>
          <w:r>
            <w:rPr>
              <w:rFonts w:hint="eastAsia" w:ascii="黑体" w:hAnsi="黑体" w:eastAsia="黑体" w:cs="黑体"/>
              <w:sz w:val="32"/>
              <w:szCs w:val="32"/>
              <w:highlight w:val="none"/>
            </w:rPr>
            <w:t>12</w:t>
          </w:r>
          <w:r>
            <w:rPr>
              <w:rFonts w:hint="eastAsia" w:ascii="黑体" w:hAnsi="黑体" w:eastAsia="黑体" w:cs="黑体"/>
              <w:sz w:val="32"/>
              <w:szCs w:val="32"/>
              <w:highlight w:val="none"/>
            </w:rPr>
            <w:fldChar w:fldCharType="end"/>
          </w:r>
          <w:r>
            <w:rPr>
              <w:rFonts w:hint="eastAsia" w:ascii="黑体" w:hAnsi="黑体" w:eastAsia="黑体" w:cs="黑体"/>
              <w:sz w:val="32"/>
              <w:szCs w:val="32"/>
              <w:highlight w:val="none"/>
            </w:rPr>
            <w:fldChar w:fldCharType="end"/>
          </w:r>
        </w:p>
        <w:p w14:paraId="784CA567">
          <w:pPr>
            <w:pStyle w:val="11"/>
            <w:tabs>
              <w:tab w:val="right" w:leader="dot" w:pos="8845"/>
            </w:tabs>
            <w:rPr>
              <w:rFonts w:hint="eastAsia"/>
            </w:rPr>
          </w:pPr>
          <w:r>
            <w:rPr>
              <w:sz w:val="28"/>
              <w:szCs w:val="28"/>
              <w:highlight w:val="none"/>
            </w:rPr>
            <w:fldChar w:fldCharType="begin"/>
          </w:r>
          <w:r>
            <w:rPr>
              <w:sz w:val="28"/>
              <w:szCs w:val="28"/>
              <w:highlight w:val="none"/>
            </w:rPr>
            <w:instrText xml:space="preserve"> HYPERLINK \l _Toc13261 </w:instrText>
          </w:r>
          <w:r>
            <w:rPr>
              <w:sz w:val="28"/>
              <w:szCs w:val="28"/>
              <w:highlight w:val="none"/>
            </w:rPr>
            <w:fldChar w:fldCharType="separate"/>
          </w:r>
          <w:r>
            <w:rPr>
              <w:rFonts w:hint="eastAsia" w:ascii="Times New Roman" w:hAnsi="Times New Roman" w:eastAsia="楷体" w:cs="楷体"/>
              <w:bCs/>
              <w:i w:val="0"/>
              <w:caps w:val="0"/>
              <w:spacing w:val="0"/>
              <w:kern w:val="0"/>
              <w:sz w:val="28"/>
              <w:szCs w:val="28"/>
              <w:highlight w:val="none"/>
              <w:shd w:val="clear" w:color="auto" w:fill="FFFFFF"/>
              <w:lang w:val="en-US" w:eastAsia="zh-CN" w:bidi="ar"/>
            </w:rPr>
            <w:t>（一）事故单位存在的问题</w:t>
          </w:r>
          <w:r>
            <w:rPr>
              <w:sz w:val="28"/>
              <w:szCs w:val="28"/>
              <w:highlight w:val="none"/>
            </w:rPr>
            <w:tab/>
          </w:r>
          <w:r>
            <w:rPr>
              <w:sz w:val="28"/>
              <w:szCs w:val="28"/>
              <w:highlight w:val="none"/>
            </w:rPr>
            <w:fldChar w:fldCharType="begin"/>
          </w:r>
          <w:r>
            <w:rPr>
              <w:sz w:val="28"/>
              <w:szCs w:val="28"/>
              <w:highlight w:val="none"/>
            </w:rPr>
            <w:instrText xml:space="preserve"> PAGEREF _Toc13261 \h </w:instrText>
          </w:r>
          <w:r>
            <w:rPr>
              <w:sz w:val="28"/>
              <w:szCs w:val="28"/>
              <w:highlight w:val="none"/>
            </w:rPr>
            <w:fldChar w:fldCharType="separate"/>
          </w:r>
          <w:r>
            <w:rPr>
              <w:sz w:val="28"/>
              <w:szCs w:val="28"/>
              <w:highlight w:val="none"/>
            </w:rPr>
            <w:t>11</w:t>
          </w:r>
          <w:r>
            <w:rPr>
              <w:sz w:val="28"/>
              <w:szCs w:val="28"/>
              <w:highlight w:val="none"/>
            </w:rPr>
            <w:fldChar w:fldCharType="end"/>
          </w:r>
          <w:r>
            <w:rPr>
              <w:sz w:val="28"/>
              <w:szCs w:val="28"/>
              <w:highlight w:val="none"/>
            </w:rPr>
            <w:fldChar w:fldCharType="end"/>
          </w:r>
        </w:p>
        <w:p w14:paraId="427D80B0">
          <w:pPr>
            <w:pStyle w:val="9"/>
            <w:tabs>
              <w:tab w:val="right" w:leader="dot" w:pos="8845"/>
            </w:tabs>
            <w:rPr>
              <w:rFonts w:hint="eastAsia" w:ascii="黑体" w:hAnsi="黑体" w:eastAsia="黑体" w:cs="黑体"/>
              <w:sz w:val="32"/>
              <w:szCs w:val="32"/>
              <w:highlight w:val="none"/>
            </w:rPr>
          </w:pP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HYPERLINK \l _Toc15792 </w:instrText>
          </w:r>
          <w:r>
            <w:rPr>
              <w:rFonts w:hint="eastAsia" w:ascii="黑体" w:hAnsi="黑体" w:eastAsia="黑体" w:cs="黑体"/>
              <w:sz w:val="32"/>
              <w:szCs w:val="32"/>
              <w:highlight w:val="none"/>
            </w:rPr>
            <w:fldChar w:fldCharType="separate"/>
          </w:r>
          <w:r>
            <w:rPr>
              <w:rFonts w:hint="eastAsia" w:ascii="黑体" w:hAnsi="黑体" w:eastAsia="黑体" w:cs="黑体"/>
              <w:i w:val="0"/>
              <w:caps w:val="0"/>
              <w:spacing w:val="0"/>
              <w:kern w:val="2"/>
              <w:sz w:val="32"/>
              <w:szCs w:val="32"/>
              <w:highlight w:val="none"/>
              <w:shd w:val="clear" w:color="auto" w:fill="auto"/>
              <w:lang w:val="en-US" w:eastAsia="zh-CN" w:bidi="ar"/>
            </w:rPr>
            <w:t>五、地方党委政府和有关部门履职情况</w:t>
          </w:r>
          <w:r>
            <w:rPr>
              <w:rFonts w:hint="eastAsia" w:ascii="黑体" w:hAnsi="黑体" w:eastAsia="黑体" w:cs="黑体"/>
              <w:sz w:val="32"/>
              <w:szCs w:val="32"/>
              <w:highlight w:val="none"/>
            </w:rPr>
            <w:tab/>
          </w: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PAGEREF _Toc15792 \h </w:instrText>
          </w:r>
          <w:r>
            <w:rPr>
              <w:rFonts w:hint="eastAsia" w:ascii="黑体" w:hAnsi="黑体" w:eastAsia="黑体" w:cs="黑体"/>
              <w:sz w:val="32"/>
              <w:szCs w:val="32"/>
              <w:highlight w:val="none"/>
            </w:rPr>
            <w:fldChar w:fldCharType="separate"/>
          </w:r>
          <w:r>
            <w:rPr>
              <w:rFonts w:hint="eastAsia" w:ascii="黑体" w:hAnsi="黑体" w:eastAsia="黑体" w:cs="黑体"/>
              <w:sz w:val="32"/>
              <w:szCs w:val="32"/>
              <w:highlight w:val="none"/>
            </w:rPr>
            <w:t>1</w:t>
          </w:r>
          <w:r>
            <w:rPr>
              <w:rFonts w:hint="eastAsia" w:ascii="黑体" w:hAnsi="黑体" w:eastAsia="黑体" w:cs="黑体"/>
              <w:sz w:val="32"/>
              <w:szCs w:val="32"/>
              <w:highlight w:val="none"/>
              <w:lang w:val="en-US" w:eastAsia="zh-CN"/>
            </w:rPr>
            <w:t>4</w:t>
          </w:r>
          <w:r>
            <w:rPr>
              <w:rFonts w:hint="eastAsia" w:ascii="黑体" w:hAnsi="黑体" w:eastAsia="黑体" w:cs="黑体"/>
              <w:sz w:val="32"/>
              <w:szCs w:val="32"/>
              <w:highlight w:val="none"/>
            </w:rPr>
            <w:fldChar w:fldCharType="end"/>
          </w:r>
          <w:r>
            <w:rPr>
              <w:rFonts w:hint="eastAsia" w:ascii="黑体" w:hAnsi="黑体" w:eastAsia="黑体" w:cs="黑体"/>
              <w:sz w:val="32"/>
              <w:szCs w:val="32"/>
              <w:highlight w:val="none"/>
            </w:rPr>
            <w:fldChar w:fldCharType="end"/>
          </w:r>
        </w:p>
        <w:p w14:paraId="4CF4786F">
          <w:pPr>
            <w:pStyle w:val="11"/>
            <w:tabs>
              <w:tab w:val="right" w:leader="dot" w:pos="8845"/>
            </w:tabs>
            <w:rPr>
              <w:sz w:val="28"/>
              <w:szCs w:val="28"/>
              <w:highlight w:val="none"/>
            </w:rPr>
          </w:pPr>
          <w:r>
            <w:rPr>
              <w:sz w:val="28"/>
              <w:szCs w:val="28"/>
              <w:highlight w:val="none"/>
            </w:rPr>
            <w:fldChar w:fldCharType="begin"/>
          </w:r>
          <w:r>
            <w:rPr>
              <w:sz w:val="28"/>
              <w:szCs w:val="28"/>
              <w:highlight w:val="none"/>
            </w:rPr>
            <w:instrText xml:space="preserve"> HYPERLINK \l _Toc13261 </w:instrText>
          </w:r>
          <w:r>
            <w:rPr>
              <w:sz w:val="28"/>
              <w:szCs w:val="28"/>
              <w:highlight w:val="none"/>
            </w:rPr>
            <w:fldChar w:fldCharType="separate"/>
          </w:r>
          <w:r>
            <w:rPr>
              <w:rFonts w:hint="eastAsia" w:ascii="Times New Roman" w:hAnsi="Times New Roman" w:eastAsia="楷体" w:cs="楷体"/>
              <w:bCs/>
              <w:i w:val="0"/>
              <w:caps w:val="0"/>
              <w:spacing w:val="0"/>
              <w:kern w:val="0"/>
              <w:sz w:val="28"/>
              <w:szCs w:val="28"/>
              <w:highlight w:val="none"/>
              <w:shd w:val="clear" w:color="auto" w:fill="FFFFFF"/>
              <w:lang w:val="en-US" w:eastAsia="zh-CN" w:bidi="ar"/>
            </w:rPr>
            <w:t>（一）水步镇党委政府</w:t>
          </w:r>
          <w:r>
            <w:rPr>
              <w:sz w:val="28"/>
              <w:szCs w:val="28"/>
              <w:highlight w:val="none"/>
            </w:rPr>
            <w:tab/>
          </w:r>
          <w:r>
            <w:rPr>
              <w:sz w:val="28"/>
              <w:szCs w:val="28"/>
              <w:highlight w:val="none"/>
            </w:rPr>
            <w:fldChar w:fldCharType="begin"/>
          </w:r>
          <w:r>
            <w:rPr>
              <w:sz w:val="28"/>
              <w:szCs w:val="28"/>
              <w:highlight w:val="none"/>
            </w:rPr>
            <w:instrText xml:space="preserve"> PAGEREF _Toc13261 \h </w:instrText>
          </w:r>
          <w:r>
            <w:rPr>
              <w:sz w:val="28"/>
              <w:szCs w:val="28"/>
              <w:highlight w:val="none"/>
            </w:rPr>
            <w:fldChar w:fldCharType="separate"/>
          </w:r>
          <w:r>
            <w:rPr>
              <w:sz w:val="28"/>
              <w:szCs w:val="28"/>
              <w:highlight w:val="none"/>
            </w:rPr>
            <w:t>1</w:t>
          </w:r>
          <w:r>
            <w:rPr>
              <w:rFonts w:hint="eastAsia"/>
              <w:sz w:val="28"/>
              <w:szCs w:val="28"/>
              <w:highlight w:val="none"/>
              <w:lang w:val="en-US" w:eastAsia="zh-CN"/>
            </w:rPr>
            <w:t>4</w:t>
          </w:r>
          <w:r>
            <w:rPr>
              <w:sz w:val="28"/>
              <w:szCs w:val="28"/>
              <w:highlight w:val="none"/>
            </w:rPr>
            <w:fldChar w:fldCharType="end"/>
          </w:r>
          <w:r>
            <w:rPr>
              <w:sz w:val="28"/>
              <w:szCs w:val="28"/>
              <w:highlight w:val="none"/>
            </w:rPr>
            <w:fldChar w:fldCharType="end"/>
          </w:r>
        </w:p>
        <w:p w14:paraId="34175772">
          <w:pPr>
            <w:pStyle w:val="11"/>
            <w:tabs>
              <w:tab w:val="right" w:leader="dot" w:pos="8845"/>
            </w:tabs>
            <w:rPr>
              <w:sz w:val="28"/>
              <w:szCs w:val="28"/>
              <w:highlight w:val="none"/>
            </w:rPr>
          </w:pPr>
          <w:r>
            <w:rPr>
              <w:sz w:val="28"/>
              <w:szCs w:val="28"/>
              <w:highlight w:val="none"/>
            </w:rPr>
            <w:fldChar w:fldCharType="begin"/>
          </w:r>
          <w:r>
            <w:rPr>
              <w:sz w:val="28"/>
              <w:szCs w:val="28"/>
              <w:highlight w:val="none"/>
            </w:rPr>
            <w:instrText xml:space="preserve"> HYPERLINK \l _Toc13261 </w:instrText>
          </w:r>
          <w:r>
            <w:rPr>
              <w:sz w:val="28"/>
              <w:szCs w:val="28"/>
              <w:highlight w:val="none"/>
            </w:rPr>
            <w:fldChar w:fldCharType="separate"/>
          </w:r>
          <w:r>
            <w:rPr>
              <w:rFonts w:hint="eastAsia" w:ascii="Times New Roman" w:hAnsi="Times New Roman" w:eastAsia="楷体" w:cs="楷体"/>
              <w:bCs/>
              <w:i w:val="0"/>
              <w:caps w:val="0"/>
              <w:spacing w:val="0"/>
              <w:kern w:val="0"/>
              <w:sz w:val="28"/>
              <w:szCs w:val="28"/>
              <w:highlight w:val="none"/>
              <w:shd w:val="clear" w:color="auto" w:fill="FFFFFF"/>
              <w:lang w:val="en-US" w:eastAsia="zh-CN" w:bidi="ar"/>
            </w:rPr>
            <w:t>（二）台山市工业新城管理委员会</w:t>
          </w:r>
          <w:r>
            <w:rPr>
              <w:sz w:val="28"/>
              <w:szCs w:val="28"/>
              <w:highlight w:val="none"/>
            </w:rPr>
            <w:tab/>
          </w:r>
          <w:r>
            <w:rPr>
              <w:sz w:val="28"/>
              <w:szCs w:val="28"/>
              <w:highlight w:val="none"/>
            </w:rPr>
            <w:fldChar w:fldCharType="begin"/>
          </w:r>
          <w:r>
            <w:rPr>
              <w:sz w:val="28"/>
              <w:szCs w:val="28"/>
              <w:highlight w:val="none"/>
            </w:rPr>
            <w:instrText xml:space="preserve"> PAGEREF _Toc13261 \h </w:instrText>
          </w:r>
          <w:r>
            <w:rPr>
              <w:sz w:val="28"/>
              <w:szCs w:val="28"/>
              <w:highlight w:val="none"/>
            </w:rPr>
            <w:fldChar w:fldCharType="separate"/>
          </w:r>
          <w:r>
            <w:rPr>
              <w:sz w:val="28"/>
              <w:szCs w:val="28"/>
              <w:highlight w:val="none"/>
            </w:rPr>
            <w:t>1</w:t>
          </w:r>
          <w:r>
            <w:rPr>
              <w:rFonts w:hint="eastAsia"/>
              <w:sz w:val="28"/>
              <w:szCs w:val="28"/>
              <w:highlight w:val="none"/>
              <w:lang w:val="en-US" w:eastAsia="zh-CN"/>
            </w:rPr>
            <w:t>5</w:t>
          </w:r>
          <w:r>
            <w:rPr>
              <w:sz w:val="28"/>
              <w:szCs w:val="28"/>
              <w:highlight w:val="none"/>
            </w:rPr>
            <w:fldChar w:fldCharType="end"/>
          </w:r>
          <w:r>
            <w:rPr>
              <w:sz w:val="28"/>
              <w:szCs w:val="28"/>
              <w:highlight w:val="none"/>
            </w:rPr>
            <w:fldChar w:fldCharType="end"/>
          </w:r>
        </w:p>
        <w:p w14:paraId="6A0825A8">
          <w:pPr>
            <w:pStyle w:val="11"/>
            <w:tabs>
              <w:tab w:val="right" w:leader="dot" w:pos="8845"/>
            </w:tabs>
            <w:rPr>
              <w:rFonts w:hint="eastAsia"/>
            </w:rPr>
          </w:pPr>
          <w:r>
            <w:rPr>
              <w:sz w:val="28"/>
              <w:szCs w:val="28"/>
              <w:highlight w:val="none"/>
            </w:rPr>
            <w:fldChar w:fldCharType="begin"/>
          </w:r>
          <w:r>
            <w:rPr>
              <w:sz w:val="28"/>
              <w:szCs w:val="28"/>
              <w:highlight w:val="none"/>
            </w:rPr>
            <w:instrText xml:space="preserve"> HYPERLINK \l _Toc13261 </w:instrText>
          </w:r>
          <w:r>
            <w:rPr>
              <w:sz w:val="28"/>
              <w:szCs w:val="28"/>
              <w:highlight w:val="none"/>
            </w:rPr>
            <w:fldChar w:fldCharType="separate"/>
          </w:r>
          <w:r>
            <w:rPr>
              <w:rFonts w:hint="eastAsia" w:ascii="Times New Roman" w:hAnsi="Times New Roman" w:eastAsia="楷体" w:cs="楷体"/>
              <w:bCs/>
              <w:i w:val="0"/>
              <w:caps w:val="0"/>
              <w:spacing w:val="0"/>
              <w:kern w:val="0"/>
              <w:sz w:val="28"/>
              <w:szCs w:val="28"/>
              <w:highlight w:val="none"/>
              <w:shd w:val="clear" w:color="auto" w:fill="FFFFFF"/>
              <w:lang w:val="en-US" w:eastAsia="zh-CN" w:bidi="ar"/>
            </w:rPr>
            <w:t>（三）台山市应急管理局</w:t>
          </w:r>
          <w:r>
            <w:rPr>
              <w:sz w:val="28"/>
              <w:szCs w:val="28"/>
              <w:highlight w:val="none"/>
            </w:rPr>
            <w:tab/>
          </w:r>
          <w:r>
            <w:rPr>
              <w:sz w:val="28"/>
              <w:szCs w:val="28"/>
              <w:highlight w:val="none"/>
            </w:rPr>
            <w:fldChar w:fldCharType="begin"/>
          </w:r>
          <w:r>
            <w:rPr>
              <w:sz w:val="28"/>
              <w:szCs w:val="28"/>
              <w:highlight w:val="none"/>
            </w:rPr>
            <w:instrText xml:space="preserve"> PAGEREF _Toc13261 \h </w:instrText>
          </w:r>
          <w:r>
            <w:rPr>
              <w:sz w:val="28"/>
              <w:szCs w:val="28"/>
              <w:highlight w:val="none"/>
            </w:rPr>
            <w:fldChar w:fldCharType="separate"/>
          </w:r>
          <w:r>
            <w:rPr>
              <w:sz w:val="28"/>
              <w:szCs w:val="28"/>
              <w:highlight w:val="none"/>
            </w:rPr>
            <w:t>1</w:t>
          </w:r>
          <w:r>
            <w:rPr>
              <w:rFonts w:hint="eastAsia"/>
              <w:sz w:val="28"/>
              <w:szCs w:val="28"/>
              <w:highlight w:val="none"/>
              <w:lang w:val="en-US" w:eastAsia="zh-CN"/>
            </w:rPr>
            <w:t>5</w:t>
          </w:r>
          <w:r>
            <w:rPr>
              <w:sz w:val="28"/>
              <w:szCs w:val="28"/>
              <w:highlight w:val="none"/>
            </w:rPr>
            <w:fldChar w:fldCharType="end"/>
          </w:r>
          <w:r>
            <w:rPr>
              <w:sz w:val="28"/>
              <w:szCs w:val="28"/>
              <w:highlight w:val="none"/>
            </w:rPr>
            <w:fldChar w:fldCharType="end"/>
          </w:r>
        </w:p>
        <w:p w14:paraId="1F3A7709">
          <w:pPr>
            <w:pStyle w:val="9"/>
            <w:tabs>
              <w:tab w:val="right" w:leader="dot" w:pos="8845"/>
            </w:tabs>
            <w:rPr>
              <w:rFonts w:hint="eastAsia" w:ascii="黑体" w:hAnsi="黑体" w:eastAsia="黑体" w:cs="黑体"/>
              <w:sz w:val="32"/>
              <w:szCs w:val="32"/>
              <w:highlight w:val="none"/>
            </w:rPr>
          </w:pP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HYPERLINK \l _Toc15792 </w:instrText>
          </w:r>
          <w:r>
            <w:rPr>
              <w:rFonts w:hint="eastAsia" w:ascii="黑体" w:hAnsi="黑体" w:eastAsia="黑体" w:cs="黑体"/>
              <w:sz w:val="32"/>
              <w:szCs w:val="32"/>
              <w:highlight w:val="none"/>
            </w:rPr>
            <w:fldChar w:fldCharType="separate"/>
          </w:r>
          <w:r>
            <w:rPr>
              <w:rFonts w:hint="eastAsia" w:ascii="黑体" w:hAnsi="黑体" w:eastAsia="黑体" w:cs="黑体"/>
              <w:sz w:val="32"/>
              <w:szCs w:val="32"/>
              <w:highlight w:val="none"/>
              <w:lang w:eastAsia="zh-CN"/>
            </w:rPr>
            <w:t>六</w:t>
          </w:r>
          <w:r>
            <w:rPr>
              <w:rFonts w:hint="eastAsia" w:ascii="黑体" w:hAnsi="黑体" w:eastAsia="黑体" w:cs="黑体"/>
              <w:i w:val="0"/>
              <w:caps w:val="0"/>
              <w:spacing w:val="0"/>
              <w:kern w:val="2"/>
              <w:sz w:val="32"/>
              <w:szCs w:val="32"/>
              <w:highlight w:val="none"/>
              <w:shd w:val="clear" w:color="auto" w:fill="auto"/>
              <w:lang w:val="en-US" w:eastAsia="zh-CN" w:bidi="ar"/>
            </w:rPr>
            <w:t>、对有关责任人员及责任单位的处理建议</w:t>
          </w:r>
          <w:r>
            <w:rPr>
              <w:rFonts w:hint="eastAsia" w:ascii="黑体" w:hAnsi="黑体" w:eastAsia="黑体" w:cs="黑体"/>
              <w:sz w:val="32"/>
              <w:szCs w:val="32"/>
              <w:highlight w:val="none"/>
            </w:rPr>
            <w:tab/>
          </w: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PAGEREF _Toc15792 \h </w:instrText>
          </w:r>
          <w:r>
            <w:rPr>
              <w:rFonts w:hint="eastAsia" w:ascii="黑体" w:hAnsi="黑体" w:eastAsia="黑体" w:cs="黑体"/>
              <w:sz w:val="32"/>
              <w:szCs w:val="32"/>
              <w:highlight w:val="none"/>
            </w:rPr>
            <w:fldChar w:fldCharType="separate"/>
          </w:r>
          <w:r>
            <w:rPr>
              <w:rFonts w:hint="eastAsia" w:ascii="黑体" w:hAnsi="黑体" w:eastAsia="黑体" w:cs="黑体"/>
              <w:sz w:val="32"/>
              <w:szCs w:val="32"/>
              <w:highlight w:val="none"/>
            </w:rPr>
            <w:t>1</w:t>
          </w:r>
          <w:r>
            <w:rPr>
              <w:rFonts w:hint="eastAsia" w:ascii="黑体" w:hAnsi="黑体" w:eastAsia="黑体" w:cs="黑体"/>
              <w:sz w:val="32"/>
              <w:szCs w:val="32"/>
              <w:highlight w:val="none"/>
              <w:lang w:val="en-US" w:eastAsia="zh-CN"/>
            </w:rPr>
            <w:t>6</w:t>
          </w:r>
          <w:r>
            <w:rPr>
              <w:rFonts w:hint="eastAsia" w:ascii="黑体" w:hAnsi="黑体" w:eastAsia="黑体" w:cs="黑体"/>
              <w:sz w:val="32"/>
              <w:szCs w:val="32"/>
              <w:highlight w:val="none"/>
            </w:rPr>
            <w:fldChar w:fldCharType="end"/>
          </w:r>
          <w:r>
            <w:rPr>
              <w:rFonts w:hint="eastAsia" w:ascii="黑体" w:hAnsi="黑体" w:eastAsia="黑体" w:cs="黑体"/>
              <w:sz w:val="32"/>
              <w:szCs w:val="32"/>
              <w:highlight w:val="none"/>
            </w:rPr>
            <w:fldChar w:fldCharType="end"/>
          </w:r>
        </w:p>
        <w:p w14:paraId="034B28A2">
          <w:pPr>
            <w:pStyle w:val="11"/>
            <w:tabs>
              <w:tab w:val="right" w:leader="dot" w:pos="8845"/>
            </w:tabs>
            <w:rPr>
              <w:sz w:val="28"/>
              <w:szCs w:val="28"/>
              <w:highlight w:val="none"/>
            </w:rPr>
          </w:pPr>
          <w:r>
            <w:rPr>
              <w:sz w:val="28"/>
              <w:szCs w:val="28"/>
              <w:highlight w:val="none"/>
            </w:rPr>
            <w:fldChar w:fldCharType="begin"/>
          </w:r>
          <w:r>
            <w:rPr>
              <w:sz w:val="28"/>
              <w:szCs w:val="28"/>
              <w:highlight w:val="none"/>
            </w:rPr>
            <w:instrText xml:space="preserve"> HYPERLINK \l _Toc15913 </w:instrText>
          </w:r>
          <w:r>
            <w:rPr>
              <w:sz w:val="28"/>
              <w:szCs w:val="28"/>
              <w:highlight w:val="none"/>
            </w:rPr>
            <w:fldChar w:fldCharType="separate"/>
          </w:r>
          <w:r>
            <w:rPr>
              <w:rFonts w:hint="eastAsia" w:ascii="Times New Roman" w:hAnsi="Times New Roman" w:eastAsia="楷体" w:cs="楷体"/>
              <w:bCs/>
              <w:i w:val="0"/>
              <w:caps w:val="0"/>
              <w:spacing w:val="0"/>
              <w:kern w:val="0"/>
              <w:sz w:val="28"/>
              <w:szCs w:val="28"/>
              <w:highlight w:val="none"/>
              <w:shd w:val="clear" w:color="auto" w:fill="FFFFFF"/>
              <w:lang w:val="en-US" w:eastAsia="zh-CN" w:bidi="ar"/>
            </w:rPr>
            <w:t>（一）</w:t>
          </w:r>
          <w:r>
            <w:rPr>
              <w:rFonts w:hint="default" w:ascii="Times New Roman" w:hAnsi="Times New Roman" w:eastAsia="楷体_GB2312" w:cs="方正楷体_GBK"/>
              <w:sz w:val="28"/>
              <w:szCs w:val="28"/>
              <w:highlight w:val="none"/>
              <w:lang w:val="en-US" w:eastAsia="zh-CN"/>
            </w:rPr>
            <w:t>对事故有关责任人员和责任单位的行政处罚建议</w:t>
          </w:r>
          <w:r>
            <w:rPr>
              <w:sz w:val="28"/>
              <w:szCs w:val="28"/>
              <w:highlight w:val="none"/>
            </w:rPr>
            <w:tab/>
          </w:r>
          <w:r>
            <w:rPr>
              <w:sz w:val="28"/>
              <w:szCs w:val="28"/>
              <w:highlight w:val="none"/>
            </w:rPr>
            <w:fldChar w:fldCharType="begin"/>
          </w:r>
          <w:r>
            <w:rPr>
              <w:sz w:val="28"/>
              <w:szCs w:val="28"/>
              <w:highlight w:val="none"/>
            </w:rPr>
            <w:instrText xml:space="preserve"> PAGEREF _Toc15913 \h </w:instrText>
          </w:r>
          <w:r>
            <w:rPr>
              <w:sz w:val="28"/>
              <w:szCs w:val="28"/>
              <w:highlight w:val="none"/>
            </w:rPr>
            <w:fldChar w:fldCharType="separate"/>
          </w:r>
          <w:r>
            <w:rPr>
              <w:sz w:val="28"/>
              <w:szCs w:val="28"/>
              <w:highlight w:val="none"/>
            </w:rPr>
            <w:t>1</w:t>
          </w:r>
          <w:r>
            <w:rPr>
              <w:rFonts w:hint="eastAsia"/>
              <w:sz w:val="28"/>
              <w:szCs w:val="28"/>
              <w:highlight w:val="none"/>
              <w:lang w:val="en-US" w:eastAsia="zh-CN"/>
            </w:rPr>
            <w:t>6</w:t>
          </w:r>
          <w:r>
            <w:rPr>
              <w:sz w:val="28"/>
              <w:szCs w:val="28"/>
              <w:highlight w:val="none"/>
            </w:rPr>
            <w:fldChar w:fldCharType="end"/>
          </w:r>
          <w:r>
            <w:rPr>
              <w:sz w:val="28"/>
              <w:szCs w:val="28"/>
              <w:highlight w:val="none"/>
            </w:rPr>
            <w:fldChar w:fldCharType="end"/>
          </w:r>
        </w:p>
        <w:p w14:paraId="1EBDDE2E">
          <w:pPr>
            <w:pStyle w:val="11"/>
            <w:tabs>
              <w:tab w:val="right" w:leader="dot" w:pos="8845"/>
            </w:tabs>
            <w:rPr>
              <w:sz w:val="28"/>
              <w:szCs w:val="28"/>
              <w:highlight w:val="none"/>
            </w:rPr>
          </w:pPr>
          <w:r>
            <w:rPr>
              <w:sz w:val="28"/>
              <w:szCs w:val="28"/>
              <w:highlight w:val="none"/>
            </w:rPr>
            <w:fldChar w:fldCharType="begin"/>
          </w:r>
          <w:r>
            <w:rPr>
              <w:sz w:val="28"/>
              <w:szCs w:val="28"/>
              <w:highlight w:val="none"/>
            </w:rPr>
            <w:instrText xml:space="preserve"> HYPERLINK \l _Toc16205 </w:instrText>
          </w:r>
          <w:r>
            <w:rPr>
              <w:sz w:val="28"/>
              <w:szCs w:val="28"/>
              <w:highlight w:val="none"/>
            </w:rPr>
            <w:fldChar w:fldCharType="separate"/>
          </w:r>
          <w:r>
            <w:rPr>
              <w:rFonts w:hint="eastAsia" w:ascii="Times New Roman" w:hAnsi="Times New Roman" w:eastAsia="楷体" w:cs="楷体"/>
              <w:bCs/>
              <w:i w:val="0"/>
              <w:caps w:val="0"/>
              <w:spacing w:val="0"/>
              <w:kern w:val="0"/>
              <w:sz w:val="28"/>
              <w:szCs w:val="28"/>
              <w:highlight w:val="none"/>
              <w:shd w:val="clear" w:color="auto" w:fill="FFFFFF"/>
              <w:lang w:val="en-US" w:eastAsia="zh-CN" w:bidi="ar"/>
            </w:rPr>
            <w:t>（二）对</w:t>
          </w:r>
          <w:r>
            <w:rPr>
              <w:rFonts w:hint="eastAsia" w:ascii="楷体_GB2312" w:hAnsi="楷体_GB2312" w:eastAsia="楷体_GB2312" w:cs="楷体_GB2312"/>
              <w:bCs/>
              <w:sz w:val="28"/>
              <w:szCs w:val="28"/>
              <w:highlight w:val="none"/>
              <w:lang w:val="en-US" w:eastAsia="zh-CN"/>
            </w:rPr>
            <w:t>其他人员的处理建议</w:t>
          </w:r>
          <w:r>
            <w:rPr>
              <w:sz w:val="28"/>
              <w:szCs w:val="28"/>
              <w:highlight w:val="none"/>
            </w:rPr>
            <w:tab/>
          </w:r>
          <w:r>
            <w:rPr>
              <w:sz w:val="28"/>
              <w:szCs w:val="28"/>
              <w:highlight w:val="none"/>
            </w:rPr>
            <w:fldChar w:fldCharType="begin"/>
          </w:r>
          <w:r>
            <w:rPr>
              <w:sz w:val="28"/>
              <w:szCs w:val="28"/>
              <w:highlight w:val="none"/>
            </w:rPr>
            <w:instrText xml:space="preserve"> PAGEREF _Toc16205 \h </w:instrText>
          </w:r>
          <w:r>
            <w:rPr>
              <w:sz w:val="28"/>
              <w:szCs w:val="28"/>
              <w:highlight w:val="none"/>
            </w:rPr>
            <w:fldChar w:fldCharType="separate"/>
          </w:r>
          <w:r>
            <w:rPr>
              <w:sz w:val="28"/>
              <w:szCs w:val="28"/>
              <w:highlight w:val="none"/>
            </w:rPr>
            <w:t>1</w:t>
          </w:r>
          <w:r>
            <w:rPr>
              <w:rFonts w:hint="eastAsia"/>
              <w:sz w:val="28"/>
              <w:szCs w:val="28"/>
              <w:highlight w:val="none"/>
              <w:lang w:val="en-US" w:eastAsia="zh-CN"/>
            </w:rPr>
            <w:t>8</w:t>
          </w:r>
          <w:r>
            <w:rPr>
              <w:sz w:val="28"/>
              <w:szCs w:val="28"/>
              <w:highlight w:val="none"/>
            </w:rPr>
            <w:fldChar w:fldCharType="end"/>
          </w:r>
          <w:r>
            <w:rPr>
              <w:sz w:val="28"/>
              <w:szCs w:val="28"/>
              <w:highlight w:val="none"/>
            </w:rPr>
            <w:fldChar w:fldCharType="end"/>
          </w:r>
        </w:p>
        <w:p w14:paraId="34C52284">
          <w:pPr>
            <w:pStyle w:val="9"/>
            <w:tabs>
              <w:tab w:val="right" w:leader="dot" w:pos="8845"/>
            </w:tabs>
            <w:rPr>
              <w:rFonts w:hint="eastAsia" w:ascii="黑体" w:hAnsi="黑体" w:eastAsia="黑体" w:cs="黑体"/>
              <w:sz w:val="32"/>
              <w:szCs w:val="32"/>
              <w:highlight w:val="none"/>
            </w:rPr>
          </w:pP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HYPERLINK \l _Toc26889 </w:instrText>
          </w:r>
          <w:r>
            <w:rPr>
              <w:rFonts w:hint="eastAsia" w:ascii="黑体" w:hAnsi="黑体" w:eastAsia="黑体" w:cs="黑体"/>
              <w:sz w:val="32"/>
              <w:szCs w:val="32"/>
              <w:highlight w:val="none"/>
            </w:rPr>
            <w:fldChar w:fldCharType="separate"/>
          </w:r>
          <w:r>
            <w:rPr>
              <w:rFonts w:hint="eastAsia" w:ascii="黑体" w:hAnsi="黑体" w:eastAsia="黑体" w:cs="黑体"/>
              <w:i w:val="0"/>
              <w:caps w:val="0"/>
              <w:spacing w:val="0"/>
              <w:kern w:val="2"/>
              <w:sz w:val="32"/>
              <w:szCs w:val="32"/>
              <w:highlight w:val="none"/>
              <w:shd w:val="clear" w:color="auto" w:fill="auto"/>
              <w:lang w:val="en-US" w:eastAsia="zh-CN" w:bidi="ar"/>
            </w:rPr>
            <w:t>七、事故主要教训</w:t>
          </w:r>
          <w:r>
            <w:rPr>
              <w:rFonts w:hint="eastAsia" w:ascii="黑体" w:hAnsi="黑体" w:eastAsia="黑体" w:cs="黑体"/>
              <w:sz w:val="32"/>
              <w:szCs w:val="32"/>
              <w:highlight w:val="none"/>
            </w:rPr>
            <w:tab/>
          </w: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PAGEREF _Toc26889 \h </w:instrText>
          </w:r>
          <w:r>
            <w:rPr>
              <w:rFonts w:hint="eastAsia" w:ascii="黑体" w:hAnsi="黑体" w:eastAsia="黑体" w:cs="黑体"/>
              <w:sz w:val="32"/>
              <w:szCs w:val="32"/>
              <w:highlight w:val="none"/>
            </w:rPr>
            <w:fldChar w:fldCharType="separate"/>
          </w:r>
          <w:r>
            <w:rPr>
              <w:rFonts w:hint="eastAsia" w:ascii="黑体" w:hAnsi="黑体" w:eastAsia="黑体" w:cs="黑体"/>
              <w:sz w:val="32"/>
              <w:szCs w:val="32"/>
              <w:highlight w:val="none"/>
            </w:rPr>
            <w:t>19</w:t>
          </w:r>
          <w:r>
            <w:rPr>
              <w:rFonts w:hint="eastAsia" w:ascii="黑体" w:hAnsi="黑体" w:eastAsia="黑体" w:cs="黑体"/>
              <w:sz w:val="32"/>
              <w:szCs w:val="32"/>
              <w:highlight w:val="none"/>
            </w:rPr>
            <w:fldChar w:fldCharType="end"/>
          </w:r>
          <w:r>
            <w:rPr>
              <w:rFonts w:hint="eastAsia" w:ascii="黑体" w:hAnsi="黑体" w:eastAsia="黑体" w:cs="黑体"/>
              <w:sz w:val="32"/>
              <w:szCs w:val="32"/>
              <w:highlight w:val="none"/>
            </w:rPr>
            <w:fldChar w:fldCharType="end"/>
          </w:r>
        </w:p>
        <w:p w14:paraId="7A50065A">
          <w:pPr>
            <w:pStyle w:val="9"/>
            <w:tabs>
              <w:tab w:val="right" w:leader="dot" w:pos="8845"/>
            </w:tabs>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HYPERLINK \l _Toc653 </w:instrText>
          </w:r>
          <w:r>
            <w:rPr>
              <w:rFonts w:hint="eastAsia" w:ascii="黑体" w:hAnsi="黑体" w:eastAsia="黑体" w:cs="黑体"/>
              <w:sz w:val="32"/>
              <w:szCs w:val="32"/>
              <w:highlight w:val="none"/>
            </w:rPr>
            <w:fldChar w:fldCharType="separate"/>
          </w:r>
          <w:r>
            <w:rPr>
              <w:rFonts w:hint="eastAsia" w:ascii="黑体" w:hAnsi="黑体" w:eastAsia="黑体" w:cs="黑体"/>
              <w:i w:val="0"/>
              <w:caps w:val="0"/>
              <w:spacing w:val="0"/>
              <w:kern w:val="2"/>
              <w:sz w:val="32"/>
              <w:szCs w:val="32"/>
              <w:highlight w:val="none"/>
              <w:shd w:val="clear" w:color="auto" w:fill="auto"/>
              <w:lang w:val="en-US" w:eastAsia="zh-CN" w:bidi="ar"/>
            </w:rPr>
            <w:t>八、整改和防范措施建议</w:t>
          </w:r>
          <w:r>
            <w:rPr>
              <w:rFonts w:hint="eastAsia" w:ascii="黑体" w:hAnsi="黑体" w:eastAsia="黑体" w:cs="黑体"/>
              <w:sz w:val="32"/>
              <w:szCs w:val="32"/>
              <w:highlight w:val="none"/>
            </w:rPr>
            <w:tab/>
          </w:r>
          <w:r>
            <w:rPr>
              <w:rFonts w:hint="eastAsia" w:ascii="黑体" w:hAnsi="黑体" w:eastAsia="黑体" w:cs="黑体"/>
              <w:sz w:val="32"/>
              <w:szCs w:val="32"/>
              <w:highlight w:val="none"/>
              <w:lang w:val="en-US" w:eastAsia="zh-CN"/>
            </w:rPr>
            <w:t>1</w:t>
          </w:r>
          <w:r>
            <w:rPr>
              <w:rFonts w:hint="eastAsia" w:ascii="黑体" w:hAnsi="黑体" w:eastAsia="黑体" w:cs="黑体"/>
              <w:sz w:val="32"/>
              <w:szCs w:val="32"/>
              <w:highlight w:val="none"/>
            </w:rPr>
            <w:fldChar w:fldCharType="end"/>
          </w:r>
          <w:r>
            <w:rPr>
              <w:rFonts w:hint="eastAsia" w:ascii="黑体" w:hAnsi="黑体" w:eastAsia="黑体" w:cs="黑体"/>
              <w:sz w:val="32"/>
              <w:szCs w:val="32"/>
              <w:highlight w:val="none"/>
              <w:lang w:val="en-US" w:eastAsia="zh-CN"/>
            </w:rPr>
            <w:t>9</w:t>
          </w:r>
        </w:p>
        <w:p w14:paraId="38671204">
          <w:pPr>
            <w:pStyle w:val="11"/>
            <w:tabs>
              <w:tab w:val="right" w:leader="dot" w:pos="8845"/>
            </w:tabs>
            <w:rPr>
              <w:rFonts w:hint="eastAsia" w:eastAsia="宋体"/>
              <w:sz w:val="28"/>
              <w:szCs w:val="28"/>
              <w:highlight w:val="none"/>
              <w:lang w:val="en-US" w:eastAsia="zh-CN"/>
            </w:rPr>
          </w:pPr>
          <w:r>
            <w:rPr>
              <w:sz w:val="28"/>
              <w:szCs w:val="28"/>
              <w:highlight w:val="none"/>
            </w:rPr>
            <w:fldChar w:fldCharType="begin"/>
          </w:r>
          <w:r>
            <w:rPr>
              <w:sz w:val="28"/>
              <w:szCs w:val="28"/>
              <w:highlight w:val="none"/>
            </w:rPr>
            <w:instrText xml:space="preserve"> HYPERLINK \l _Toc30237 </w:instrText>
          </w:r>
          <w:r>
            <w:rPr>
              <w:sz w:val="28"/>
              <w:szCs w:val="28"/>
              <w:highlight w:val="none"/>
            </w:rPr>
            <w:fldChar w:fldCharType="separate"/>
          </w:r>
          <w:r>
            <w:rPr>
              <w:rFonts w:hint="eastAsia" w:ascii="Times New Roman" w:hAnsi="Times New Roman" w:eastAsia="楷体" w:cs="楷体"/>
              <w:bCs/>
              <w:i w:val="0"/>
              <w:caps w:val="0"/>
              <w:spacing w:val="0"/>
              <w:kern w:val="0"/>
              <w:sz w:val="28"/>
              <w:szCs w:val="28"/>
              <w:highlight w:val="none"/>
              <w:shd w:val="clear" w:color="auto" w:fill="FFFFFF"/>
              <w:lang w:val="en-US" w:eastAsia="zh-CN" w:bidi="ar"/>
            </w:rPr>
            <w:t>（一）树牢以人民为中心的发展思想，切实统筹发展和安全。</w:t>
          </w:r>
          <w:r>
            <w:rPr>
              <w:sz w:val="28"/>
              <w:szCs w:val="28"/>
              <w:highlight w:val="none"/>
            </w:rPr>
            <w:tab/>
          </w:r>
          <w:r>
            <w:rPr>
              <w:rFonts w:hint="eastAsia"/>
              <w:sz w:val="28"/>
              <w:szCs w:val="28"/>
              <w:highlight w:val="none"/>
              <w:lang w:val="en-US" w:eastAsia="zh-CN"/>
            </w:rPr>
            <w:t>1</w:t>
          </w:r>
          <w:r>
            <w:rPr>
              <w:sz w:val="28"/>
              <w:szCs w:val="28"/>
              <w:highlight w:val="none"/>
            </w:rPr>
            <w:fldChar w:fldCharType="end"/>
          </w:r>
          <w:r>
            <w:rPr>
              <w:rFonts w:hint="eastAsia"/>
              <w:sz w:val="28"/>
              <w:szCs w:val="28"/>
              <w:highlight w:val="none"/>
              <w:lang w:val="en-US" w:eastAsia="zh-CN"/>
            </w:rPr>
            <w:t>9</w:t>
          </w:r>
        </w:p>
        <w:p w14:paraId="527CA6A0">
          <w:pPr>
            <w:pStyle w:val="11"/>
            <w:tabs>
              <w:tab w:val="right" w:leader="dot" w:pos="8845"/>
            </w:tabs>
            <w:rPr>
              <w:sz w:val="28"/>
              <w:szCs w:val="28"/>
              <w:highlight w:val="none"/>
            </w:rPr>
          </w:pPr>
          <w:r>
            <w:rPr>
              <w:sz w:val="28"/>
              <w:szCs w:val="28"/>
              <w:highlight w:val="none"/>
            </w:rPr>
            <w:fldChar w:fldCharType="begin"/>
          </w:r>
          <w:r>
            <w:rPr>
              <w:sz w:val="28"/>
              <w:szCs w:val="28"/>
              <w:highlight w:val="none"/>
            </w:rPr>
            <w:instrText xml:space="preserve"> HYPERLINK \l _Toc9862 </w:instrText>
          </w:r>
          <w:r>
            <w:rPr>
              <w:sz w:val="28"/>
              <w:szCs w:val="28"/>
              <w:highlight w:val="none"/>
            </w:rPr>
            <w:fldChar w:fldCharType="separate"/>
          </w:r>
          <w:r>
            <w:rPr>
              <w:rFonts w:hint="eastAsia" w:ascii="Times New Roman" w:hAnsi="Times New Roman" w:eastAsia="楷体" w:cs="楷体"/>
              <w:bCs/>
              <w:i w:val="0"/>
              <w:caps w:val="0"/>
              <w:spacing w:val="0"/>
              <w:kern w:val="0"/>
              <w:sz w:val="28"/>
              <w:szCs w:val="28"/>
              <w:highlight w:val="none"/>
              <w:shd w:val="clear" w:color="auto" w:fill="FFFFFF"/>
              <w:lang w:val="en-US" w:eastAsia="zh-CN" w:bidi="ar"/>
            </w:rPr>
            <w:t>（二）严格落实企业主体责任，提升风险管控水平。</w:t>
          </w:r>
          <w:r>
            <w:rPr>
              <w:sz w:val="28"/>
              <w:szCs w:val="28"/>
              <w:highlight w:val="none"/>
            </w:rPr>
            <w:tab/>
          </w:r>
          <w:r>
            <w:rPr>
              <w:sz w:val="28"/>
              <w:szCs w:val="28"/>
              <w:highlight w:val="none"/>
            </w:rPr>
            <w:fldChar w:fldCharType="begin"/>
          </w:r>
          <w:r>
            <w:rPr>
              <w:sz w:val="28"/>
              <w:szCs w:val="28"/>
              <w:highlight w:val="none"/>
            </w:rPr>
            <w:instrText xml:space="preserve"> PAGEREF _Toc9862 \h </w:instrText>
          </w:r>
          <w:r>
            <w:rPr>
              <w:sz w:val="28"/>
              <w:szCs w:val="28"/>
              <w:highlight w:val="none"/>
            </w:rPr>
            <w:fldChar w:fldCharType="separate"/>
          </w:r>
          <w:r>
            <w:rPr>
              <w:sz w:val="28"/>
              <w:szCs w:val="28"/>
              <w:highlight w:val="none"/>
            </w:rPr>
            <w:t>20</w:t>
          </w:r>
          <w:r>
            <w:rPr>
              <w:sz w:val="28"/>
              <w:szCs w:val="28"/>
              <w:highlight w:val="none"/>
            </w:rPr>
            <w:fldChar w:fldCharType="end"/>
          </w:r>
          <w:r>
            <w:rPr>
              <w:sz w:val="28"/>
              <w:szCs w:val="28"/>
              <w:highlight w:val="none"/>
            </w:rPr>
            <w:fldChar w:fldCharType="end"/>
          </w:r>
        </w:p>
        <w:p w14:paraId="605B71B6">
          <w:pPr>
            <w:pStyle w:val="11"/>
            <w:tabs>
              <w:tab w:val="right" w:leader="dot" w:pos="8845"/>
            </w:tabs>
            <w:rPr>
              <w:sz w:val="28"/>
              <w:szCs w:val="28"/>
              <w:highlight w:val="none"/>
            </w:rPr>
          </w:pPr>
          <w:r>
            <w:rPr>
              <w:sz w:val="28"/>
              <w:szCs w:val="28"/>
              <w:highlight w:val="none"/>
            </w:rPr>
            <w:fldChar w:fldCharType="begin"/>
          </w:r>
          <w:r>
            <w:rPr>
              <w:sz w:val="28"/>
              <w:szCs w:val="28"/>
              <w:highlight w:val="none"/>
            </w:rPr>
            <w:instrText xml:space="preserve"> HYPERLINK \l _Toc20904 </w:instrText>
          </w:r>
          <w:r>
            <w:rPr>
              <w:sz w:val="28"/>
              <w:szCs w:val="28"/>
              <w:highlight w:val="none"/>
            </w:rPr>
            <w:fldChar w:fldCharType="separate"/>
          </w:r>
          <w:r>
            <w:rPr>
              <w:rFonts w:hint="eastAsia" w:ascii="Times New Roman" w:hAnsi="Times New Roman" w:eastAsia="楷体" w:cs="楷体"/>
              <w:bCs/>
              <w:kern w:val="0"/>
              <w:sz w:val="28"/>
              <w:szCs w:val="28"/>
              <w:highlight w:val="none"/>
              <w:shd w:val="clear" w:color="auto" w:fill="FFFFFF"/>
              <w:lang w:eastAsia="zh-CN" w:bidi="ar"/>
            </w:rPr>
            <w:t>（三）深入辨识管控风险隐患，加强</w:t>
          </w:r>
          <w:r>
            <w:rPr>
              <w:rFonts w:hint="eastAsia" w:ascii="Times New Roman" w:hAnsi="Times New Roman" w:eastAsia="楷体" w:cs="楷体"/>
              <w:bCs/>
              <w:i w:val="0"/>
              <w:caps w:val="0"/>
              <w:spacing w:val="0"/>
              <w:kern w:val="0"/>
              <w:sz w:val="28"/>
              <w:szCs w:val="28"/>
              <w:highlight w:val="none"/>
              <w:shd w:val="clear" w:color="auto" w:fill="FFFFFF"/>
              <w:lang w:val="en-US" w:eastAsia="zh-CN" w:bidi="ar"/>
            </w:rPr>
            <w:t>企业安全生产能力。</w:t>
          </w:r>
          <w:r>
            <w:rPr>
              <w:sz w:val="28"/>
              <w:szCs w:val="28"/>
              <w:highlight w:val="none"/>
            </w:rPr>
            <w:tab/>
          </w:r>
          <w:r>
            <w:rPr>
              <w:sz w:val="28"/>
              <w:szCs w:val="28"/>
              <w:highlight w:val="none"/>
            </w:rPr>
            <w:fldChar w:fldCharType="begin"/>
          </w:r>
          <w:r>
            <w:rPr>
              <w:sz w:val="28"/>
              <w:szCs w:val="28"/>
              <w:highlight w:val="none"/>
            </w:rPr>
            <w:instrText xml:space="preserve"> PAGEREF _Toc20904 \h </w:instrText>
          </w:r>
          <w:r>
            <w:rPr>
              <w:sz w:val="28"/>
              <w:szCs w:val="28"/>
              <w:highlight w:val="none"/>
            </w:rPr>
            <w:fldChar w:fldCharType="separate"/>
          </w:r>
          <w:r>
            <w:rPr>
              <w:sz w:val="28"/>
              <w:szCs w:val="28"/>
              <w:highlight w:val="none"/>
            </w:rPr>
            <w:t>2</w:t>
          </w:r>
          <w:r>
            <w:rPr>
              <w:rFonts w:hint="eastAsia"/>
              <w:sz w:val="28"/>
              <w:szCs w:val="28"/>
              <w:highlight w:val="none"/>
              <w:lang w:val="en-US" w:eastAsia="zh-CN"/>
            </w:rPr>
            <w:t>0</w:t>
          </w:r>
          <w:r>
            <w:rPr>
              <w:sz w:val="28"/>
              <w:szCs w:val="28"/>
              <w:highlight w:val="none"/>
            </w:rPr>
            <w:fldChar w:fldCharType="end"/>
          </w:r>
          <w:r>
            <w:rPr>
              <w:sz w:val="28"/>
              <w:szCs w:val="28"/>
              <w:highlight w:val="none"/>
            </w:rPr>
            <w:fldChar w:fldCharType="end"/>
          </w:r>
        </w:p>
        <w:p w14:paraId="62A84249">
          <w:pPr>
            <w:pStyle w:val="11"/>
            <w:tabs>
              <w:tab w:val="right" w:leader="dot" w:pos="8845"/>
            </w:tabs>
            <w:rPr>
              <w:sz w:val="28"/>
              <w:szCs w:val="28"/>
              <w:highlight w:val="none"/>
            </w:rPr>
          </w:pPr>
          <w:r>
            <w:rPr>
              <w:sz w:val="28"/>
              <w:szCs w:val="28"/>
              <w:highlight w:val="none"/>
            </w:rPr>
            <w:fldChar w:fldCharType="begin"/>
          </w:r>
          <w:r>
            <w:rPr>
              <w:sz w:val="28"/>
              <w:szCs w:val="28"/>
              <w:highlight w:val="none"/>
            </w:rPr>
            <w:instrText xml:space="preserve"> HYPERLINK \l _Toc16924 </w:instrText>
          </w:r>
          <w:r>
            <w:rPr>
              <w:sz w:val="28"/>
              <w:szCs w:val="28"/>
              <w:highlight w:val="none"/>
            </w:rPr>
            <w:fldChar w:fldCharType="separate"/>
          </w:r>
          <w:r>
            <w:rPr>
              <w:rFonts w:hint="eastAsia" w:ascii="楷体" w:hAnsi="楷体" w:eastAsia="楷体" w:cs="楷体"/>
              <w:bCs/>
              <w:sz w:val="28"/>
              <w:szCs w:val="28"/>
              <w:highlight w:val="none"/>
              <w:lang w:eastAsia="zh-CN"/>
            </w:rPr>
            <w:t>（四）健全完善管理制度，提升安全生产意识。</w:t>
          </w:r>
          <w:r>
            <w:rPr>
              <w:sz w:val="28"/>
              <w:szCs w:val="28"/>
              <w:highlight w:val="none"/>
            </w:rPr>
            <w:tab/>
          </w:r>
          <w:r>
            <w:rPr>
              <w:sz w:val="28"/>
              <w:szCs w:val="28"/>
              <w:highlight w:val="none"/>
            </w:rPr>
            <w:fldChar w:fldCharType="begin"/>
          </w:r>
          <w:r>
            <w:rPr>
              <w:sz w:val="28"/>
              <w:szCs w:val="28"/>
              <w:highlight w:val="none"/>
            </w:rPr>
            <w:instrText xml:space="preserve"> PAGEREF _Toc16924 \h </w:instrText>
          </w:r>
          <w:r>
            <w:rPr>
              <w:sz w:val="28"/>
              <w:szCs w:val="28"/>
              <w:highlight w:val="none"/>
            </w:rPr>
            <w:fldChar w:fldCharType="separate"/>
          </w:r>
          <w:r>
            <w:rPr>
              <w:sz w:val="28"/>
              <w:szCs w:val="28"/>
              <w:highlight w:val="none"/>
            </w:rPr>
            <w:t>21</w:t>
          </w:r>
          <w:r>
            <w:rPr>
              <w:sz w:val="28"/>
              <w:szCs w:val="28"/>
              <w:highlight w:val="none"/>
            </w:rPr>
            <w:fldChar w:fldCharType="end"/>
          </w:r>
          <w:r>
            <w:rPr>
              <w:sz w:val="28"/>
              <w:szCs w:val="28"/>
              <w:highlight w:val="none"/>
            </w:rPr>
            <w:fldChar w:fldCharType="end"/>
          </w:r>
        </w:p>
        <w:p w14:paraId="3F8451E6">
          <w:pPr>
            <w:pStyle w:val="11"/>
            <w:tabs>
              <w:tab w:val="right" w:leader="dot" w:pos="8845"/>
            </w:tabs>
            <w:rPr>
              <w:highlight w:val="none"/>
            </w:rPr>
          </w:pPr>
          <w:r>
            <w:rPr>
              <w:sz w:val="28"/>
              <w:szCs w:val="28"/>
              <w:highlight w:val="none"/>
            </w:rPr>
            <w:fldChar w:fldCharType="begin"/>
          </w:r>
          <w:r>
            <w:rPr>
              <w:sz w:val="28"/>
              <w:szCs w:val="28"/>
              <w:highlight w:val="none"/>
            </w:rPr>
            <w:instrText xml:space="preserve"> HYPERLINK \l _Toc26213 </w:instrText>
          </w:r>
          <w:r>
            <w:rPr>
              <w:sz w:val="28"/>
              <w:szCs w:val="28"/>
              <w:highlight w:val="none"/>
            </w:rPr>
            <w:fldChar w:fldCharType="separate"/>
          </w:r>
          <w:r>
            <w:rPr>
              <w:rFonts w:hint="eastAsia" w:ascii="Times New Roman" w:hAnsi="Times New Roman" w:eastAsia="楷体" w:cs="楷体"/>
              <w:bCs/>
              <w:i w:val="0"/>
              <w:caps w:val="0"/>
              <w:spacing w:val="0"/>
              <w:kern w:val="0"/>
              <w:sz w:val="28"/>
              <w:szCs w:val="28"/>
              <w:highlight w:val="none"/>
              <w:shd w:val="clear" w:color="auto" w:fill="FFFFFF"/>
              <w:lang w:val="en-US" w:eastAsia="zh-CN" w:bidi="ar"/>
            </w:rPr>
            <w:t>（五）强化企业作业监管，坚决杜绝“三违”行为。</w:t>
          </w:r>
          <w:r>
            <w:rPr>
              <w:sz w:val="28"/>
              <w:szCs w:val="28"/>
              <w:highlight w:val="none"/>
            </w:rPr>
            <w:tab/>
          </w:r>
          <w:r>
            <w:rPr>
              <w:rFonts w:hint="eastAsia"/>
              <w:sz w:val="28"/>
              <w:szCs w:val="28"/>
              <w:highlight w:val="none"/>
              <w:lang w:val="en-US" w:eastAsia="zh-CN"/>
            </w:rPr>
            <w:t>2</w:t>
          </w:r>
          <w:r>
            <w:rPr>
              <w:sz w:val="28"/>
              <w:szCs w:val="28"/>
              <w:highlight w:val="none"/>
            </w:rPr>
            <w:fldChar w:fldCharType="end"/>
          </w:r>
          <w:r>
            <w:rPr>
              <w:rFonts w:hint="eastAsia"/>
              <w:sz w:val="28"/>
              <w:szCs w:val="28"/>
              <w:highlight w:val="none"/>
              <w:lang w:val="en-US" w:eastAsia="zh-CN"/>
            </w:rPr>
            <w:t>1</w:t>
          </w:r>
          <w:r>
            <w:rPr>
              <w:highlight w:val="none"/>
            </w:rPr>
            <w:fldChar w:fldCharType="end"/>
          </w:r>
        </w:p>
      </w:sdtContent>
    </w:sdt>
    <w:sdt>
      <w:sdtPr>
        <w:rPr>
          <w:rFonts w:ascii="宋体" w:hAnsi="宋体" w:eastAsia="宋体" w:cs="Times New Roman"/>
          <w:b/>
          <w:kern w:val="2"/>
          <w:sz w:val="44"/>
          <w:szCs w:val="24"/>
          <w:highlight w:val="none"/>
          <w:lang w:val="en-US" w:eastAsia="zh-CN" w:bidi="ar-SA"/>
        </w:rPr>
        <w:id w:val="147459569"/>
        <w15:color w:val="DBDBDB"/>
        <w:docPartObj>
          <w:docPartGallery w:val="Table of Contents"/>
          <w:docPartUnique/>
        </w:docPartObj>
      </w:sdtPr>
      <w:sdtEndPr>
        <w:rPr>
          <w:rFonts w:ascii="宋体" w:hAnsi="宋体" w:eastAsia="宋体" w:cs="Times New Roman"/>
          <w:b/>
          <w:kern w:val="2"/>
          <w:sz w:val="21"/>
          <w:szCs w:val="24"/>
          <w:highlight w:val="none"/>
          <w:lang w:val="en-US" w:eastAsia="zh-CN" w:bidi="ar-SA"/>
        </w:rPr>
      </w:sdtEndPr>
      <w:sdtContent>
        <w:p w14:paraId="6B6441E6">
          <w:pPr>
            <w:pStyle w:val="6"/>
            <w:keepNext w:val="0"/>
            <w:keepLines w:val="0"/>
            <w:pageBreakBefore w:val="0"/>
            <w:kinsoku/>
            <w:wordWrap/>
            <w:overflowPunct/>
            <w:topLinePunct w:val="0"/>
            <w:autoSpaceDE/>
            <w:autoSpaceDN/>
            <w:bidi w:val="0"/>
            <w:adjustRightInd/>
            <w:snapToGrid/>
            <w:spacing w:after="0" w:line="600" w:lineRule="exact"/>
            <w:ind w:left="0" w:leftChars="0" w:firstLine="883" w:firstLineChars="200"/>
            <w:rPr>
              <w:rFonts w:hint="eastAsia" w:ascii="仿宋" w:hAnsi="仿宋" w:eastAsia="仿宋" w:cs="仿宋"/>
              <w:sz w:val="32"/>
              <w:szCs w:val="32"/>
              <w:highlight w:val="none"/>
            </w:rPr>
          </w:pPr>
        </w:p>
      </w:sdtContent>
    </w:sdt>
    <w:p w14:paraId="0C5C7E10">
      <w:pPr>
        <w:pStyle w:val="6"/>
        <w:keepNext w:val="0"/>
        <w:keepLines w:val="0"/>
        <w:pageBreakBefore w:val="0"/>
        <w:kinsoku/>
        <w:wordWrap/>
        <w:overflowPunct/>
        <w:topLinePunct w:val="0"/>
        <w:autoSpaceDE/>
        <w:autoSpaceDN/>
        <w:bidi w:val="0"/>
        <w:adjustRightInd/>
        <w:snapToGrid/>
        <w:spacing w:after="0" w:line="600" w:lineRule="exact"/>
        <w:ind w:left="0" w:leftChars="0" w:firstLine="640" w:firstLineChars="200"/>
        <w:rPr>
          <w:rFonts w:hint="eastAsia" w:ascii="仿宋" w:hAnsi="仿宋" w:eastAsia="仿宋" w:cs="仿宋"/>
          <w:sz w:val="32"/>
          <w:szCs w:val="32"/>
          <w:highlight w:val="none"/>
        </w:rPr>
        <w:sectPr>
          <w:footerReference r:id="rId4" w:type="default"/>
          <w:pgSz w:w="11906" w:h="16838"/>
          <w:pgMar w:top="2098" w:right="1474" w:bottom="1984" w:left="1587" w:header="851" w:footer="992" w:gutter="0"/>
          <w:pgNumType w:fmt="decimal" w:start="1"/>
          <w:cols w:space="0" w:num="1"/>
          <w:rtlGutter w:val="0"/>
          <w:docGrid w:type="lines" w:linePitch="312" w:charSpace="0"/>
        </w:sectPr>
      </w:pPr>
      <w:bookmarkStart w:id="140" w:name="_GoBack"/>
      <w:bookmarkEnd w:id="140"/>
    </w:p>
    <w:p w14:paraId="663B7969">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outlineLvl w:val="9"/>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rPr>
        <w:t>2024年4月5日上午9时许，</w:t>
      </w:r>
      <w:r>
        <w:rPr>
          <w:rFonts w:hint="eastAsia" w:eastAsia="仿宋_GB2312" w:cs="仿宋_GB2312"/>
          <w:sz w:val="32"/>
          <w:szCs w:val="32"/>
          <w:highlight w:val="none"/>
          <w:lang w:eastAsia="zh-CN"/>
        </w:rPr>
        <w:t>台山市中镁科技有限公司</w:t>
      </w:r>
      <w:r>
        <w:rPr>
          <w:rFonts w:hint="eastAsia" w:ascii="Times New Roman" w:hAnsi="Times New Roman" w:eastAsia="仿宋_GB2312" w:cs="仿宋_GB2312"/>
          <w:sz w:val="32"/>
          <w:szCs w:val="32"/>
          <w:highlight w:val="none"/>
        </w:rPr>
        <w:t>厂区外西南侧空地发生一起一般灼伤事故，造成8人灼伤，直接经济损失约</w:t>
      </w:r>
      <w:r>
        <w:rPr>
          <w:rFonts w:hint="eastAsia" w:eastAsia="仿宋_GB2312" w:cs="仿宋_GB2312"/>
          <w:sz w:val="32"/>
          <w:szCs w:val="32"/>
          <w:highlight w:val="none"/>
          <w:lang w:eastAsia="zh-CN"/>
        </w:rPr>
        <w:t>8</w:t>
      </w:r>
      <w:r>
        <w:rPr>
          <w:rFonts w:hint="eastAsia" w:eastAsia="仿宋_GB2312" w:cs="仿宋_GB2312"/>
          <w:sz w:val="32"/>
          <w:szCs w:val="32"/>
          <w:highlight w:val="none"/>
          <w:lang w:val="en-US" w:eastAsia="zh-CN"/>
        </w:rPr>
        <w:t>6.3</w:t>
      </w:r>
      <w:r>
        <w:rPr>
          <w:rFonts w:hint="eastAsia" w:ascii="Times New Roman" w:hAnsi="Times New Roman" w:eastAsia="仿宋_GB2312" w:cs="仿宋_GB2312"/>
          <w:sz w:val="32"/>
          <w:szCs w:val="32"/>
          <w:highlight w:val="none"/>
        </w:rPr>
        <w:t>万元。</w:t>
      </w:r>
    </w:p>
    <w:p w14:paraId="1B8ACF1F">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outlineLvl w:val="9"/>
        <w:rPr>
          <w:rFonts w:hint="eastAsia" w:ascii="仿宋_GB2312" w:hAnsi="仿宋_GB2312"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事故发生后，江门市委市政府高度重视，市委副书记、市长吴晓晖，市委常委凌传茂，市委常委陈冀，副市长林健生</w:t>
      </w:r>
      <w:r>
        <w:rPr>
          <w:rFonts w:hint="eastAsia" w:ascii="Times New Roman" w:hAnsi="Times New Roman" w:eastAsia="仿宋_GB2312" w:cs="仿宋_GB2312"/>
          <w:sz w:val="32"/>
          <w:szCs w:val="32"/>
          <w:highlight w:val="none"/>
        </w:rPr>
        <w:t>立即作出批示，</w:t>
      </w:r>
      <w:r>
        <w:rPr>
          <w:rFonts w:hint="eastAsia" w:ascii="仿宋_GB2312" w:hAnsi="仿宋_GB2312" w:eastAsia="仿宋_GB2312" w:cs="仿宋_GB2312"/>
          <w:sz w:val="32"/>
          <w:szCs w:val="32"/>
          <w:highlight w:val="none"/>
          <w:lang w:val="en-US" w:eastAsia="zh-CN"/>
        </w:rPr>
        <w:t>要求治疗安抚好伤员，并</w:t>
      </w:r>
      <w:r>
        <w:rPr>
          <w:rFonts w:hint="eastAsia" w:ascii="Times New Roman" w:hAnsi="Times New Roman" w:eastAsia="仿宋_GB2312" w:cs="仿宋_GB2312"/>
          <w:kern w:val="2"/>
          <w:sz w:val="32"/>
          <w:szCs w:val="32"/>
          <w:highlight w:val="none"/>
          <w:lang w:val="en-US" w:eastAsia="zh-CN" w:bidi="ar"/>
        </w:rPr>
        <w:t>开展专项整治行动，加强宣传教育，隐患排查，切实做好风险管控。</w:t>
      </w:r>
      <w:r>
        <w:rPr>
          <w:rFonts w:hint="eastAsia" w:ascii="仿宋_GB2312" w:hAnsi="仿宋_GB2312" w:eastAsia="仿宋_GB2312" w:cs="仿宋_GB2312"/>
          <w:sz w:val="32"/>
          <w:szCs w:val="32"/>
          <w:highlight w:val="none"/>
          <w:lang w:val="en-US" w:eastAsia="zh-CN"/>
        </w:rPr>
        <w:t>台山市委书记、市长郑劲龙，市委常委、副市长邝世铭，市委常委刘利元等市领导第一时间作出批示，要求深刻吸取教训、举一反三压实责任做好安全生产工作。</w:t>
      </w:r>
    </w:p>
    <w:p w14:paraId="70AB667E">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outlineLvl w:val="9"/>
        <w:rPr>
          <w:rFonts w:hint="eastAsia" w:ascii="Times New Roman" w:hAnsi="Times New Roman" w:eastAsia="仿宋_GB2312" w:cs="仿宋_GB2312"/>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bidi="ar"/>
        </w:rPr>
        <w:t>根据</w:t>
      </w:r>
      <w:r>
        <w:rPr>
          <w:rFonts w:hint="eastAsia" w:ascii="仿宋_GB2312" w:hAnsi="仿宋_GB2312" w:eastAsia="仿宋_GB2312" w:cs="仿宋_GB2312"/>
          <w:b w:val="0"/>
          <w:bCs w:val="0"/>
          <w:color w:val="auto"/>
          <w:sz w:val="32"/>
          <w:szCs w:val="32"/>
          <w:highlight w:val="none"/>
          <w:lang w:eastAsia="zh-CN" w:bidi="ar"/>
        </w:rPr>
        <w:t>《中华人民共和国安全生产法》（2021年修正</w:t>
      </w:r>
      <w:r>
        <w:rPr>
          <w:rFonts w:hint="eastAsia" w:ascii="仿宋_GB2312" w:hAnsi="仿宋_GB2312" w:eastAsia="仿宋_GB2312" w:cs="仿宋_GB2312"/>
          <w:b w:val="0"/>
          <w:bCs w:val="0"/>
          <w:color w:val="auto"/>
          <w:sz w:val="32"/>
          <w:szCs w:val="32"/>
          <w:highlight w:val="none"/>
          <w:lang w:val="en-US" w:eastAsia="zh-CN" w:bidi="ar"/>
        </w:rPr>
        <w:t>，以下简称《安全生产法》（2021年修正）</w:t>
      </w:r>
      <w:r>
        <w:rPr>
          <w:rFonts w:hint="eastAsia" w:ascii="仿宋_GB2312" w:hAnsi="仿宋_GB2312" w:eastAsia="仿宋_GB2312" w:cs="仿宋_GB2312"/>
          <w:b w:val="0"/>
          <w:bCs w:val="0"/>
          <w:color w:val="auto"/>
          <w:sz w:val="32"/>
          <w:szCs w:val="32"/>
          <w:highlight w:val="none"/>
          <w:lang w:eastAsia="zh-CN" w:bidi="ar"/>
        </w:rPr>
        <w:t>）</w:t>
      </w:r>
      <w:r>
        <w:rPr>
          <w:rFonts w:hint="eastAsia" w:ascii="仿宋_GB2312" w:hAnsi="仿宋_GB2312" w:eastAsia="仿宋_GB2312" w:cs="仿宋_GB2312"/>
          <w:b w:val="0"/>
          <w:bCs w:val="0"/>
          <w:color w:val="auto"/>
          <w:sz w:val="32"/>
          <w:szCs w:val="32"/>
          <w:highlight w:val="none"/>
          <w:lang w:bidi="ar"/>
        </w:rPr>
        <w:t>《生产安全事故报告和调查处理条例》（国务院令第493号）等有关法律法规规定，</w:t>
      </w:r>
      <w:r>
        <w:rPr>
          <w:rFonts w:hint="eastAsia" w:ascii="仿宋_GB2312" w:hAnsi="仿宋_GB2312" w:eastAsia="仿宋_GB2312" w:cs="仿宋_GB2312"/>
          <w:sz w:val="32"/>
          <w:szCs w:val="32"/>
          <w:highlight w:val="none"/>
          <w:lang w:val="en-US" w:eastAsia="zh-CN"/>
        </w:rPr>
        <w:t>经市人民政府同意，于2024年4月7日成立</w:t>
      </w:r>
      <w:r>
        <w:rPr>
          <w:rFonts w:hint="eastAsia" w:ascii="仿宋_GB2312" w:hAnsi="仿宋_GB2312" w:eastAsia="仿宋_GB2312" w:cs="仿宋_GB2312"/>
          <w:sz w:val="32"/>
          <w:szCs w:val="32"/>
          <w:highlight w:val="none"/>
          <w:lang w:eastAsia="zh-CN"/>
        </w:rPr>
        <w:t>由市应急管理局局长任组长，</w:t>
      </w:r>
      <w:r>
        <w:rPr>
          <w:rFonts w:hint="eastAsia" w:ascii="仿宋_GB2312" w:hAnsi="仿宋_GB2312" w:eastAsia="仿宋_GB2312" w:cs="仿宋_GB2312"/>
          <w:sz w:val="32"/>
          <w:szCs w:val="32"/>
          <w:highlight w:val="none"/>
          <w:lang w:val="en-US" w:eastAsia="zh-CN"/>
        </w:rPr>
        <w:t>市工业新城管委会、水步镇政府、市公安局、市应急管理局、市总工会</w:t>
      </w:r>
      <w:r>
        <w:rPr>
          <w:rFonts w:hint="eastAsia" w:ascii="仿宋_GB2312" w:hAnsi="仿宋_GB2312" w:eastAsia="仿宋_GB2312" w:cs="仿宋_GB2312"/>
          <w:sz w:val="32"/>
          <w:szCs w:val="32"/>
          <w:highlight w:val="none"/>
        </w:rPr>
        <w:t>等部门</w:t>
      </w:r>
      <w:r>
        <w:rPr>
          <w:rFonts w:hint="eastAsia" w:ascii="仿宋_GB2312" w:hAnsi="仿宋_GB2312" w:eastAsia="仿宋_GB2312" w:cs="仿宋_GB2312"/>
          <w:sz w:val="32"/>
          <w:szCs w:val="32"/>
          <w:highlight w:val="none"/>
          <w:lang w:eastAsia="zh-CN"/>
        </w:rPr>
        <w:t>单位参加的</w:t>
      </w:r>
      <w:r>
        <w:rPr>
          <w:rFonts w:hint="eastAsia" w:ascii="仿宋_GB2312" w:hAnsi="仿宋_GB2312" w:eastAsia="仿宋_GB2312" w:cs="仿宋_GB2312"/>
          <w:sz w:val="32"/>
          <w:szCs w:val="32"/>
          <w:highlight w:val="none"/>
          <w:lang w:val="en-US" w:eastAsia="zh-CN"/>
        </w:rPr>
        <w:t>台山市中镁科技有限公司“4·5”一般灼伤事故</w:t>
      </w:r>
      <w:r>
        <w:rPr>
          <w:rFonts w:hint="eastAsia" w:ascii="Times New Roman" w:hAnsi="Times New Roman" w:eastAsia="仿宋_GB2312" w:cs="仿宋_GB2312"/>
          <w:sz w:val="32"/>
          <w:szCs w:val="32"/>
          <w:highlight w:val="none"/>
          <w:lang w:val="en-US" w:eastAsia="zh-CN"/>
        </w:rPr>
        <w:t>调查组</w:t>
      </w:r>
      <w:r>
        <w:rPr>
          <w:rFonts w:hint="eastAsia" w:ascii="Times New Roman" w:hAnsi="Times New Roman" w:eastAsia="仿宋_GB2312" w:cs="仿宋_GB2312"/>
          <w:b w:val="0"/>
          <w:bCs w:val="0"/>
          <w:color w:val="000000"/>
          <w:sz w:val="32"/>
          <w:szCs w:val="32"/>
          <w:highlight w:val="none"/>
          <w:lang w:bidi="ar"/>
        </w:rPr>
        <w:t>（以下简称“事故调查组”）</w:t>
      </w:r>
      <w:r>
        <w:rPr>
          <w:rFonts w:hint="eastAsia" w:ascii="Times New Roman" w:hAnsi="Times New Roman" w:eastAsia="仿宋_GB2312" w:cs="仿宋_GB2312"/>
          <w:b w:val="0"/>
          <w:bCs w:val="0"/>
          <w:color w:val="000000"/>
          <w:sz w:val="32"/>
          <w:szCs w:val="32"/>
          <w:highlight w:val="none"/>
          <w:lang w:eastAsia="zh-CN" w:bidi="ar"/>
        </w:rPr>
        <w:t>。</w:t>
      </w:r>
      <w:r>
        <w:rPr>
          <w:rFonts w:hint="eastAsia" w:ascii="Times New Roman" w:hAnsi="Times New Roman" w:eastAsia="仿宋_GB2312" w:cs="仿宋_GB2312"/>
          <w:sz w:val="32"/>
          <w:szCs w:val="32"/>
          <w:highlight w:val="none"/>
          <w:lang w:val="en-US" w:eastAsia="zh-CN"/>
        </w:rPr>
        <w:t>邀请台山市纪委监委派员参与事故调查，委托有资质的鉴定机构开展检测鉴定，并聘请相关行业领域专家协助开展技术调查。</w:t>
      </w:r>
      <w:r>
        <w:rPr>
          <w:rFonts w:hint="eastAsia" w:ascii="仿宋_GB2312" w:hAnsi="仿宋_GB2312" w:eastAsia="仿宋_GB2312" w:cs="仿宋_GB2312"/>
          <w:sz w:val="32"/>
          <w:szCs w:val="32"/>
          <w:highlight w:val="none"/>
          <w:lang w:val="en-US" w:eastAsia="zh-CN"/>
        </w:rPr>
        <w:t>4</w:t>
      </w:r>
      <w:r>
        <w:rPr>
          <w:rFonts w:hint="eastAsia" w:ascii="Times New Roman" w:hAnsi="Times New Roman" w:eastAsia="仿宋_GB2312" w:cs="仿宋_GB2312"/>
          <w:sz w:val="32"/>
          <w:szCs w:val="32"/>
          <w:highlight w:val="none"/>
          <w:lang w:val="en-US" w:eastAsia="zh-CN"/>
        </w:rPr>
        <w:t>月9日，江门市安委办对该起事故调查处理实行挂牌督办。</w:t>
      </w:r>
    </w:p>
    <w:p w14:paraId="4D99ABD1">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事故调查组坚持“科学严谨、依法依规、实事求是、注重实效”的原则，通过现场勘查、调阅资料、检测鉴定、人员问询及专家论证等方式，查明了事故经过、发生原因、人员伤亡和直接经济损失等情况，认定事故性质和责任，提出对有关责任人员和责任单位的处理建议，认真总结事故教训，形成整改和防范措施建议。</w:t>
      </w:r>
    </w:p>
    <w:p w14:paraId="3016628C">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Times New Roman" w:hAnsi="Times New Roman" w:eastAsia="仿宋_GB2312" w:cs="仿宋_GB2312"/>
          <w:b w:val="0"/>
          <w:bCs w:val="0"/>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sz w:val="32"/>
          <w:szCs w:val="32"/>
          <w:highlight w:val="none"/>
          <w:lang w:val="en-US" w:eastAsia="zh-CN"/>
        </w:rPr>
        <w:t>经调查认定，台山市中镁科技有限公司“4·5”一般灼伤事故</w:t>
      </w:r>
      <w:r>
        <w:rPr>
          <w:rFonts w:hint="eastAsia" w:ascii="Times New Roman" w:hAnsi="Times New Roman" w:eastAsia="仿宋_GB2312" w:cs="仿宋_GB2312"/>
          <w:b w:val="0"/>
          <w:bCs w:val="0"/>
          <w:i w:val="0"/>
          <w:caps w:val="0"/>
          <w:color w:val="auto"/>
          <w:spacing w:val="0"/>
          <w:kern w:val="0"/>
          <w:sz w:val="32"/>
          <w:szCs w:val="32"/>
          <w:highlight w:val="none"/>
          <w:u w:val="none"/>
          <w:shd w:val="clear" w:color="auto" w:fill="FFFFFF"/>
          <w:lang w:val="en-US" w:eastAsia="zh-CN" w:bidi="ar"/>
        </w:rPr>
        <w:t>是一起因员工违规操作，引燃废弃管道内积聚的可燃性粉尘造成的一般生产安全责任事故。</w:t>
      </w:r>
    </w:p>
    <w:p w14:paraId="32293543">
      <w:pPr>
        <w:keepNext w:val="0"/>
        <w:keepLines w:val="0"/>
        <w:pageBreakBefore w:val="0"/>
        <w:kinsoku/>
        <w:wordWrap/>
        <w:overflowPunct/>
        <w:topLinePunct w:val="0"/>
        <w:autoSpaceDE/>
        <w:autoSpaceDN/>
        <w:bidi w:val="0"/>
        <w:adjustRightInd/>
        <w:snapToGrid/>
        <w:spacing w:line="600" w:lineRule="exact"/>
        <w:ind w:firstLine="640" w:firstLineChars="200"/>
        <w:outlineLvl w:val="0"/>
        <w:rPr>
          <w:rFonts w:hint="eastAsia" w:ascii="Times New Roman" w:hAnsi="Times New Roman" w:eastAsia="方正黑体_GBK" w:cs="方正黑体_GBK"/>
          <w:i w:val="0"/>
          <w:caps w:val="0"/>
          <w:color w:val="000000"/>
          <w:spacing w:val="0"/>
          <w:kern w:val="0"/>
          <w:sz w:val="32"/>
          <w:szCs w:val="32"/>
          <w:highlight w:val="none"/>
          <w:shd w:val="clear" w:color="auto" w:fill="FFFFFF"/>
          <w:lang w:val="en-US" w:eastAsia="zh-CN" w:bidi="ar"/>
        </w:rPr>
      </w:pPr>
      <w:bookmarkStart w:id="31" w:name="_Toc19118"/>
      <w:bookmarkStart w:id="32" w:name="_Toc20487"/>
      <w:bookmarkStart w:id="33" w:name="_Toc15354"/>
      <w:bookmarkStart w:id="34" w:name="_Toc29851"/>
      <w:r>
        <w:rPr>
          <w:rFonts w:hint="eastAsia" w:ascii="Times New Roman" w:hAnsi="Times New Roman" w:eastAsia="方正黑体_GBK" w:cs="方正黑体_GBK"/>
          <w:i w:val="0"/>
          <w:caps w:val="0"/>
          <w:color w:val="000000"/>
          <w:spacing w:val="0"/>
          <w:kern w:val="0"/>
          <w:sz w:val="32"/>
          <w:szCs w:val="32"/>
          <w:highlight w:val="none"/>
          <w:shd w:val="clear" w:color="auto" w:fill="FFFFFF"/>
          <w:lang w:val="en-US" w:eastAsia="zh-CN" w:bidi="ar"/>
        </w:rPr>
        <w:t>一、事故基本情况</w:t>
      </w:r>
      <w:bookmarkEnd w:id="31"/>
      <w:bookmarkEnd w:id="32"/>
      <w:bookmarkEnd w:id="33"/>
      <w:bookmarkEnd w:id="34"/>
    </w:p>
    <w:p w14:paraId="65A369A9">
      <w:pPr>
        <w:keepNext w:val="0"/>
        <w:keepLines w:val="0"/>
        <w:pageBreakBefore w:val="0"/>
        <w:kinsoku/>
        <w:wordWrap/>
        <w:overflowPunct/>
        <w:topLinePunct w:val="0"/>
        <w:autoSpaceDE/>
        <w:autoSpaceDN/>
        <w:bidi w:val="0"/>
        <w:adjustRightInd/>
        <w:snapToGrid/>
        <w:spacing w:line="600" w:lineRule="exact"/>
        <w:ind w:firstLine="643" w:firstLineChars="200"/>
        <w:outlineLvl w:val="1"/>
        <w:rPr>
          <w:rFonts w:hint="eastAsia" w:ascii="Times New Roman" w:hAnsi="Times New Roman" w:eastAsia="CESI楷体-GB2312" w:cs="CESI楷体-GB2312"/>
          <w:i w:val="0"/>
          <w:caps w:val="0"/>
          <w:color w:val="000000"/>
          <w:spacing w:val="0"/>
          <w:kern w:val="0"/>
          <w:sz w:val="32"/>
          <w:szCs w:val="32"/>
          <w:highlight w:val="none"/>
          <w:shd w:val="clear" w:color="auto" w:fill="FFFFFF"/>
          <w:lang w:val="en-US" w:eastAsia="zh-CN" w:bidi="ar"/>
        </w:rPr>
      </w:pPr>
      <w:bookmarkStart w:id="35" w:name="_Toc9145"/>
      <w:bookmarkStart w:id="36" w:name="_Toc8992"/>
      <w:bookmarkStart w:id="37" w:name="_Toc28984"/>
      <w:bookmarkStart w:id="38" w:name="_Toc15634"/>
      <w:r>
        <w:rPr>
          <w:rFonts w:hint="eastAsia" w:ascii="Times New Roman" w:hAnsi="Times New Roman" w:eastAsia="楷体" w:cs="楷体"/>
          <w:b/>
          <w:bCs/>
          <w:i w:val="0"/>
          <w:caps w:val="0"/>
          <w:color w:val="000000"/>
          <w:spacing w:val="0"/>
          <w:kern w:val="0"/>
          <w:sz w:val="32"/>
          <w:szCs w:val="32"/>
          <w:highlight w:val="none"/>
          <w:shd w:val="clear" w:color="auto" w:fill="FFFFFF"/>
          <w:lang w:val="en-US" w:eastAsia="zh-CN" w:bidi="ar"/>
        </w:rPr>
        <w:t>（一）</w:t>
      </w:r>
      <w:r>
        <w:rPr>
          <w:rFonts w:hint="eastAsia" w:ascii="Times New Roman" w:hAnsi="Times New Roman" w:eastAsia="楷体" w:cs="楷体"/>
          <w:b/>
          <w:bCs/>
          <w:sz w:val="32"/>
          <w:szCs w:val="32"/>
          <w:highlight w:val="none"/>
          <w:lang w:val="en-US" w:eastAsia="zh-CN"/>
        </w:rPr>
        <w:t>事故发生单位概况</w:t>
      </w:r>
      <w:bookmarkEnd w:id="35"/>
      <w:bookmarkEnd w:id="36"/>
      <w:bookmarkEnd w:id="37"/>
      <w:bookmarkEnd w:id="38"/>
    </w:p>
    <w:p w14:paraId="6DE81B71">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台山市中镁科技有限公司（以下简称“中镁公司”）于2018年5月4日注册成立，注册资本2000万元人民币，公司类型为其他有限责任公司，法定代表人为冯某平，统一社会信用代码为</w:t>
      </w:r>
      <w:r>
        <w:rPr>
          <w:rFonts w:hint="eastAsia" w:ascii="Times New Roman" w:hAnsi="Times New Roman" w:eastAsia="仿宋_GB2312" w:cs="仿宋_GB2312"/>
          <w:sz w:val="32"/>
          <w:szCs w:val="32"/>
          <w:highlight w:val="none"/>
          <w:lang w:val="en-US" w:eastAsia="zh-CN"/>
        </w:rPr>
        <w:t>91440781MA51MB0L9L，</w:t>
      </w:r>
      <w:r>
        <w:rPr>
          <w:rFonts w:hint="eastAsia" w:ascii="Times New Roman" w:hAnsi="Times New Roman" w:eastAsia="仿宋_GB2312" w:cs="仿宋_GB2312"/>
          <w:sz w:val="32"/>
          <w:szCs w:val="32"/>
          <w:highlight w:val="none"/>
          <w:lang w:eastAsia="zh-CN"/>
        </w:rPr>
        <w:t>主要股东为深圳市喜德盛自行车股份有限公司（以下简称“喜德盛公司”）、广州镁业金属科技有限公司。公司经营范围为：镁铝合金产品研发、模具设计制造、镁铝合金的加工、生产、销售、代理服务，货物进出口、技术进出口。该公司位于台山市水步镇</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eastAsia="zh-CN"/>
        </w:rPr>
        <w:t>，主要设备为镁合金熔炉、压铸机、挤压机，采用压铸挤压生产工艺，年产</w:t>
      </w:r>
      <w:r>
        <w:rPr>
          <w:rFonts w:hint="eastAsia" w:ascii="Times New Roman" w:hAnsi="Times New Roman" w:eastAsia="仿宋_GB2312" w:cs="仿宋_GB2312"/>
          <w:sz w:val="32"/>
          <w:szCs w:val="32"/>
          <w:highlight w:val="none"/>
          <w:lang w:val="en-US" w:eastAsia="zh-CN"/>
        </w:rPr>
        <w:t>8000吨镁合金制品。</w:t>
      </w:r>
    </w:p>
    <w:p w14:paraId="19B5D958">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Times New Roman" w:hAnsi="Times New Roman" w:eastAsia="楷体" w:cs="楷体"/>
          <w:b/>
          <w:bCs/>
          <w:sz w:val="32"/>
          <w:szCs w:val="32"/>
          <w:highlight w:val="none"/>
          <w:lang w:eastAsia="zh-CN"/>
        </w:rPr>
      </w:pPr>
      <w:bookmarkStart w:id="39" w:name="_Toc21190"/>
      <w:bookmarkStart w:id="40" w:name="_Toc3490"/>
      <w:bookmarkStart w:id="41" w:name="_Toc6680"/>
      <w:bookmarkStart w:id="42" w:name="_Toc15265"/>
      <w:r>
        <w:rPr>
          <w:rFonts w:hint="eastAsia" w:ascii="Times New Roman" w:hAnsi="Times New Roman" w:eastAsia="楷体" w:cs="楷体"/>
          <w:b/>
          <w:bCs/>
          <w:sz w:val="32"/>
          <w:szCs w:val="32"/>
          <w:highlight w:val="none"/>
          <w:lang w:eastAsia="zh-CN"/>
        </w:rPr>
        <w:t>（二）机构设置和人员情况</w:t>
      </w:r>
      <w:bookmarkEnd w:id="39"/>
      <w:bookmarkEnd w:id="40"/>
      <w:bookmarkEnd w:id="41"/>
      <w:bookmarkEnd w:id="42"/>
    </w:p>
    <w:p w14:paraId="103678C4">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1.中镁公司机构设置情况：公司下设行政部、压铸部、精加工部、采购部、品质部、后加工部、业务部、模具部、仓储部、研发中心、设备（工程）部、涂装部、打磨部等</w:t>
      </w:r>
      <w:r>
        <w:rPr>
          <w:rFonts w:hint="eastAsia" w:ascii="Times New Roman" w:hAnsi="Times New Roman" w:eastAsia="仿宋_GB2312" w:cs="仿宋_GB2312"/>
          <w:sz w:val="32"/>
          <w:szCs w:val="32"/>
          <w:highlight w:val="none"/>
          <w:lang w:val="en-US" w:eastAsia="zh-CN"/>
        </w:rPr>
        <w:t>13</w:t>
      </w:r>
      <w:r>
        <w:rPr>
          <w:rFonts w:hint="eastAsia" w:ascii="Times New Roman" w:hAnsi="Times New Roman" w:eastAsia="仿宋_GB2312" w:cs="仿宋_GB2312"/>
          <w:sz w:val="32"/>
          <w:szCs w:val="32"/>
          <w:highlight w:val="none"/>
          <w:lang w:eastAsia="zh-CN"/>
        </w:rPr>
        <w:t>个部门，挤压车间、压铸车间、锻压车间、深加工厂房四、</w:t>
      </w:r>
      <w:r>
        <w:rPr>
          <w:rFonts w:hint="eastAsia" w:ascii="Times New Roman" w:hAnsi="Times New Roman" w:eastAsia="仿宋_GB2312" w:cs="仿宋_GB2312"/>
          <w:sz w:val="32"/>
          <w:szCs w:val="32"/>
          <w:highlight w:val="none"/>
          <w:lang w:val="en-US" w:eastAsia="zh-CN"/>
        </w:rPr>
        <w:t>12#车间（</w:t>
      </w:r>
      <w:r>
        <w:rPr>
          <w:rFonts w:hint="eastAsia" w:ascii="Times New Roman" w:hAnsi="Times New Roman" w:eastAsia="仿宋_GB2312" w:cs="仿宋_GB2312"/>
          <w:sz w:val="32"/>
          <w:szCs w:val="32"/>
          <w:highlight w:val="none"/>
          <w:lang w:eastAsia="zh-CN"/>
        </w:rPr>
        <w:t>抛光打磨车间</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eastAsia="zh-CN"/>
        </w:rPr>
        <w:t>等</w:t>
      </w: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lang w:eastAsia="zh-CN"/>
        </w:rPr>
        <w:t>个生产车间。</w:t>
      </w:r>
    </w:p>
    <w:p w14:paraId="11A5D2FB">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2.人员配备情况：公司现有员工295人，其中高级管理人员2人，中层管理人员17人，基层管理人员12人，一线人员221人，其他人员（非一线人员）43人。</w:t>
      </w:r>
    </w:p>
    <w:p w14:paraId="261AD407">
      <w:pPr>
        <w:pStyle w:val="2"/>
        <w:ind w:firstLine="640" w:firstLineChars="200"/>
        <w:rPr>
          <w:rFonts w:hint="default" w:eastAsia="仿宋_GB2312"/>
          <w:highlight w:val="none"/>
          <w:lang w:val="en-US" w:eastAsia="zh-CN"/>
        </w:rPr>
      </w:pPr>
      <w:r>
        <w:rPr>
          <w:rFonts w:hint="eastAsia" w:ascii="Times New Roman" w:hAnsi="Times New Roman" w:eastAsia="仿宋_GB2312" w:cs="仿宋_GB2312"/>
          <w:sz w:val="32"/>
          <w:szCs w:val="32"/>
          <w:highlight w:val="none"/>
          <w:lang w:val="en-US" w:eastAsia="zh-CN"/>
        </w:rPr>
        <w:t>3.中镁公司成立安全生产委员会，人员组成如下：王某春（</w:t>
      </w:r>
      <w:r>
        <w:rPr>
          <w:rFonts w:hint="eastAsia" w:ascii="Times New Roman" w:hAnsi="Times New Roman" w:eastAsia="仿宋_GB2312" w:cs="仿宋_GB2312"/>
          <w:snapToGrid w:val="0"/>
          <w:color w:val="auto"/>
          <w:kern w:val="0"/>
          <w:sz w:val="32"/>
          <w:szCs w:val="32"/>
          <w:highlight w:val="none"/>
          <w:u w:val="none"/>
          <w:lang w:val="en-US" w:eastAsia="zh-CN"/>
        </w:rPr>
        <w:t>中镁公司分管安全生产的负责人，</w:t>
      </w:r>
      <w:r>
        <w:rPr>
          <w:rFonts w:hint="eastAsia" w:ascii="Times New Roman" w:hAnsi="Times New Roman" w:eastAsia="仿宋_GB2312" w:cs="仿宋_GB2312"/>
          <w:b w:val="0"/>
          <w:bCs w:val="0"/>
          <w:i w:val="0"/>
          <w:caps w:val="0"/>
          <w:color w:val="auto"/>
          <w:spacing w:val="0"/>
          <w:kern w:val="2"/>
          <w:sz w:val="32"/>
          <w:szCs w:val="32"/>
          <w:highlight w:val="none"/>
          <w:u w:val="none"/>
          <w:shd w:val="clear"/>
          <w:lang w:val="en-US" w:eastAsia="zh-CN" w:bidi="ar-SA"/>
        </w:rPr>
        <w:t>喜德盛公司</w:t>
      </w:r>
      <w:r>
        <w:rPr>
          <w:rFonts w:hint="eastAsia" w:ascii="Times New Roman" w:hAnsi="Times New Roman" w:eastAsia="仿宋_GB2312" w:cs="仿宋_GB2312"/>
          <w:snapToGrid w:val="0"/>
          <w:color w:val="auto"/>
          <w:kern w:val="0"/>
          <w:sz w:val="32"/>
          <w:szCs w:val="32"/>
          <w:highlight w:val="none"/>
          <w:u w:val="none"/>
          <w:lang w:val="en-US" w:eastAsia="zh-CN" w:bidi="ar-SA"/>
        </w:rPr>
        <w:t>董事长特别助理</w:t>
      </w:r>
      <w:r>
        <w:rPr>
          <w:rFonts w:hint="eastAsia" w:ascii="Times New Roman" w:hAnsi="Times New Roman" w:eastAsia="仿宋_GB2312" w:cs="仿宋_GB2312"/>
          <w:sz w:val="32"/>
          <w:szCs w:val="32"/>
          <w:highlight w:val="none"/>
          <w:lang w:val="en-US" w:eastAsia="zh-CN"/>
        </w:rPr>
        <w:t>），安全管理员3人，成员11人。</w:t>
      </w:r>
    </w:p>
    <w:p w14:paraId="627D8B5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Times New Roman" w:hAnsi="Times New Roman" w:eastAsia="楷体" w:cs="楷体"/>
          <w:b/>
          <w:bCs/>
          <w:i w:val="0"/>
          <w:caps w:val="0"/>
          <w:color w:val="000000"/>
          <w:spacing w:val="0"/>
          <w:kern w:val="0"/>
          <w:sz w:val="32"/>
          <w:szCs w:val="32"/>
          <w:highlight w:val="none"/>
          <w:shd w:val="clear" w:color="auto" w:fill="FFFFFF"/>
          <w:lang w:val="en-US" w:eastAsia="zh-CN" w:bidi="ar"/>
        </w:rPr>
      </w:pPr>
      <w:bookmarkStart w:id="43" w:name="_Toc5718"/>
      <w:bookmarkStart w:id="44" w:name="_Toc1407"/>
      <w:bookmarkStart w:id="45" w:name="_Toc18784"/>
      <w:bookmarkStart w:id="46" w:name="_Toc23241"/>
      <w:r>
        <w:rPr>
          <w:rFonts w:hint="eastAsia" w:ascii="Times New Roman" w:hAnsi="Times New Roman" w:eastAsia="楷体" w:cs="楷体"/>
          <w:b/>
          <w:bCs/>
          <w:i w:val="0"/>
          <w:caps w:val="0"/>
          <w:color w:val="000000"/>
          <w:spacing w:val="0"/>
          <w:kern w:val="0"/>
          <w:sz w:val="32"/>
          <w:szCs w:val="32"/>
          <w:highlight w:val="none"/>
          <w:shd w:val="clear" w:color="auto" w:fill="FFFFFF"/>
          <w:lang w:val="en-US" w:eastAsia="zh-CN" w:bidi="ar"/>
        </w:rPr>
        <w:t>（三）</w:t>
      </w:r>
      <w:r>
        <w:rPr>
          <w:rFonts w:hint="eastAsia" w:ascii="Times New Roman" w:hAnsi="Times New Roman" w:eastAsia="楷体" w:cs="楷体"/>
          <w:b/>
          <w:bCs/>
          <w:sz w:val="32"/>
          <w:szCs w:val="32"/>
          <w:highlight w:val="none"/>
          <w:lang w:val="en-US" w:eastAsia="zh-CN"/>
        </w:rPr>
        <w:t>事故发生单位安全管理情况</w:t>
      </w:r>
      <w:bookmarkEnd w:id="43"/>
      <w:bookmarkEnd w:id="44"/>
      <w:bookmarkEnd w:id="45"/>
      <w:bookmarkEnd w:id="46"/>
    </w:p>
    <w:p w14:paraId="373C9AB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经调查，</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中镁公司</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建立了安全管理机构，设置了专职安全管理人员，制定了安全生产管理制度、</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粉尘清扫</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管理制度、</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动火作业管理制度及设备操作规程</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，有</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安全检查记录、</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安全培训记录、安全会议记录、风险</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辨识</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w:t>
      </w:r>
      <w:r>
        <w:rPr>
          <w:rFonts w:hint="eastAsia" w:ascii="仿宋_GB2312" w:hAnsi="仿宋_GB2312" w:eastAsia="仿宋_GB2312" w:cs="仿宋_GB2312"/>
          <w:b w:val="0"/>
          <w:bCs w:val="0"/>
          <w:i w:val="0"/>
          <w:caps w:val="0"/>
          <w:spacing w:val="0"/>
          <w:kern w:val="2"/>
          <w:sz w:val="32"/>
          <w:szCs w:val="32"/>
          <w:highlight w:val="none"/>
          <w:shd w:val="clear"/>
          <w:lang w:val="en-US" w:eastAsia="zh-CN" w:bidi="ar"/>
        </w:rPr>
        <w:t>隐患检查整改记录、应急演练记录以及劳保用品发放记录</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等资料。</w:t>
      </w:r>
    </w:p>
    <w:p w14:paraId="39FF61B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楷体" w:cs="楷体"/>
          <w:b/>
          <w:bCs/>
          <w:i w:val="0"/>
          <w:caps w:val="0"/>
          <w:color w:val="000000"/>
          <w:spacing w:val="0"/>
          <w:kern w:val="0"/>
          <w:sz w:val="32"/>
          <w:szCs w:val="32"/>
          <w:highlight w:val="none"/>
          <w:shd w:val="clear" w:color="auto" w:fill="FFFFFF"/>
          <w:lang w:val="en-US" w:eastAsia="zh-CN" w:bidi="ar"/>
        </w:rPr>
        <w:t>（四）</w:t>
      </w:r>
      <w:r>
        <w:rPr>
          <w:rFonts w:hint="eastAsia" w:ascii="Times New Roman" w:hAnsi="Times New Roman" w:eastAsia="楷体" w:cs="楷体"/>
          <w:b/>
          <w:bCs/>
          <w:color w:val="000000"/>
          <w:sz w:val="32"/>
          <w:szCs w:val="32"/>
          <w:highlight w:val="none"/>
          <w:lang w:val="en-US" w:eastAsia="zh-CN"/>
        </w:rPr>
        <w:t>事故发生位置</w:t>
      </w:r>
    </w:p>
    <w:p w14:paraId="6E36045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事故发生在</w:t>
      </w:r>
      <w:r>
        <w:rPr>
          <w:rFonts w:hint="eastAsia" w:ascii="仿宋_GB2312" w:hAnsi="仿宋_GB2312" w:eastAsia="仿宋_GB2312" w:cs="仿宋_GB2312"/>
          <w:sz w:val="32"/>
          <w:szCs w:val="32"/>
          <w:highlight w:val="none"/>
          <w:lang w:val="en-US" w:eastAsia="zh-CN"/>
        </w:rPr>
        <w:t>中镁公司厂区西南侧围墙外的空地（如图1所示）</w:t>
      </w:r>
    </w:p>
    <w:p w14:paraId="78647AD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drawing>
          <wp:inline distT="0" distB="0" distL="114300" distR="114300">
            <wp:extent cx="5615305" cy="3160395"/>
            <wp:effectExtent l="0" t="0" r="8255" b="9525"/>
            <wp:docPr id="6" name="图片 6" descr="微信图片_2024071109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711091228"/>
                    <pic:cNvPicPr>
                      <a:picLocks noChangeAspect="1"/>
                    </pic:cNvPicPr>
                  </pic:nvPicPr>
                  <pic:blipFill>
                    <a:blip r:embed="rId7"/>
                    <a:stretch>
                      <a:fillRect/>
                    </a:stretch>
                  </pic:blipFill>
                  <pic:spPr>
                    <a:xfrm>
                      <a:off x="0" y="0"/>
                      <a:ext cx="5615305" cy="3160395"/>
                    </a:xfrm>
                    <a:prstGeom prst="rect">
                      <a:avLst/>
                    </a:prstGeom>
                  </pic:spPr>
                </pic:pic>
              </a:graphicData>
            </a:graphic>
          </wp:inline>
        </w:drawing>
      </w:r>
    </w:p>
    <w:p w14:paraId="2BA063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楷体" w:cs="楷体"/>
          <w:b/>
          <w:bCs/>
          <w:sz w:val="32"/>
          <w:szCs w:val="32"/>
          <w:highlight w:val="none"/>
          <w:lang w:val="en-US" w:eastAsia="zh-CN"/>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图1</w:t>
      </w:r>
    </w:p>
    <w:p w14:paraId="3C42D984">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Times New Roman" w:hAnsi="Times New Roman" w:eastAsia="CESI楷体-GB2312" w:cs="CESI楷体-GB2312"/>
          <w:b/>
          <w:bCs/>
          <w:sz w:val="32"/>
          <w:szCs w:val="32"/>
          <w:highlight w:val="none"/>
          <w:lang w:val="en-US" w:eastAsia="zh-CN"/>
        </w:rPr>
      </w:pPr>
      <w:r>
        <w:rPr>
          <w:rFonts w:hint="eastAsia" w:ascii="Times New Roman" w:hAnsi="Times New Roman" w:eastAsia="楷体" w:cs="楷体"/>
          <w:b/>
          <w:bCs/>
          <w:sz w:val="32"/>
          <w:szCs w:val="32"/>
          <w:highlight w:val="none"/>
          <w:lang w:val="en-US" w:eastAsia="zh-CN"/>
        </w:rPr>
        <w:t>（五）事故相关人员情况</w:t>
      </w:r>
    </w:p>
    <w:p w14:paraId="5B7B1F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1.李某功，男，34岁，工作岗位是中镁公司打磨部部门主管，负责</w:t>
      </w:r>
      <w:r>
        <w:rPr>
          <w:rFonts w:hint="eastAsia" w:ascii="Times New Roman" w:hAnsi="Times New Roman" w:eastAsia="仿宋_GB2312" w:cs="仿宋_GB2312"/>
          <w:snapToGrid w:val="0"/>
          <w:color w:val="auto"/>
          <w:kern w:val="0"/>
          <w:sz w:val="32"/>
          <w:szCs w:val="32"/>
          <w:highlight w:val="none"/>
          <w:u w:val="none"/>
          <w:lang w:val="en-US" w:eastAsia="zh-CN"/>
        </w:rPr>
        <w:t>12#车间（抛光打磨车间）全面工作，事故中没有受伤。</w:t>
      </w:r>
    </w:p>
    <w:p w14:paraId="2D1DB13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2.陈某伟，男，52岁，工作岗位是中镁公司打磨部的抛光工，事故中受伤。目前在江门市人民医院，术后观察中，情况稳定。</w:t>
      </w:r>
    </w:p>
    <w:p w14:paraId="539F9B9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3.王某广，男，50岁，工作岗位是中镁公司打磨部的抛光工，事故中受伤。目前已出院。</w:t>
      </w:r>
    </w:p>
    <w:p w14:paraId="531812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4.王某路，男，48岁，工作岗位是中镁公司打磨部的抛光工，事故中受伤。目前已出院。</w:t>
      </w:r>
    </w:p>
    <w:p w14:paraId="6FBC10A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5.师某彬，男，41岁，工作岗位是中镁公司打磨部的抛光工，事故中受伤。目前已出院。</w:t>
      </w:r>
    </w:p>
    <w:p w14:paraId="16BF1F8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6.王某孩，男，42岁，工作岗位是中镁公司打磨部的抛光工，事故中受伤。目前已出院。</w:t>
      </w:r>
    </w:p>
    <w:p w14:paraId="6AF0E76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7.娄某彬，男，25岁，工作岗位是中镁公司打磨部的抛光工，事故中受伤。目前已出院。</w:t>
      </w:r>
    </w:p>
    <w:p w14:paraId="4154FB5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8.刘某军，男，41岁，工作岗位是中镁公司打磨部的抛光工，事故中受伤。目前已出院。</w:t>
      </w:r>
    </w:p>
    <w:p w14:paraId="0534E1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9.孙某，男，34岁，工作岗位是中镁公司打磨部的抛光工，事故中受伤。目前已出院。</w:t>
      </w:r>
    </w:p>
    <w:p w14:paraId="7E16A17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Times New Roman" w:hAnsi="Times New Roman" w:eastAsia="CESI楷体-GB2312" w:cs="CESI楷体-GB2312"/>
          <w:b/>
          <w:bCs/>
          <w:sz w:val="32"/>
          <w:szCs w:val="32"/>
          <w:highlight w:val="none"/>
          <w:lang w:val="en-US" w:eastAsia="zh-CN"/>
        </w:rPr>
      </w:pPr>
      <w:bookmarkStart w:id="47" w:name="_Toc22254"/>
      <w:bookmarkStart w:id="48" w:name="_Toc18147"/>
      <w:bookmarkStart w:id="49" w:name="_Toc26563"/>
      <w:bookmarkStart w:id="50" w:name="_Toc12070"/>
      <w:r>
        <w:rPr>
          <w:rFonts w:hint="eastAsia" w:ascii="Times New Roman" w:hAnsi="Times New Roman" w:eastAsia="楷体" w:cs="楷体"/>
          <w:b/>
          <w:bCs/>
          <w:sz w:val="32"/>
          <w:szCs w:val="32"/>
          <w:highlight w:val="none"/>
          <w:lang w:val="en-US" w:eastAsia="zh-CN"/>
        </w:rPr>
        <w:t>（六）事故发生经过</w:t>
      </w:r>
      <w:bookmarkEnd w:id="47"/>
      <w:bookmarkEnd w:id="48"/>
      <w:bookmarkEnd w:id="49"/>
      <w:bookmarkEnd w:id="50"/>
    </w:p>
    <w:p w14:paraId="4ADEC557">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Times New Roman" w:hAnsi="Times New Roman" w:eastAsia="楷体" w:cs="楷体"/>
          <w:b/>
          <w:bCs/>
          <w:i w:val="0"/>
          <w:caps w:val="0"/>
          <w:color w:val="000000"/>
          <w:spacing w:val="0"/>
          <w:kern w:val="0"/>
          <w:sz w:val="32"/>
          <w:szCs w:val="32"/>
          <w:highlight w:val="none"/>
          <w:shd w:val="clear" w:color="auto" w:fill="FFFFFF"/>
          <w:lang w:val="en-US" w:eastAsia="zh-CN" w:bidi="ar"/>
        </w:rPr>
      </w:pPr>
      <w:bookmarkStart w:id="51" w:name="_Toc5142"/>
      <w:bookmarkStart w:id="52" w:name="_Toc12873"/>
      <w:bookmarkStart w:id="53" w:name="_Toc8026"/>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中镁公司根据2024年3月21日江门市应急管理局对中镁公司发出《责令限期整改指令书》（江门应急责改[2024]55号）指出的“低水压报警装置未能正常启动液位、流速监测报警装置”问题对</w:t>
      </w:r>
      <w:r>
        <w:rPr>
          <w:rFonts w:hint="eastAsia" w:ascii="Times New Roman" w:hAnsi="Times New Roman" w:eastAsia="仿宋_GB2312" w:cs="仿宋_GB2312"/>
          <w:sz w:val="32"/>
          <w:szCs w:val="32"/>
          <w:highlight w:val="none"/>
          <w:lang w:val="en-US" w:eastAsia="zh-CN"/>
        </w:rPr>
        <w:t>12#车间（</w:t>
      </w:r>
      <w:r>
        <w:rPr>
          <w:rFonts w:hint="eastAsia" w:ascii="Times New Roman" w:hAnsi="Times New Roman" w:eastAsia="仿宋_GB2312" w:cs="仿宋_GB2312"/>
          <w:sz w:val="32"/>
          <w:szCs w:val="32"/>
          <w:highlight w:val="none"/>
          <w:lang w:eastAsia="zh-CN"/>
        </w:rPr>
        <w:t>抛光打磨车间</w:t>
      </w:r>
      <w:r>
        <w:rPr>
          <w:rFonts w:hint="eastAsia" w:ascii="Times New Roman" w:hAnsi="Times New Roman" w:eastAsia="仿宋_GB2312" w:cs="仿宋_GB2312"/>
          <w:sz w:val="32"/>
          <w:szCs w:val="32"/>
          <w:highlight w:val="none"/>
          <w:lang w:val="en-US" w:eastAsia="zh-CN"/>
        </w:rPr>
        <w:t>）</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除尘系统进行检查。经检查，该问题系因中镁公司</w:t>
      </w:r>
      <w:r>
        <w:rPr>
          <w:rFonts w:hint="eastAsia" w:ascii="Times New Roman" w:hAnsi="Times New Roman" w:eastAsia="仿宋_GB2312" w:cs="仿宋_GB2312"/>
          <w:sz w:val="32"/>
          <w:szCs w:val="32"/>
          <w:highlight w:val="none"/>
          <w:lang w:val="en-US" w:eastAsia="zh-CN"/>
        </w:rPr>
        <w:t>12#车间（</w:t>
      </w:r>
      <w:r>
        <w:rPr>
          <w:rFonts w:hint="eastAsia" w:ascii="Times New Roman" w:hAnsi="Times New Roman" w:eastAsia="仿宋_GB2312" w:cs="仿宋_GB2312"/>
          <w:sz w:val="32"/>
          <w:szCs w:val="32"/>
          <w:highlight w:val="none"/>
          <w:lang w:eastAsia="zh-CN"/>
        </w:rPr>
        <w:t>抛光打磨车间</w:t>
      </w:r>
      <w:r>
        <w:rPr>
          <w:rFonts w:hint="eastAsia" w:ascii="Times New Roman" w:hAnsi="Times New Roman" w:eastAsia="仿宋_GB2312" w:cs="仿宋_GB2312"/>
          <w:sz w:val="32"/>
          <w:szCs w:val="32"/>
          <w:highlight w:val="none"/>
          <w:lang w:val="en-US" w:eastAsia="zh-CN"/>
        </w:rPr>
        <w:t>）</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部分工作岗位的除尘系统异常，导致该情况出现。中镁公司结合生产计划以及清明节假期对该问题做出整改方案，4月2日就除尘系统进行升级改造事宜逐级申请审批，经批准后，于4月3日开展车间升级改造工程施工，中镁公司工程部拆除了</w:t>
      </w:r>
      <w:r>
        <w:rPr>
          <w:rFonts w:hint="eastAsia" w:ascii="Times New Roman" w:hAnsi="Times New Roman" w:eastAsia="仿宋_GB2312" w:cs="仿宋_GB2312"/>
          <w:sz w:val="32"/>
          <w:szCs w:val="32"/>
          <w:highlight w:val="none"/>
          <w:lang w:val="en-US" w:eastAsia="zh-CN"/>
        </w:rPr>
        <w:t>12#车间（</w:t>
      </w:r>
      <w:r>
        <w:rPr>
          <w:rFonts w:hint="eastAsia" w:ascii="Times New Roman" w:hAnsi="Times New Roman" w:eastAsia="仿宋_GB2312" w:cs="仿宋_GB2312"/>
          <w:sz w:val="32"/>
          <w:szCs w:val="32"/>
          <w:highlight w:val="none"/>
          <w:lang w:eastAsia="zh-CN"/>
        </w:rPr>
        <w:t>抛光打磨车间</w:t>
      </w:r>
      <w:r>
        <w:rPr>
          <w:rFonts w:hint="eastAsia" w:ascii="Times New Roman" w:hAnsi="Times New Roman" w:eastAsia="仿宋_GB2312" w:cs="仿宋_GB2312"/>
          <w:sz w:val="32"/>
          <w:szCs w:val="32"/>
          <w:highlight w:val="none"/>
          <w:lang w:val="en-US" w:eastAsia="zh-CN"/>
        </w:rPr>
        <w:t>）</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部分除尘管道、集尘设施。4月5日上午8时30分许，打磨部部门主管李某功组织8名员工清理车间废旧物料。李某功叫停路经中镁公司西门废品收购人员后，组织8名员工将除尘管道、集尘设施、废铁等废料使用厂内水泥斗车拉至厂区西南侧围墙外的空地，因除尘管道体积过大，废品收购人员无法使用三轮车拉走。4月5日9时许，李某功使用角磨机在现场对废弃除尘管道进行切割断节。切割过程中废弃除尘管道内的镁粉尘发生爆燃，造成现场8名员工不同程度灼伤。</w:t>
      </w:r>
      <w:bookmarkEnd w:id="51"/>
      <w:bookmarkEnd w:id="52"/>
      <w:bookmarkEnd w:id="53"/>
      <w:bookmarkStart w:id="54" w:name="_Toc21418"/>
    </w:p>
    <w:p w14:paraId="36BCCBD5">
      <w:pPr>
        <w:keepNext w:val="0"/>
        <w:keepLines w:val="0"/>
        <w:pageBreakBefore w:val="0"/>
        <w:kinsoku/>
        <w:wordWrap/>
        <w:overflowPunct/>
        <w:topLinePunct w:val="0"/>
        <w:autoSpaceDE/>
        <w:autoSpaceDN/>
        <w:bidi w:val="0"/>
        <w:adjustRightInd/>
        <w:snapToGrid/>
        <w:spacing w:line="600" w:lineRule="exact"/>
        <w:ind w:firstLine="643" w:firstLineChars="200"/>
        <w:outlineLvl w:val="1"/>
        <w:rPr>
          <w:rFonts w:hint="eastAsia" w:ascii="Times New Roman" w:hAnsi="Times New Roman" w:eastAsia="CESI楷体-GB2312" w:cs="CESI楷体-GB2312"/>
          <w:b/>
          <w:bCs/>
          <w:i w:val="0"/>
          <w:caps w:val="0"/>
          <w:color w:val="000000"/>
          <w:spacing w:val="0"/>
          <w:kern w:val="0"/>
          <w:sz w:val="32"/>
          <w:szCs w:val="32"/>
          <w:highlight w:val="none"/>
          <w:shd w:val="clear" w:color="auto" w:fill="FFFFFF"/>
          <w:lang w:val="en-US" w:eastAsia="zh-CN" w:bidi="ar"/>
        </w:rPr>
      </w:pPr>
      <w:bookmarkStart w:id="55" w:name="_Toc23108"/>
      <w:bookmarkStart w:id="56" w:name="_Toc8243"/>
      <w:bookmarkStart w:id="57" w:name="_Toc12987"/>
      <w:r>
        <w:rPr>
          <w:rFonts w:hint="eastAsia" w:ascii="Times New Roman" w:hAnsi="Times New Roman" w:eastAsia="楷体" w:cs="楷体"/>
          <w:b/>
          <w:bCs/>
          <w:i w:val="0"/>
          <w:caps w:val="0"/>
          <w:color w:val="000000"/>
          <w:spacing w:val="0"/>
          <w:kern w:val="0"/>
          <w:sz w:val="32"/>
          <w:szCs w:val="32"/>
          <w:highlight w:val="none"/>
          <w:shd w:val="clear" w:color="auto" w:fill="FFFFFF"/>
          <w:lang w:val="en-US" w:eastAsia="zh-CN" w:bidi="ar"/>
        </w:rPr>
        <w:t>（七）事故人员受伤及直接经济损失情况</w:t>
      </w:r>
      <w:bookmarkEnd w:id="54"/>
      <w:bookmarkEnd w:id="55"/>
      <w:bookmarkEnd w:id="56"/>
      <w:bookmarkEnd w:id="57"/>
    </w:p>
    <w:p w14:paraId="49FB9219">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default" w:ascii="仿宋_GB2312" w:hAnsi="仿宋_GB2312" w:eastAsia="仿宋_GB2312" w:cs="仿宋_GB2312"/>
          <w:i w:val="0"/>
          <w:caps w:val="0"/>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
        </w:rPr>
        <w:t>1.事故人员伤亡情况：事故共造成陈某伟、</w:t>
      </w:r>
      <w:r>
        <w:rPr>
          <w:rFonts w:hint="eastAsia" w:ascii="仿宋_GB2312" w:hAnsi="仿宋_GB2312" w:eastAsia="仿宋_GB2312" w:cs="仿宋_GB2312"/>
          <w:sz w:val="32"/>
          <w:szCs w:val="32"/>
          <w:highlight w:val="none"/>
          <w:lang w:val="en-US" w:eastAsia="zh-CN" w:bidi="ar"/>
        </w:rPr>
        <w:t>王某广、王某路、王某孩、师某彬、刘某军、孙某、娄某彬</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
        </w:rPr>
        <w:t>8人受伤。经广东法信司法鉴定所（统一社会信用代码：34440000MD80101206）鉴定，陈某伟、</w:t>
      </w:r>
      <w:r>
        <w:rPr>
          <w:rFonts w:hint="eastAsia" w:ascii="仿宋_GB2312" w:hAnsi="仿宋_GB2312" w:eastAsia="仿宋_GB2312" w:cs="仿宋_GB2312"/>
          <w:sz w:val="32"/>
          <w:szCs w:val="32"/>
          <w:highlight w:val="none"/>
          <w:lang w:val="en-US" w:eastAsia="zh-CN" w:bidi="ar"/>
        </w:rPr>
        <w:t>王某孩、师某彬、刘某军、孙某、娄某彬6人轻伤，王某广、王某路2人重伤。</w:t>
      </w:r>
    </w:p>
    <w:p w14:paraId="6CFD048F">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default" w:ascii="仿宋_GB2312" w:hAnsi="仿宋_GB2312" w:eastAsia="仿宋_GB2312" w:cs="仿宋_GB2312"/>
          <w:i w:val="0"/>
          <w:caps w:val="0"/>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
        </w:rPr>
        <w:t>2.直接经济损失情况：根据《企业职工伤亡事故经济损失统计标准》（GB6721-1986）及《国家安全监管总局印发关于生产安全事故调查处理中有关问题规定的通知》（安监总政法〔2013〕115号）等规定，核定直接经济损失约为86.3万元。</w:t>
      </w:r>
    </w:p>
    <w:p w14:paraId="0069F60C">
      <w:pPr>
        <w:keepNext w:val="0"/>
        <w:keepLines w:val="0"/>
        <w:pageBreakBefore w:val="0"/>
        <w:kinsoku/>
        <w:wordWrap/>
        <w:overflowPunct/>
        <w:topLinePunct w:val="0"/>
        <w:autoSpaceDE/>
        <w:autoSpaceDN/>
        <w:bidi w:val="0"/>
        <w:adjustRightInd/>
        <w:snapToGrid/>
        <w:spacing w:line="600" w:lineRule="exact"/>
        <w:ind w:firstLine="643" w:firstLineChars="200"/>
        <w:outlineLvl w:val="1"/>
        <w:rPr>
          <w:rFonts w:hint="eastAsia" w:ascii="Times New Roman" w:hAnsi="Times New Roman" w:eastAsia="楷体" w:cs="楷体"/>
          <w:b/>
          <w:bCs/>
          <w:i w:val="0"/>
          <w:caps w:val="0"/>
          <w:color w:val="000000"/>
          <w:spacing w:val="0"/>
          <w:kern w:val="0"/>
          <w:sz w:val="32"/>
          <w:szCs w:val="32"/>
          <w:highlight w:val="none"/>
          <w:shd w:val="clear" w:color="auto" w:fill="FFFFFF"/>
          <w:lang w:val="en-US" w:eastAsia="zh-CN" w:bidi="ar"/>
        </w:rPr>
      </w:pPr>
      <w:bookmarkStart w:id="58" w:name="_Toc18012"/>
      <w:bookmarkStart w:id="59" w:name="_Toc1330"/>
      <w:bookmarkStart w:id="60" w:name="_Toc12677"/>
      <w:bookmarkStart w:id="61" w:name="_Toc17288"/>
      <w:r>
        <w:rPr>
          <w:rFonts w:hint="eastAsia" w:ascii="Times New Roman" w:hAnsi="Times New Roman" w:eastAsia="楷体" w:cs="楷体"/>
          <w:b/>
          <w:bCs/>
          <w:i w:val="0"/>
          <w:caps w:val="0"/>
          <w:color w:val="000000"/>
          <w:spacing w:val="0"/>
          <w:kern w:val="0"/>
          <w:sz w:val="32"/>
          <w:szCs w:val="32"/>
          <w:highlight w:val="none"/>
          <w:shd w:val="clear" w:color="auto" w:fill="FFFFFF"/>
          <w:lang w:val="en-US" w:eastAsia="zh-CN" w:bidi="ar"/>
        </w:rPr>
        <w:t>（八）事故现场的</w:t>
      </w:r>
      <w:r>
        <w:rPr>
          <w:rFonts w:hint="eastAsia" w:ascii="Times New Roman" w:hAnsi="Times New Roman" w:eastAsia="楷体" w:cs="楷体"/>
          <w:b/>
          <w:bCs/>
          <w:color w:val="000000"/>
          <w:kern w:val="0"/>
          <w:sz w:val="32"/>
          <w:szCs w:val="32"/>
          <w:highlight w:val="none"/>
          <w:shd w:val="clear" w:color="auto" w:fill="FFFFFF"/>
          <w:lang w:bidi="ar"/>
        </w:rPr>
        <w:t>天气情况</w:t>
      </w:r>
      <w:bookmarkEnd w:id="58"/>
      <w:bookmarkEnd w:id="59"/>
      <w:bookmarkEnd w:id="60"/>
      <w:bookmarkEnd w:id="61"/>
    </w:p>
    <w:p w14:paraId="361C080A">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
        </w:rPr>
        <w:t>根据气象部门提供数据，2024年4月5日8时至6日8时,我市多云间阴天，有小雨，最大雨量点为广海烽火角3.2毫米，当天无发布预警信号，无恶劣天气等环境因素影响。</w:t>
      </w:r>
    </w:p>
    <w:p w14:paraId="16F4EE65">
      <w:pPr>
        <w:keepNext w:val="0"/>
        <w:keepLines w:val="0"/>
        <w:pageBreakBefore w:val="0"/>
        <w:kinsoku/>
        <w:wordWrap/>
        <w:overflowPunct/>
        <w:topLinePunct w:val="0"/>
        <w:autoSpaceDE/>
        <w:autoSpaceDN/>
        <w:bidi w:val="0"/>
        <w:adjustRightInd/>
        <w:snapToGrid/>
        <w:spacing w:line="600" w:lineRule="exact"/>
        <w:ind w:firstLine="643" w:firstLineChars="200"/>
        <w:outlineLvl w:val="1"/>
        <w:rPr>
          <w:rFonts w:hint="eastAsia" w:ascii="Times New Roman" w:hAnsi="Times New Roman" w:eastAsia="楷体" w:cs="楷体"/>
          <w:b w:val="0"/>
          <w:bCs w:val="0"/>
          <w:sz w:val="32"/>
          <w:szCs w:val="32"/>
          <w:highlight w:val="none"/>
          <w:lang w:eastAsia="zh-CN"/>
        </w:rPr>
      </w:pPr>
      <w:r>
        <w:rPr>
          <w:rFonts w:hint="eastAsia" w:ascii="Times New Roman" w:hAnsi="Times New Roman" w:eastAsia="楷体" w:cs="楷体"/>
          <w:b/>
          <w:bCs/>
          <w:sz w:val="32"/>
          <w:szCs w:val="32"/>
          <w:highlight w:val="none"/>
          <w:lang w:eastAsia="zh-CN"/>
        </w:rPr>
        <w:t>（九）物料危险特性分析</w:t>
      </w:r>
    </w:p>
    <w:p w14:paraId="0ACD3CED">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color w:val="auto"/>
          <w:sz w:val="32"/>
          <w:szCs w:val="32"/>
          <w:highlight w:val="none"/>
          <w:shd w:val="clear" w:color="auto" w:fill="auto"/>
          <w:lang w:val="en-US" w:eastAsia="zh-CN" w:bidi="ar"/>
        </w:rPr>
      </w:pPr>
      <w:r>
        <w:rPr>
          <w:rFonts w:hint="eastAsia" w:ascii="仿宋_GB2312" w:hAnsi="仿宋_GB2312" w:eastAsia="仿宋_GB2312" w:cs="仿宋_GB2312"/>
          <w:color w:val="auto"/>
          <w:sz w:val="32"/>
          <w:szCs w:val="32"/>
          <w:highlight w:val="none"/>
          <w:shd w:val="clear" w:color="auto" w:fill="auto"/>
          <w:lang w:val="en-US" w:eastAsia="zh-CN" w:bidi="ar"/>
        </w:rPr>
        <w:t>根据国家安全监管总局办公厅关于印发《工贸行业重点可燃性粉尘目录（2015版）》和《工贸行业可燃性粉尘作业场所工艺设施防爆技术指南（试行）》的通知辨识，该起事故涉及的可燃性粉尘为镁粉，其危险特性如表1所述：</w:t>
      </w:r>
    </w:p>
    <w:tbl>
      <w:tblPr>
        <w:tblStyle w:val="19"/>
        <w:tblW w:w="499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45"/>
        <w:gridCol w:w="1006"/>
        <w:gridCol w:w="1017"/>
        <w:gridCol w:w="940"/>
        <w:gridCol w:w="1132"/>
        <w:gridCol w:w="1245"/>
        <w:gridCol w:w="1018"/>
        <w:gridCol w:w="883"/>
        <w:gridCol w:w="878"/>
      </w:tblGrid>
      <w:tr w14:paraId="69051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424" w:type="pct"/>
            <w:tcBorders>
              <w:left w:val="single" w:color="000000" w:sz="10" w:space="0"/>
            </w:tcBorders>
            <w:noWrap w:val="0"/>
            <w:vAlign w:val="center"/>
          </w:tcPr>
          <w:p w14:paraId="343F9DE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名称</w:t>
            </w:r>
          </w:p>
        </w:tc>
        <w:tc>
          <w:tcPr>
            <w:tcW w:w="571" w:type="pct"/>
            <w:noWrap w:val="0"/>
            <w:vAlign w:val="center"/>
          </w:tcPr>
          <w:p w14:paraId="2FFFB67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宋体" w:cs="Times New Roman"/>
                <w:b/>
                <w:color w:val="auto"/>
                <w:szCs w:val="21"/>
                <w:highlight w:val="none"/>
              </w:rPr>
            </w:pPr>
          </w:p>
          <w:p w14:paraId="4B4E286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color w:val="auto"/>
                <w:szCs w:val="21"/>
                <w:highlight w:val="none"/>
                <w:lang w:eastAsia="zh-CN"/>
              </w:rPr>
            </w:pPr>
            <w:r>
              <w:rPr>
                <w:rFonts w:ascii="Times New Roman" w:hAnsi="Times New Roman" w:eastAsia="宋体" w:cs="Times New Roman"/>
                <w:b/>
                <w:color w:val="auto"/>
                <w:szCs w:val="21"/>
                <w:highlight w:val="none"/>
              </w:rPr>
              <w:t xml:space="preserve">中位粒径 </w:t>
            </w:r>
            <w:r>
              <w:rPr>
                <w:rFonts w:hint="eastAsia" w:ascii="Times New Roman" w:hAnsi="Times New Roman" w:eastAsia="宋体" w:cs="Times New Roman"/>
                <w:b/>
                <w:color w:val="auto"/>
                <w:szCs w:val="21"/>
                <w:highlight w:val="none"/>
                <w:lang w:eastAsia="zh-CN"/>
              </w:rPr>
              <w:t>（</w:t>
            </w:r>
            <w:r>
              <w:rPr>
                <w:rFonts w:ascii="Times New Roman" w:hAnsi="Times New Roman" w:eastAsia="宋体" w:cs="Times New Roman"/>
                <w:b/>
                <w:color w:val="auto"/>
                <w:szCs w:val="21"/>
                <w:highlight w:val="none"/>
              </w:rPr>
              <w:t>μm</w:t>
            </w:r>
            <w:r>
              <w:rPr>
                <w:rFonts w:hint="eastAsia" w:ascii="Times New Roman" w:hAnsi="Times New Roman" w:eastAsia="宋体" w:cs="Times New Roman"/>
                <w:b/>
                <w:color w:val="auto"/>
                <w:szCs w:val="21"/>
                <w:highlight w:val="none"/>
                <w:lang w:eastAsia="zh-CN"/>
              </w:rPr>
              <w:t>）</w:t>
            </w:r>
          </w:p>
        </w:tc>
        <w:tc>
          <w:tcPr>
            <w:tcW w:w="577" w:type="pct"/>
            <w:noWrap w:val="0"/>
            <w:vAlign w:val="center"/>
          </w:tcPr>
          <w:p w14:paraId="606865F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宋体" w:cs="Times New Roman"/>
                <w:b/>
                <w:color w:val="auto"/>
                <w:szCs w:val="21"/>
                <w:highlight w:val="none"/>
              </w:rPr>
            </w:pPr>
          </w:p>
          <w:p w14:paraId="3C6569A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color w:val="auto"/>
                <w:szCs w:val="21"/>
                <w:highlight w:val="none"/>
                <w:lang w:eastAsia="zh-CN"/>
              </w:rPr>
            </w:pPr>
            <w:r>
              <w:rPr>
                <w:rFonts w:ascii="Times New Roman" w:hAnsi="Times New Roman" w:eastAsia="宋体" w:cs="Times New Roman"/>
                <w:b/>
                <w:color w:val="auto"/>
                <w:szCs w:val="21"/>
                <w:highlight w:val="none"/>
              </w:rPr>
              <w:t xml:space="preserve">爆炸下限 </w:t>
            </w:r>
            <w:r>
              <w:rPr>
                <w:rFonts w:hint="eastAsia" w:ascii="Times New Roman" w:hAnsi="Times New Roman" w:eastAsia="宋体" w:cs="Times New Roman"/>
                <w:b/>
                <w:color w:val="auto"/>
                <w:szCs w:val="21"/>
                <w:highlight w:val="none"/>
                <w:lang w:eastAsia="zh-CN"/>
              </w:rPr>
              <w:t>（</w:t>
            </w:r>
            <w:r>
              <w:rPr>
                <w:rFonts w:ascii="Times New Roman" w:hAnsi="Times New Roman" w:eastAsia="宋体" w:cs="Times New Roman"/>
                <w:b/>
                <w:color w:val="auto"/>
                <w:szCs w:val="21"/>
                <w:highlight w:val="none"/>
              </w:rPr>
              <w:t>g/ m³</w:t>
            </w:r>
            <w:r>
              <w:rPr>
                <w:rFonts w:hint="eastAsia" w:ascii="Times New Roman" w:hAnsi="Times New Roman" w:eastAsia="宋体" w:cs="Times New Roman"/>
                <w:b/>
                <w:color w:val="auto"/>
                <w:szCs w:val="21"/>
                <w:highlight w:val="none"/>
                <w:lang w:eastAsia="zh-CN"/>
              </w:rPr>
              <w:t>）</w:t>
            </w:r>
          </w:p>
        </w:tc>
        <w:tc>
          <w:tcPr>
            <w:tcW w:w="533" w:type="pct"/>
            <w:noWrap w:val="0"/>
            <w:vAlign w:val="center"/>
          </w:tcPr>
          <w:p w14:paraId="374A380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最小点</w:t>
            </w:r>
          </w:p>
          <w:p w14:paraId="678917E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color w:val="auto"/>
                <w:szCs w:val="21"/>
                <w:highlight w:val="none"/>
                <w:lang w:eastAsia="zh-CN"/>
              </w:rPr>
            </w:pPr>
            <w:r>
              <w:rPr>
                <w:rFonts w:ascii="Times New Roman" w:hAnsi="Times New Roman" w:eastAsia="宋体" w:cs="Times New Roman"/>
                <w:b/>
                <w:color w:val="auto"/>
                <w:szCs w:val="21"/>
                <w:highlight w:val="none"/>
              </w:rPr>
              <w:t>火能</w:t>
            </w:r>
            <w:r>
              <w:rPr>
                <w:rFonts w:hint="eastAsia" w:ascii="Times New Roman" w:hAnsi="Times New Roman" w:eastAsia="宋体" w:cs="Times New Roman"/>
                <w:b/>
                <w:color w:val="auto"/>
                <w:szCs w:val="21"/>
                <w:highlight w:val="none"/>
                <w:lang w:eastAsia="zh-CN"/>
              </w:rPr>
              <w:t>（</w:t>
            </w:r>
            <w:r>
              <w:rPr>
                <w:rFonts w:ascii="Times New Roman" w:hAnsi="Times New Roman" w:eastAsia="宋体" w:cs="Times New Roman"/>
                <w:b/>
                <w:color w:val="auto"/>
                <w:szCs w:val="21"/>
                <w:highlight w:val="none"/>
              </w:rPr>
              <w:t>mJ</w:t>
            </w:r>
            <w:r>
              <w:rPr>
                <w:rFonts w:hint="eastAsia" w:ascii="Times New Roman" w:hAnsi="Times New Roman" w:eastAsia="宋体" w:cs="Times New Roman"/>
                <w:b/>
                <w:color w:val="auto"/>
                <w:szCs w:val="21"/>
                <w:highlight w:val="none"/>
                <w:lang w:eastAsia="zh-CN"/>
              </w:rPr>
              <w:t>）</w:t>
            </w:r>
          </w:p>
        </w:tc>
        <w:tc>
          <w:tcPr>
            <w:tcW w:w="641" w:type="pct"/>
            <w:noWrap w:val="0"/>
            <w:vAlign w:val="center"/>
          </w:tcPr>
          <w:p w14:paraId="72E115D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最大爆炸</w:t>
            </w:r>
          </w:p>
          <w:p w14:paraId="31A47DE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color w:val="auto"/>
                <w:szCs w:val="21"/>
                <w:highlight w:val="none"/>
                <w:lang w:eastAsia="zh-CN"/>
              </w:rPr>
            </w:pPr>
            <w:r>
              <w:rPr>
                <w:rFonts w:ascii="Times New Roman" w:hAnsi="Times New Roman" w:eastAsia="宋体" w:cs="Times New Roman"/>
                <w:b/>
                <w:color w:val="auto"/>
                <w:szCs w:val="21"/>
                <w:highlight w:val="none"/>
              </w:rPr>
              <w:t>压力</w:t>
            </w:r>
            <w:r>
              <w:rPr>
                <w:rFonts w:hint="eastAsia" w:ascii="Times New Roman" w:hAnsi="Times New Roman" w:eastAsia="宋体" w:cs="Times New Roman"/>
                <w:b/>
                <w:color w:val="auto"/>
                <w:szCs w:val="21"/>
                <w:highlight w:val="none"/>
                <w:lang w:eastAsia="zh-CN"/>
              </w:rPr>
              <w:t>（</w:t>
            </w:r>
            <w:r>
              <w:rPr>
                <w:rFonts w:ascii="Times New Roman" w:hAnsi="Times New Roman" w:eastAsia="宋体" w:cs="Times New Roman"/>
                <w:b/>
                <w:color w:val="auto"/>
                <w:szCs w:val="21"/>
                <w:highlight w:val="none"/>
              </w:rPr>
              <w:t>MPa</w:t>
            </w:r>
            <w:r>
              <w:rPr>
                <w:rFonts w:hint="eastAsia" w:ascii="Times New Roman" w:hAnsi="Times New Roman" w:eastAsia="宋体" w:cs="Times New Roman"/>
                <w:b/>
                <w:color w:val="auto"/>
                <w:szCs w:val="21"/>
                <w:highlight w:val="none"/>
                <w:lang w:eastAsia="zh-CN"/>
              </w:rPr>
              <w:t>）</w:t>
            </w:r>
          </w:p>
        </w:tc>
        <w:tc>
          <w:tcPr>
            <w:tcW w:w="673" w:type="pct"/>
            <w:noWrap w:val="0"/>
            <w:vAlign w:val="center"/>
          </w:tcPr>
          <w:p w14:paraId="5052EE7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爆炸指数</w:t>
            </w:r>
          </w:p>
          <w:p w14:paraId="18D1BFF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color w:val="auto"/>
                <w:szCs w:val="21"/>
                <w:highlight w:val="none"/>
                <w:lang w:eastAsia="zh-CN"/>
              </w:rPr>
            </w:pPr>
            <w:r>
              <w:rPr>
                <w:rFonts w:hint="eastAsia" w:ascii="Times New Roman" w:hAnsi="Times New Roman" w:eastAsia="宋体" w:cs="Times New Roman"/>
                <w:b/>
                <w:color w:val="auto"/>
                <w:szCs w:val="21"/>
                <w:highlight w:val="none"/>
                <w:lang w:eastAsia="zh-CN"/>
              </w:rPr>
              <w:t>（</w:t>
            </w:r>
            <w:r>
              <w:rPr>
                <w:rFonts w:ascii="Times New Roman" w:hAnsi="Times New Roman" w:eastAsia="宋体" w:cs="Times New Roman"/>
                <w:b/>
                <w:color w:val="auto"/>
                <w:szCs w:val="21"/>
                <w:highlight w:val="none"/>
              </w:rPr>
              <w:t>MPa·m/s</w:t>
            </w:r>
            <w:r>
              <w:rPr>
                <w:rFonts w:hint="eastAsia" w:ascii="Times New Roman" w:hAnsi="Times New Roman" w:eastAsia="宋体" w:cs="Times New Roman"/>
                <w:b/>
                <w:color w:val="auto"/>
                <w:szCs w:val="21"/>
                <w:highlight w:val="none"/>
                <w:lang w:eastAsia="zh-CN"/>
              </w:rPr>
              <w:t>）</w:t>
            </w:r>
          </w:p>
        </w:tc>
        <w:tc>
          <w:tcPr>
            <w:tcW w:w="577" w:type="pct"/>
            <w:noWrap w:val="0"/>
            <w:vAlign w:val="center"/>
          </w:tcPr>
          <w:p w14:paraId="08E474B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color w:val="auto"/>
                <w:szCs w:val="21"/>
                <w:highlight w:val="none"/>
                <w:lang w:eastAsia="zh-CN"/>
              </w:rPr>
            </w:pPr>
            <w:r>
              <w:rPr>
                <w:rFonts w:ascii="Times New Roman" w:hAnsi="Times New Roman" w:eastAsia="宋体" w:cs="Times New Roman"/>
                <w:b/>
                <w:color w:val="auto"/>
                <w:szCs w:val="21"/>
                <w:highlight w:val="none"/>
              </w:rPr>
              <w:t>粉尘云引 燃温度</w:t>
            </w:r>
            <w:r>
              <w:rPr>
                <w:rFonts w:hint="eastAsia" w:ascii="Times New Roman" w:hAnsi="Times New Roman" w:eastAsia="宋体" w:cs="Times New Roman"/>
                <w:b/>
                <w:color w:val="auto"/>
                <w:szCs w:val="21"/>
                <w:highlight w:val="none"/>
                <w:lang w:eastAsia="zh-CN"/>
              </w:rPr>
              <w:t>（</w:t>
            </w:r>
            <w:r>
              <w:rPr>
                <w:rFonts w:ascii="Times New Roman" w:hAnsi="Times New Roman" w:eastAsia="宋体" w:cs="Times New Roman"/>
                <w:b/>
                <w:color w:val="auto"/>
                <w:szCs w:val="21"/>
                <w:highlight w:val="none"/>
              </w:rPr>
              <w:t>℃</w:t>
            </w:r>
            <w:r>
              <w:rPr>
                <w:rFonts w:hint="eastAsia" w:ascii="Times New Roman" w:hAnsi="Times New Roman" w:eastAsia="宋体" w:cs="Times New Roman"/>
                <w:b/>
                <w:color w:val="auto"/>
                <w:szCs w:val="21"/>
                <w:highlight w:val="none"/>
                <w:lang w:eastAsia="zh-CN"/>
              </w:rPr>
              <w:t>）</w:t>
            </w:r>
          </w:p>
        </w:tc>
        <w:tc>
          <w:tcPr>
            <w:tcW w:w="501" w:type="pct"/>
            <w:noWrap w:val="0"/>
            <w:vAlign w:val="center"/>
          </w:tcPr>
          <w:p w14:paraId="0243F85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color w:val="auto"/>
                <w:szCs w:val="21"/>
                <w:highlight w:val="none"/>
                <w:lang w:eastAsia="zh-CN"/>
              </w:rPr>
            </w:pPr>
            <w:r>
              <w:rPr>
                <w:rFonts w:ascii="Times New Roman" w:hAnsi="Times New Roman" w:eastAsia="宋体" w:cs="Times New Roman"/>
                <w:b/>
                <w:color w:val="auto"/>
                <w:szCs w:val="21"/>
                <w:highlight w:val="none"/>
              </w:rPr>
              <w:t>粉尘层引燃温度</w:t>
            </w:r>
            <w:r>
              <w:rPr>
                <w:rFonts w:hint="eastAsia" w:ascii="Times New Roman" w:hAnsi="Times New Roman" w:eastAsia="宋体" w:cs="Times New Roman"/>
                <w:b/>
                <w:color w:val="auto"/>
                <w:szCs w:val="21"/>
                <w:highlight w:val="none"/>
                <w:lang w:eastAsia="zh-CN"/>
              </w:rPr>
              <w:t>（</w:t>
            </w:r>
            <w:r>
              <w:rPr>
                <w:rFonts w:ascii="Times New Roman" w:hAnsi="Times New Roman" w:eastAsia="宋体" w:cs="Times New Roman"/>
                <w:b/>
                <w:color w:val="auto"/>
                <w:szCs w:val="21"/>
                <w:highlight w:val="none"/>
              </w:rPr>
              <w:t>℃</w:t>
            </w:r>
            <w:r>
              <w:rPr>
                <w:rFonts w:hint="eastAsia" w:ascii="Times New Roman" w:hAnsi="Times New Roman" w:eastAsia="宋体" w:cs="Times New Roman"/>
                <w:b/>
                <w:color w:val="auto"/>
                <w:szCs w:val="21"/>
                <w:highlight w:val="none"/>
                <w:lang w:eastAsia="zh-CN"/>
              </w:rPr>
              <w:t>）</w:t>
            </w:r>
          </w:p>
        </w:tc>
        <w:tc>
          <w:tcPr>
            <w:tcW w:w="498" w:type="pct"/>
            <w:tcBorders>
              <w:right w:val="single" w:color="000000" w:sz="10" w:space="0"/>
            </w:tcBorders>
            <w:noWrap w:val="0"/>
            <w:vAlign w:val="center"/>
          </w:tcPr>
          <w:p w14:paraId="17087CE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爆炸</w:t>
            </w:r>
          </w:p>
          <w:p w14:paraId="7D97407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危险性</w:t>
            </w:r>
          </w:p>
        </w:tc>
      </w:tr>
      <w:tr w14:paraId="21EC8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424" w:type="pct"/>
            <w:tcBorders>
              <w:left w:val="single" w:color="000000" w:sz="10" w:space="0"/>
            </w:tcBorders>
            <w:noWrap w:val="0"/>
            <w:vAlign w:val="center"/>
          </w:tcPr>
          <w:p w14:paraId="6176BA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镁</w:t>
            </w:r>
            <w:r>
              <w:rPr>
                <w:rFonts w:hint="eastAsia" w:ascii="宋体" w:hAnsi="宋体" w:eastAsia="宋体" w:cs="宋体"/>
                <w:color w:val="000000"/>
                <w:szCs w:val="21"/>
                <w:highlight w:val="none"/>
              </w:rPr>
              <w:t>粉</w:t>
            </w:r>
          </w:p>
        </w:tc>
        <w:tc>
          <w:tcPr>
            <w:tcW w:w="571" w:type="pct"/>
            <w:noWrap w:val="0"/>
            <w:vAlign w:val="center"/>
          </w:tcPr>
          <w:p w14:paraId="5B7602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577" w:type="pct"/>
            <w:noWrap w:val="0"/>
            <w:vAlign w:val="center"/>
          </w:tcPr>
          <w:p w14:paraId="0FC3AD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25</w:t>
            </w:r>
          </w:p>
        </w:tc>
        <w:tc>
          <w:tcPr>
            <w:tcW w:w="533" w:type="pct"/>
            <w:noWrap w:val="0"/>
            <w:vAlign w:val="center"/>
          </w:tcPr>
          <w:p w14:paraId="1573FF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eastAsia="zh-CN"/>
              </w:rPr>
              <w:t>&lt;</w:t>
            </w:r>
            <w:r>
              <w:rPr>
                <w:rFonts w:hint="eastAsia" w:ascii="宋体" w:hAnsi="宋体" w:eastAsia="宋体" w:cs="宋体"/>
                <w:color w:val="000000"/>
                <w:szCs w:val="21"/>
                <w:highlight w:val="none"/>
                <w:lang w:val="en-US" w:eastAsia="zh-CN"/>
              </w:rPr>
              <w:t>2</w:t>
            </w:r>
          </w:p>
        </w:tc>
        <w:tc>
          <w:tcPr>
            <w:tcW w:w="641" w:type="pct"/>
            <w:noWrap w:val="0"/>
            <w:vAlign w:val="center"/>
          </w:tcPr>
          <w:p w14:paraId="529C0B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1</w:t>
            </w:r>
          </w:p>
        </w:tc>
        <w:tc>
          <w:tcPr>
            <w:tcW w:w="673" w:type="pct"/>
            <w:noWrap w:val="0"/>
            <w:vAlign w:val="center"/>
          </w:tcPr>
          <w:p w14:paraId="2FF922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35.9</w:t>
            </w:r>
          </w:p>
        </w:tc>
        <w:tc>
          <w:tcPr>
            <w:tcW w:w="577" w:type="pct"/>
            <w:noWrap w:val="0"/>
            <w:vAlign w:val="center"/>
          </w:tcPr>
          <w:p w14:paraId="23EBAE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480</w:t>
            </w:r>
          </w:p>
        </w:tc>
        <w:tc>
          <w:tcPr>
            <w:tcW w:w="501" w:type="pct"/>
            <w:noWrap w:val="0"/>
            <w:vAlign w:val="center"/>
          </w:tcPr>
          <w:p w14:paraId="07DA97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&gt;</w:t>
            </w:r>
            <w:r>
              <w:rPr>
                <w:rFonts w:hint="eastAsia" w:ascii="宋体" w:hAnsi="宋体" w:eastAsia="宋体" w:cs="宋体"/>
                <w:color w:val="000000"/>
                <w:szCs w:val="21"/>
                <w:highlight w:val="none"/>
                <w:lang w:val="en-US" w:eastAsia="zh-CN"/>
              </w:rPr>
              <w:t>450</w:t>
            </w:r>
          </w:p>
        </w:tc>
        <w:tc>
          <w:tcPr>
            <w:tcW w:w="498" w:type="pct"/>
            <w:tcBorders>
              <w:right w:val="single" w:color="000000" w:sz="10" w:space="0"/>
            </w:tcBorders>
            <w:noWrap w:val="0"/>
            <w:vAlign w:val="center"/>
          </w:tcPr>
          <w:p w14:paraId="2A500A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高</w:t>
            </w:r>
          </w:p>
        </w:tc>
      </w:tr>
    </w:tbl>
    <w:p w14:paraId="3EFD97B4">
      <w:pPr>
        <w:keepNext w:val="0"/>
        <w:keepLines w:val="0"/>
        <w:pageBreakBefore w:val="0"/>
        <w:numPr>
          <w:ilvl w:val="0"/>
          <w:numId w:val="0"/>
        </w:numPr>
        <w:kinsoku/>
        <w:wordWrap/>
        <w:overflowPunct/>
        <w:topLinePunct w:val="0"/>
        <w:autoSpaceDE/>
        <w:autoSpaceDN/>
        <w:bidi w:val="0"/>
        <w:adjustRightInd/>
        <w:snapToGrid/>
        <w:spacing w:line="600" w:lineRule="exact"/>
        <w:ind w:firstLine="0" w:firstLineChars="0"/>
        <w:jc w:val="center"/>
        <w:outlineLvl w:val="9"/>
        <w:rPr>
          <w:rFonts w:hint="eastAsia" w:ascii="仿宋_GB2312" w:hAnsi="仿宋_GB2312" w:eastAsia="仿宋_GB2312" w:cs="仿宋_GB2312"/>
          <w:color w:val="auto"/>
          <w:sz w:val="32"/>
          <w:szCs w:val="32"/>
          <w:highlight w:val="none"/>
          <w:shd w:val="clear" w:color="auto" w:fill="auto"/>
          <w:lang w:val="en-US" w:eastAsia="zh-CN" w:bidi="ar"/>
        </w:rPr>
      </w:pPr>
      <w:r>
        <w:rPr>
          <w:rFonts w:hint="eastAsia" w:ascii="仿宋_GB2312" w:hAnsi="仿宋_GB2312" w:eastAsia="仿宋_GB2312" w:cs="仿宋_GB2312"/>
          <w:color w:val="auto"/>
          <w:sz w:val="32"/>
          <w:szCs w:val="32"/>
          <w:highlight w:val="none"/>
          <w:shd w:val="clear" w:color="auto" w:fill="auto"/>
          <w:lang w:val="en-US" w:eastAsia="zh-CN" w:bidi="ar"/>
        </w:rPr>
        <w:t>表1镁粉危险特性一览表</w:t>
      </w:r>
    </w:p>
    <w:p w14:paraId="46729741">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outlineLvl w:val="2"/>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1.粉尘的表面自由能</w:t>
      </w:r>
    </w:p>
    <w:p w14:paraId="51738831">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对于任何粉尘粒子来讲，其表面分子与内部分子所处的能量状态是不同的。在粉尘粒子内部的分子，因四面八方均具有同类分子包围着，所受四周分子的引力是对称的，可以相互抵消而受力总和为零，它做分子运动（震动）时不需要消耗功，而靠近粒子表面的分子，由于内部密集的同类分子的引力远大于外部其他分子（气体分子）对它的引力，所以不能相互抵消，这些力的总和垂直于粉尘表面而指向粉尘内部，亦即表面分子受到内向的拉力，表面上的分子总比内部分子具有更高的能量，这种能量叫做表面自由能。</w:t>
      </w:r>
    </w:p>
    <w:p w14:paraId="5AE984B9">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outlineLvl w:val="2"/>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2.粉尘的分散度和表面积</w:t>
      </w:r>
    </w:p>
    <w:p w14:paraId="71B778A0">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所谓粉尘的分散度就是粉尘按不同粒径（直径）分布的一种形式。其中小粒径粉尘越多，我们就称其分散度大，而分散度的大小又决定着粉尘的表面积，其分散度越大，则表面积越大，表面分子越多，导致表面自由能越大。</w:t>
      </w:r>
    </w:p>
    <w:p w14:paraId="4AA2B568">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outlineLvl w:val="2"/>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3.粉尘的吸附性</w:t>
      </w:r>
    </w:p>
    <w:p w14:paraId="64D449FE">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其他物质分子在粉尘表面上相对聚集的现象称为粉尘的吸附现象。由于粉尘具有较大的表面及自由能，而物质又具有由高能态向低能态转化的趋势。能态越低越稳定，所以，它对四周分子尤其是快速移动的气体分子具有吸附性。通过吸附其他分子来降低部分表面自由能。</w:t>
      </w:r>
    </w:p>
    <w:p w14:paraId="17D48363">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综上所述，由于粉尘的分散度较大，具有较大的表面积，从而具有较高的表面自由能，使粉尘的状态不稳定，活性增高，在理化性质上表现为粉尘较之原物质具有较小的点火能量和自燃点。表面积的增大和吸附特性的存在，使得粉尘与空气中氧分子的接触面增大，增加了反应速度；表面积的增大，还使固体原有的导热能力下降，易使局部温度上升，也有利于反应进行。</w:t>
      </w:r>
    </w:p>
    <w:p w14:paraId="4211A60E">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bidi="ar"/>
        </w:rPr>
        <w:t>同时，粉尘在扩散作用大于重力作用时具有悬浮状态的稳定性，易与空气形成粉尘云。当各种条件具备时，粉尘就会发生爆炸。</w:t>
      </w:r>
    </w:p>
    <w:p w14:paraId="7BFF57B4">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outlineLvl w:val="0"/>
        <w:rPr>
          <w:rFonts w:hint="eastAsia" w:ascii="Times New Roman" w:hAnsi="Times New Roman" w:eastAsia="方正黑体_GBK" w:cs="方正黑体_GBK"/>
          <w:i w:val="0"/>
          <w:caps w:val="0"/>
          <w:color w:val="000000"/>
          <w:spacing w:val="0"/>
          <w:kern w:val="0"/>
          <w:sz w:val="32"/>
          <w:szCs w:val="32"/>
          <w:highlight w:val="none"/>
          <w:shd w:val="clear" w:color="auto" w:fill="FFFFFF"/>
          <w:lang w:val="en-US" w:eastAsia="zh-CN" w:bidi="ar"/>
        </w:rPr>
      </w:pPr>
      <w:bookmarkStart w:id="62" w:name="_Toc3250"/>
      <w:bookmarkStart w:id="63" w:name="_Toc17429"/>
      <w:bookmarkStart w:id="64" w:name="_Toc19040"/>
      <w:bookmarkStart w:id="65" w:name="_Toc27507"/>
      <w:r>
        <w:rPr>
          <w:rFonts w:hint="eastAsia" w:ascii="Times New Roman" w:hAnsi="Times New Roman" w:eastAsia="方正黑体_GBK" w:cs="方正黑体_GBK"/>
          <w:i w:val="0"/>
          <w:caps w:val="0"/>
          <w:color w:val="000000"/>
          <w:spacing w:val="0"/>
          <w:kern w:val="0"/>
          <w:sz w:val="32"/>
          <w:szCs w:val="32"/>
          <w:highlight w:val="none"/>
          <w:shd w:val="clear" w:color="auto" w:fill="FFFFFF"/>
          <w:lang w:val="en-US" w:eastAsia="zh-CN" w:bidi="ar"/>
        </w:rPr>
        <w:t>二、事故应急处置及评估情况</w:t>
      </w:r>
      <w:bookmarkEnd w:id="62"/>
      <w:bookmarkEnd w:id="63"/>
      <w:bookmarkEnd w:id="64"/>
      <w:bookmarkEnd w:id="65"/>
    </w:p>
    <w:p w14:paraId="7D067E4E">
      <w:pPr>
        <w:keepNext w:val="0"/>
        <w:keepLines w:val="0"/>
        <w:pageBreakBefore w:val="0"/>
        <w:kinsoku/>
        <w:wordWrap/>
        <w:overflowPunct/>
        <w:topLinePunct w:val="0"/>
        <w:autoSpaceDE/>
        <w:autoSpaceDN/>
        <w:bidi w:val="0"/>
        <w:adjustRightInd/>
        <w:snapToGrid/>
        <w:spacing w:line="600" w:lineRule="exact"/>
        <w:ind w:firstLine="643" w:firstLineChars="200"/>
        <w:outlineLvl w:val="1"/>
        <w:rPr>
          <w:rFonts w:hint="eastAsia" w:ascii="Times New Roman" w:hAnsi="Times New Roman" w:eastAsia="楷体" w:cs="楷体"/>
          <w:i w:val="0"/>
          <w:caps w:val="0"/>
          <w:color w:val="000000"/>
          <w:spacing w:val="0"/>
          <w:kern w:val="0"/>
          <w:sz w:val="32"/>
          <w:szCs w:val="32"/>
          <w:highlight w:val="none"/>
          <w:shd w:val="clear" w:color="auto" w:fill="FFFFFF"/>
          <w:lang w:val="en-US" w:eastAsia="zh-CN" w:bidi="ar"/>
        </w:rPr>
      </w:pPr>
      <w:bookmarkStart w:id="66" w:name="_Toc23664"/>
      <w:bookmarkStart w:id="67" w:name="_Toc16281"/>
      <w:bookmarkStart w:id="68" w:name="_Toc28651"/>
      <w:bookmarkStart w:id="69" w:name="_Toc28727"/>
      <w:r>
        <w:rPr>
          <w:rFonts w:hint="eastAsia" w:ascii="Times New Roman" w:hAnsi="Times New Roman" w:eastAsia="楷体" w:cs="楷体"/>
          <w:b/>
          <w:bCs/>
          <w:i w:val="0"/>
          <w:caps w:val="0"/>
          <w:color w:val="000000"/>
          <w:spacing w:val="0"/>
          <w:kern w:val="0"/>
          <w:sz w:val="32"/>
          <w:szCs w:val="32"/>
          <w:highlight w:val="none"/>
          <w:shd w:val="clear" w:color="auto" w:fill="FFFFFF"/>
          <w:lang w:val="en-US" w:eastAsia="zh-CN" w:bidi="ar"/>
        </w:rPr>
        <w:t>（一）应急救援处置情况</w:t>
      </w:r>
      <w:bookmarkEnd w:id="66"/>
      <w:bookmarkEnd w:id="67"/>
      <w:bookmarkEnd w:id="68"/>
      <w:bookmarkEnd w:id="69"/>
    </w:p>
    <w:p w14:paraId="65A11D34">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Times New Roman" w:hAnsi="Times New Roman" w:eastAsia="仿宋_GB2312" w:cs="仿宋_GB2312"/>
          <w:i w:val="0"/>
          <w:caps w:val="0"/>
          <w:color w:val="000000"/>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000000"/>
          <w:spacing w:val="0"/>
          <w:kern w:val="0"/>
          <w:sz w:val="32"/>
          <w:szCs w:val="32"/>
          <w:highlight w:val="none"/>
          <w:shd w:val="clear" w:color="auto" w:fill="FFFFFF"/>
          <w:lang w:val="en-US" w:eastAsia="zh-CN" w:bidi="ar"/>
        </w:rPr>
        <w:t>2024年4月5日9时5分，打磨部部门主管李某功将事故情况报告给安全管理人员赵某江并组织公司员工、车辆将伤员紧急送往台山市人民医院进行救治，随即员工李某美将事故信息上报至中镁公司总经理冯某平，安全管理人员赵某江将事故信息上报至中镁公司安全生产分管负责人王某春，冯某平在湖南省祭祖，王某春当时在外地出差，冯某平和王某春都电话安排在台山市的中镁公司董事唐某平第一时间回到公司指挥协调整个事故处置。9时30分，中镁公司董事唐某平及安全管理人员赵某江赶到事发现场，唐某平指示立即启动公司的应急预案，成立事故应急领导小组，领导小组组长唐某平，下设现场综合协调组（赵某江）、应急救援组（李某功）、物资保障组（李某美），组织现场人员进行救援。9时55分，因台山市人民医院医疗资源限制（烧伤科仅剩4个床位），4名伤员</w:t>
      </w:r>
      <w:r>
        <w:rPr>
          <w:rFonts w:hint="eastAsia" w:ascii="仿宋_GB2312" w:hAnsi="仿宋_GB2312" w:eastAsia="仿宋_GB2312" w:cs="仿宋_GB2312"/>
          <w:sz w:val="32"/>
          <w:szCs w:val="32"/>
          <w:highlight w:val="none"/>
          <w:lang w:val="en-US" w:eastAsia="zh-CN"/>
        </w:rPr>
        <w:t>王某孩、娄某彬、孙某、刘某军在台山市人民医院治疗，</w:t>
      </w:r>
      <w:r>
        <w:rPr>
          <w:rFonts w:hint="eastAsia" w:ascii="Times New Roman" w:hAnsi="Times New Roman" w:eastAsia="仿宋_GB2312" w:cs="仿宋_GB2312"/>
          <w:i w:val="0"/>
          <w:caps w:val="0"/>
          <w:color w:val="000000"/>
          <w:spacing w:val="0"/>
          <w:kern w:val="0"/>
          <w:sz w:val="32"/>
          <w:szCs w:val="32"/>
          <w:highlight w:val="none"/>
          <w:shd w:val="clear" w:color="auto" w:fill="FFFFFF"/>
          <w:lang w:val="en-US" w:eastAsia="zh-CN" w:bidi="ar"/>
        </w:rPr>
        <w:t>另外4名伤员陈某伟、王某广、王某路、师某彬进行初期救治后，紧急转院至江门市人民医院。11时30分，4名伤员转送江门市人民医院进行治疗。期间，中镁公司安全管理人员赵某江因无事故处置经验，主观认为伤者情况较为乐观，且同时在组织人员对伤员进行转院治疗和事故现场调查处置工作，未能及时将事故上报至水步镇政府、市工业新城管委会。</w:t>
      </w:r>
    </w:p>
    <w:p w14:paraId="782610C0">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outlineLvl w:val="9"/>
        <w:rPr>
          <w:rFonts w:hint="eastAsia" w:ascii="Times New Roman" w:hAnsi="Times New Roman"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eastAsia="仿宋_GB2312" w:cs="Times New Roman"/>
          <w:sz w:val="32"/>
          <w:szCs w:val="32"/>
          <w:highlight w:val="none"/>
          <w:lang w:val="en-US" w:eastAsia="zh-CN"/>
        </w:rPr>
        <w:t>接到台山市120急救指挥中心的事故报告后，市应急管理局、市工业新城管委会、水步镇政府等部门立即分赴事故现场开展应急处置工作，并对现场进行警戒、封锁和勘查。</w:t>
      </w:r>
    </w:p>
    <w:p w14:paraId="2C11BCAE">
      <w:pPr>
        <w:keepNext w:val="0"/>
        <w:keepLines w:val="0"/>
        <w:pageBreakBefore w:val="0"/>
        <w:kinsoku/>
        <w:wordWrap/>
        <w:overflowPunct/>
        <w:topLinePunct w:val="0"/>
        <w:autoSpaceDE/>
        <w:autoSpaceDN/>
        <w:bidi w:val="0"/>
        <w:adjustRightInd/>
        <w:snapToGrid/>
        <w:spacing w:line="600" w:lineRule="exact"/>
        <w:ind w:firstLine="643" w:firstLineChars="200"/>
        <w:outlineLvl w:val="1"/>
        <w:rPr>
          <w:rFonts w:hint="eastAsia" w:ascii="Times New Roman" w:hAnsi="Times New Roman" w:eastAsia="楷体" w:cs="楷体"/>
          <w:i w:val="0"/>
          <w:caps w:val="0"/>
          <w:color w:val="000000"/>
          <w:spacing w:val="0"/>
          <w:kern w:val="0"/>
          <w:sz w:val="32"/>
          <w:szCs w:val="32"/>
          <w:highlight w:val="none"/>
          <w:shd w:val="clear" w:color="auto" w:fill="FFFFFF"/>
          <w:lang w:val="en-US" w:eastAsia="zh-CN" w:bidi="ar"/>
        </w:rPr>
      </w:pPr>
      <w:bookmarkStart w:id="70" w:name="_Toc26933"/>
      <w:bookmarkStart w:id="71" w:name="_Toc26739"/>
      <w:bookmarkStart w:id="72" w:name="_Toc25973"/>
      <w:bookmarkStart w:id="73" w:name="_Toc29879"/>
      <w:r>
        <w:rPr>
          <w:rFonts w:hint="eastAsia" w:ascii="Times New Roman" w:hAnsi="Times New Roman" w:eastAsia="楷体" w:cs="楷体"/>
          <w:b/>
          <w:bCs/>
          <w:i w:val="0"/>
          <w:caps w:val="0"/>
          <w:color w:val="000000"/>
          <w:spacing w:val="0"/>
          <w:kern w:val="0"/>
          <w:sz w:val="32"/>
          <w:szCs w:val="32"/>
          <w:highlight w:val="none"/>
          <w:shd w:val="clear" w:color="auto" w:fill="FFFFFF"/>
          <w:lang w:val="en-US" w:eastAsia="zh-CN" w:bidi="ar"/>
        </w:rPr>
        <w:t>（二）医疗救治和善后情况</w:t>
      </w:r>
      <w:bookmarkEnd w:id="70"/>
      <w:bookmarkEnd w:id="71"/>
      <w:bookmarkEnd w:id="72"/>
      <w:bookmarkEnd w:id="73"/>
    </w:p>
    <w:p w14:paraId="79BF587C">
      <w:pPr>
        <w:widowControl w:val="0"/>
        <w:spacing w:line="600" w:lineRule="exact"/>
        <w:ind w:firstLine="640" w:firstLineChars="200"/>
        <w:outlineLvl w:val="9"/>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rPr>
        <w:t>事件发生后，市</w:t>
      </w:r>
      <w:r>
        <w:rPr>
          <w:rFonts w:hint="eastAsia" w:ascii="Times New Roman" w:hAnsi="Times New Roman" w:eastAsia="仿宋_GB2312" w:cs="仿宋_GB2312"/>
          <w:sz w:val="32"/>
          <w:szCs w:val="32"/>
          <w:highlight w:val="none"/>
          <w:lang w:val="en-US" w:eastAsia="zh-CN"/>
        </w:rPr>
        <w:t>工业新城管委会等部门单位</w:t>
      </w:r>
      <w:r>
        <w:rPr>
          <w:rFonts w:hint="eastAsia" w:ascii="Times New Roman" w:hAnsi="Times New Roman" w:eastAsia="仿宋_GB2312" w:cs="仿宋_GB2312"/>
          <w:sz w:val="32"/>
          <w:szCs w:val="32"/>
          <w:highlight w:val="none"/>
        </w:rPr>
        <w:t>迅速成立工作专班跟进</w:t>
      </w:r>
      <w:r>
        <w:rPr>
          <w:rFonts w:hint="eastAsia" w:ascii="Times New Roman" w:hAnsi="Times New Roman" w:eastAsia="仿宋_GB2312" w:cs="仿宋_GB2312"/>
          <w:sz w:val="32"/>
          <w:szCs w:val="32"/>
          <w:highlight w:val="none"/>
          <w:lang w:eastAsia="zh-CN"/>
        </w:rPr>
        <w:t>伤员治疗工作</w:t>
      </w:r>
      <w:r>
        <w:rPr>
          <w:rFonts w:hint="eastAsia" w:ascii="Times New Roman" w:hAnsi="Times New Roman" w:eastAsia="仿宋_GB2312" w:cs="仿宋_GB2312"/>
          <w:sz w:val="32"/>
          <w:szCs w:val="32"/>
          <w:highlight w:val="none"/>
        </w:rPr>
        <w:t>，转</w:t>
      </w:r>
      <w:r>
        <w:rPr>
          <w:rFonts w:hint="eastAsia" w:ascii="Times New Roman" w:hAnsi="Times New Roman" w:eastAsia="仿宋_GB2312" w:cs="仿宋_GB2312"/>
          <w:sz w:val="32"/>
          <w:szCs w:val="32"/>
          <w:highlight w:val="none"/>
          <w:lang w:eastAsia="zh-CN"/>
        </w:rPr>
        <w:t>院至</w:t>
      </w:r>
      <w:r>
        <w:rPr>
          <w:rFonts w:hint="eastAsia" w:ascii="Times New Roman" w:hAnsi="Times New Roman" w:eastAsia="仿宋_GB2312" w:cs="仿宋_GB2312"/>
          <w:sz w:val="32"/>
          <w:szCs w:val="32"/>
          <w:highlight w:val="none"/>
        </w:rPr>
        <w:t>江门市</w:t>
      </w:r>
      <w:r>
        <w:rPr>
          <w:rFonts w:hint="eastAsia" w:ascii="Times New Roman" w:hAnsi="Times New Roman" w:eastAsia="仿宋_GB2312" w:cs="仿宋_GB2312"/>
          <w:sz w:val="32"/>
          <w:szCs w:val="32"/>
          <w:highlight w:val="none"/>
          <w:lang w:eastAsia="zh-CN"/>
        </w:rPr>
        <w:t>中心</w:t>
      </w:r>
      <w:r>
        <w:rPr>
          <w:rFonts w:hint="eastAsia" w:ascii="Times New Roman" w:hAnsi="Times New Roman" w:eastAsia="仿宋_GB2312" w:cs="仿宋_GB2312"/>
          <w:sz w:val="32"/>
          <w:szCs w:val="32"/>
          <w:highlight w:val="none"/>
        </w:rPr>
        <w:t>医院</w:t>
      </w:r>
      <w:r>
        <w:rPr>
          <w:rFonts w:hint="eastAsia" w:ascii="Times New Roman" w:hAnsi="Times New Roman" w:eastAsia="仿宋_GB2312" w:cs="仿宋_GB2312"/>
          <w:sz w:val="32"/>
          <w:szCs w:val="32"/>
          <w:highlight w:val="none"/>
          <w:lang w:eastAsia="zh-CN"/>
        </w:rPr>
        <w:t>救治</w:t>
      </w:r>
      <w:r>
        <w:rPr>
          <w:rFonts w:hint="eastAsia" w:ascii="Times New Roman" w:hAnsi="Times New Roman" w:eastAsia="仿宋_GB2312" w:cs="仿宋_GB2312"/>
          <w:sz w:val="32"/>
          <w:szCs w:val="32"/>
          <w:highlight w:val="none"/>
        </w:rPr>
        <w:t>的4名伤</w:t>
      </w:r>
      <w:r>
        <w:rPr>
          <w:rFonts w:hint="eastAsia" w:ascii="Times New Roman" w:hAnsi="Times New Roman" w:eastAsia="仿宋_GB2312" w:cs="仿宋_GB2312"/>
          <w:sz w:val="32"/>
          <w:szCs w:val="32"/>
          <w:highlight w:val="none"/>
          <w:lang w:eastAsia="zh-CN"/>
        </w:rPr>
        <w:t>员均</w:t>
      </w:r>
      <w:r>
        <w:rPr>
          <w:rFonts w:hint="eastAsia" w:ascii="Times New Roman" w:hAnsi="Times New Roman" w:eastAsia="仿宋_GB2312" w:cs="仿宋_GB2312"/>
          <w:sz w:val="32"/>
          <w:szCs w:val="32"/>
          <w:highlight w:val="none"/>
        </w:rPr>
        <w:t>聘请护工1对1照顾护理，在台山市人民医院救治的4名伤</w:t>
      </w:r>
      <w:r>
        <w:rPr>
          <w:rFonts w:hint="eastAsia" w:ascii="Times New Roman" w:hAnsi="Times New Roman" w:eastAsia="仿宋_GB2312" w:cs="仿宋_GB2312"/>
          <w:sz w:val="32"/>
          <w:szCs w:val="32"/>
          <w:highlight w:val="none"/>
          <w:lang w:eastAsia="zh-CN"/>
        </w:rPr>
        <w:t>员</w:t>
      </w:r>
      <w:r>
        <w:rPr>
          <w:rFonts w:hint="eastAsia" w:ascii="Times New Roman" w:hAnsi="Times New Roman" w:eastAsia="仿宋_GB2312" w:cs="仿宋_GB2312"/>
          <w:sz w:val="32"/>
          <w:szCs w:val="32"/>
          <w:highlight w:val="none"/>
        </w:rPr>
        <w:t>聘请护工照顾护理</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并</w:t>
      </w:r>
      <w:r>
        <w:rPr>
          <w:rFonts w:hint="eastAsia" w:ascii="Times New Roman" w:hAnsi="Times New Roman" w:eastAsia="仿宋_GB2312" w:cs="仿宋_GB2312"/>
          <w:sz w:val="32"/>
          <w:szCs w:val="32"/>
          <w:highlight w:val="none"/>
          <w:lang w:eastAsia="zh-CN"/>
        </w:rPr>
        <w:t>做好伤者</w:t>
      </w:r>
      <w:r>
        <w:rPr>
          <w:rFonts w:hint="eastAsia" w:ascii="Times New Roman" w:hAnsi="Times New Roman" w:eastAsia="仿宋_GB2312" w:cs="仿宋_GB2312"/>
          <w:sz w:val="32"/>
          <w:szCs w:val="32"/>
          <w:highlight w:val="none"/>
        </w:rPr>
        <w:t>家属的安抚</w:t>
      </w:r>
      <w:r>
        <w:rPr>
          <w:rFonts w:hint="eastAsia" w:ascii="Times New Roman" w:hAnsi="Times New Roman" w:eastAsia="仿宋_GB2312" w:cs="仿宋_GB2312"/>
          <w:sz w:val="32"/>
          <w:szCs w:val="32"/>
          <w:highlight w:val="none"/>
          <w:lang w:eastAsia="zh-CN"/>
        </w:rPr>
        <w:t>工作</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eastAsia="zh-CN"/>
        </w:rPr>
        <w:t>为</w:t>
      </w:r>
      <w:r>
        <w:rPr>
          <w:rFonts w:hint="eastAsia" w:ascii="Times New Roman" w:hAnsi="Times New Roman" w:eastAsia="仿宋_GB2312" w:cs="仿宋_GB2312"/>
          <w:sz w:val="32"/>
          <w:szCs w:val="32"/>
          <w:highlight w:val="none"/>
        </w:rPr>
        <w:t>家属</w:t>
      </w:r>
      <w:r>
        <w:rPr>
          <w:rFonts w:hint="eastAsia" w:ascii="Times New Roman" w:hAnsi="Times New Roman" w:eastAsia="仿宋_GB2312" w:cs="仿宋_GB2312"/>
          <w:sz w:val="32"/>
          <w:szCs w:val="32"/>
          <w:highlight w:val="none"/>
          <w:lang w:eastAsia="zh-CN"/>
        </w:rPr>
        <w:t>提供</w:t>
      </w:r>
      <w:r>
        <w:rPr>
          <w:rFonts w:hint="eastAsia" w:ascii="Times New Roman" w:hAnsi="Times New Roman" w:eastAsia="仿宋_GB2312" w:cs="仿宋_GB2312"/>
          <w:sz w:val="32"/>
          <w:szCs w:val="32"/>
          <w:highlight w:val="none"/>
        </w:rPr>
        <w:t>住宿和伙食</w:t>
      </w:r>
      <w:r>
        <w:rPr>
          <w:rFonts w:hint="eastAsia" w:ascii="Times New Roman" w:hAnsi="Times New Roman" w:eastAsia="仿宋_GB2312" w:cs="仿宋_GB2312"/>
          <w:sz w:val="32"/>
          <w:szCs w:val="32"/>
          <w:highlight w:val="none"/>
          <w:lang w:eastAsia="zh-CN"/>
        </w:rPr>
        <w:t>，解决家属合理诉求。</w:t>
      </w:r>
    </w:p>
    <w:p w14:paraId="6EE07FAA">
      <w:pPr>
        <w:widowControl w:val="0"/>
        <w:spacing w:line="600" w:lineRule="exact"/>
        <w:ind w:firstLine="640" w:firstLineChars="200"/>
        <w:outlineLvl w:val="9"/>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eastAsia="zh-CN"/>
        </w:rPr>
        <w:t>截至2024年</w:t>
      </w:r>
      <w:r>
        <w:rPr>
          <w:rFonts w:hint="eastAsia" w:ascii="Times New Roman" w:hAnsi="Times New Roman" w:eastAsia="仿宋_GB2312" w:cs="仿宋_GB2312"/>
          <w:sz w:val="32"/>
          <w:szCs w:val="32"/>
          <w:highlight w:val="none"/>
          <w:lang w:val="en-US" w:eastAsia="zh-CN"/>
        </w:rPr>
        <w:t>7</w:t>
      </w:r>
      <w:r>
        <w:rPr>
          <w:rFonts w:hint="eastAsia" w:ascii="Times New Roman" w:hAnsi="Times New Roman" w:eastAsia="仿宋_GB2312" w:cs="仿宋_GB2312"/>
          <w:sz w:val="32"/>
          <w:szCs w:val="32"/>
          <w:highlight w:val="none"/>
          <w:lang w:eastAsia="zh-CN"/>
        </w:rPr>
        <w:t>月1</w:t>
      </w:r>
      <w:r>
        <w:rPr>
          <w:rFonts w:hint="eastAsia" w:ascii="Times New Roman" w:hAnsi="Times New Roman" w:eastAsia="仿宋_GB2312" w:cs="仿宋_GB2312"/>
          <w:sz w:val="32"/>
          <w:szCs w:val="32"/>
          <w:highlight w:val="none"/>
          <w:lang w:val="en-US" w:eastAsia="zh-CN"/>
        </w:rPr>
        <w:t>6</w:t>
      </w:r>
      <w:r>
        <w:rPr>
          <w:rFonts w:hint="eastAsia" w:ascii="Times New Roman" w:hAnsi="Times New Roman" w:eastAsia="仿宋_GB2312" w:cs="仿宋_GB2312"/>
          <w:sz w:val="32"/>
          <w:szCs w:val="32"/>
          <w:highlight w:val="none"/>
          <w:lang w:eastAsia="zh-CN"/>
        </w:rPr>
        <w:t>日，8名伤员情况稳定。其中，在江门市人民医院治疗的4名伤员，陈某伟正在术后观察中，情况稳定，其他</w:t>
      </w:r>
      <w:r>
        <w:rPr>
          <w:rFonts w:hint="eastAsia" w:ascii="Times New Roman" w:hAnsi="Times New Roman" w:eastAsia="仿宋_GB2312" w:cs="仿宋_GB2312"/>
          <w:sz w:val="32"/>
          <w:szCs w:val="32"/>
          <w:highlight w:val="none"/>
          <w:lang w:val="en-US" w:eastAsia="zh-CN"/>
        </w:rPr>
        <w:t>3名伤员已出院</w:t>
      </w:r>
      <w:r>
        <w:rPr>
          <w:rFonts w:hint="eastAsia" w:ascii="Times New Roman" w:hAnsi="Times New Roman" w:eastAsia="仿宋_GB2312" w:cs="仿宋_GB2312"/>
          <w:sz w:val="32"/>
          <w:szCs w:val="32"/>
          <w:highlight w:val="none"/>
          <w:lang w:eastAsia="zh-CN"/>
        </w:rPr>
        <w:t>；在台山市人民医院治疗的4名伤员已出院。</w:t>
      </w:r>
    </w:p>
    <w:p w14:paraId="2B76D287">
      <w:pPr>
        <w:keepNext w:val="0"/>
        <w:keepLines w:val="0"/>
        <w:pageBreakBefore w:val="0"/>
        <w:kinsoku/>
        <w:wordWrap/>
        <w:overflowPunct/>
        <w:topLinePunct w:val="0"/>
        <w:autoSpaceDE/>
        <w:autoSpaceDN/>
        <w:bidi w:val="0"/>
        <w:adjustRightInd/>
        <w:snapToGrid/>
        <w:spacing w:line="600" w:lineRule="exact"/>
        <w:ind w:firstLine="643" w:firstLineChars="200"/>
        <w:outlineLvl w:val="1"/>
        <w:rPr>
          <w:rFonts w:hint="eastAsia" w:ascii="Times New Roman" w:hAnsi="Times New Roman" w:eastAsia="楷体" w:cs="楷体"/>
          <w:i w:val="0"/>
          <w:caps w:val="0"/>
          <w:color w:val="000000"/>
          <w:spacing w:val="0"/>
          <w:kern w:val="0"/>
          <w:sz w:val="32"/>
          <w:szCs w:val="32"/>
          <w:highlight w:val="none"/>
          <w:shd w:val="clear" w:color="auto" w:fill="FFFFFF"/>
          <w:lang w:val="en-US" w:eastAsia="zh-CN" w:bidi="ar"/>
        </w:rPr>
      </w:pPr>
      <w:bookmarkStart w:id="74" w:name="_Toc21945"/>
      <w:bookmarkStart w:id="75" w:name="_Toc2186"/>
      <w:bookmarkStart w:id="76" w:name="_Toc29145"/>
      <w:bookmarkStart w:id="77" w:name="_Toc29679"/>
      <w:r>
        <w:rPr>
          <w:rFonts w:hint="eastAsia" w:ascii="Times New Roman" w:hAnsi="Times New Roman" w:eastAsia="楷体" w:cs="楷体"/>
          <w:b/>
          <w:bCs/>
          <w:i w:val="0"/>
          <w:caps w:val="0"/>
          <w:color w:val="000000"/>
          <w:spacing w:val="0"/>
          <w:kern w:val="0"/>
          <w:sz w:val="32"/>
          <w:szCs w:val="32"/>
          <w:highlight w:val="none"/>
          <w:shd w:val="clear" w:color="auto" w:fill="FFFFFF"/>
          <w:lang w:val="en-US" w:eastAsia="zh-CN" w:bidi="ar"/>
        </w:rPr>
        <w:t>（三）事故应急处置评估</w:t>
      </w:r>
      <w:bookmarkEnd w:id="74"/>
      <w:bookmarkEnd w:id="75"/>
      <w:bookmarkEnd w:id="76"/>
      <w:bookmarkEnd w:id="77"/>
    </w:p>
    <w:p w14:paraId="62115282">
      <w:pPr>
        <w:pStyle w:val="5"/>
        <w:pageBreakBefore w:val="0"/>
        <w:kinsoku/>
        <w:wordWrap/>
        <w:overflowPunct/>
        <w:topLinePunct w:val="0"/>
        <w:autoSpaceDE/>
        <w:autoSpaceDN/>
        <w:bidi w:val="0"/>
        <w:adjustRightInd/>
        <w:snapToGrid/>
        <w:spacing w:after="0" w:line="600" w:lineRule="exact"/>
        <w:ind w:firstLine="640" w:firstLineChars="200"/>
        <w:jc w:val="both"/>
        <w:outlineLvl w:val="9"/>
        <w:rPr>
          <w:rFonts w:hint="eastAsia" w:ascii="Times New Roman" w:hAnsi="Times New Roman" w:eastAsia="仿宋_GB2312" w:cs="仿宋_GB2312"/>
          <w:color w:val="000000"/>
          <w:sz w:val="32"/>
          <w:szCs w:val="32"/>
          <w:highlight w:val="none"/>
          <w:u w:val="none"/>
          <w:lang w:val="en-US" w:eastAsia="zh-CN" w:bidi="ar"/>
        </w:rPr>
      </w:pPr>
      <w:r>
        <w:rPr>
          <w:rFonts w:hint="eastAsia" w:ascii="仿宋_GB2312" w:hAnsi="仿宋_GB2312" w:eastAsia="仿宋_GB2312" w:cs="仿宋_GB2312"/>
          <w:color w:val="auto"/>
          <w:sz w:val="32"/>
          <w:szCs w:val="32"/>
          <w:highlight w:val="none"/>
          <w:lang w:val="en-US" w:eastAsia="zh-CN"/>
        </w:rPr>
        <w:t>中镁公司主要领导及安全生产管理人员及时启动公司内部应急预案和应急响应，现场指挥组织协调开展救援、进行施救，未发生次生事故。</w:t>
      </w:r>
      <w:r>
        <w:rPr>
          <w:rFonts w:hint="eastAsia" w:ascii="仿宋_GB2312" w:hAnsi="仿宋_GB2312" w:eastAsia="仿宋_GB2312" w:cs="仿宋_GB2312"/>
          <w:b w:val="0"/>
          <w:bCs w:val="0"/>
          <w:color w:val="auto"/>
          <w:sz w:val="32"/>
          <w:szCs w:val="32"/>
          <w:highlight w:val="none"/>
          <w:lang w:val="en-US" w:eastAsia="zh-CN"/>
        </w:rPr>
        <w:t>经评估，</w:t>
      </w:r>
      <w:r>
        <w:rPr>
          <w:rFonts w:hint="eastAsia" w:ascii="仿宋_GB2312" w:hAnsi="仿宋_GB2312" w:eastAsia="仿宋_GB2312" w:cs="仿宋_GB2312"/>
          <w:color w:val="auto"/>
          <w:sz w:val="32"/>
          <w:szCs w:val="32"/>
          <w:highlight w:val="none"/>
          <w:lang w:val="en-US" w:eastAsia="zh-CN"/>
        </w:rPr>
        <w:t>本次事故中，中镁公司</w:t>
      </w: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迅速采取有效措施，积极组织救援，防止事故扩大，减少人员伤亡和财产损失</w:t>
      </w:r>
      <w:r>
        <w:rPr>
          <w:rFonts w:hint="eastAsia" w:ascii="仿宋_GB2312" w:hAnsi="仿宋_GB2312" w:eastAsia="仿宋_GB2312" w:cs="仿宋_GB2312"/>
          <w:color w:val="auto"/>
          <w:sz w:val="32"/>
          <w:szCs w:val="32"/>
          <w:highlight w:val="none"/>
          <w:lang w:val="en-US" w:eastAsia="zh-CN"/>
        </w:rPr>
        <w:t>，但没有在事故发生后1小时内将事故向属地水步镇、市工业新城管委会进行报告。</w:t>
      </w:r>
    </w:p>
    <w:p w14:paraId="405EC7AA">
      <w:pPr>
        <w:pStyle w:val="5"/>
        <w:pageBreakBefore w:val="0"/>
        <w:kinsoku/>
        <w:wordWrap/>
        <w:overflowPunct/>
        <w:topLinePunct w:val="0"/>
        <w:autoSpaceDE/>
        <w:autoSpaceDN/>
        <w:bidi w:val="0"/>
        <w:adjustRightInd/>
        <w:snapToGrid/>
        <w:spacing w:after="0" w:line="600" w:lineRule="exact"/>
        <w:ind w:firstLine="640" w:firstLineChars="200"/>
        <w:jc w:val="both"/>
        <w:outlineLvl w:val="9"/>
        <w:rPr>
          <w:rFonts w:hint="default" w:ascii="Times New Roman" w:hAnsi="Times New Roman" w:eastAsia="仿宋_GB2312" w:cs="方正仿宋_GBK"/>
          <w:color w:val="000000"/>
          <w:sz w:val="32"/>
          <w:szCs w:val="32"/>
          <w:highlight w:val="none"/>
          <w:lang w:val="en-US" w:eastAsia="zh-CN"/>
        </w:rPr>
      </w:pPr>
      <w:r>
        <w:rPr>
          <w:rFonts w:hint="eastAsia" w:ascii="Times New Roman" w:hAnsi="Times New Roman" w:eastAsia="仿宋_GB2312" w:cs="仿宋_GB2312"/>
          <w:color w:val="000000"/>
          <w:sz w:val="32"/>
          <w:szCs w:val="32"/>
          <w:highlight w:val="none"/>
          <w:u w:val="none"/>
          <w:lang w:val="en-US" w:eastAsia="zh-CN" w:bidi="ar"/>
        </w:rPr>
        <w:t>接报</w:t>
      </w:r>
      <w:r>
        <w:rPr>
          <w:rFonts w:hint="eastAsia" w:ascii="Times New Roman" w:hAnsi="Times New Roman" w:eastAsia="仿宋_GB2312" w:cs="仿宋_GB2312"/>
          <w:color w:val="000000"/>
          <w:sz w:val="32"/>
          <w:szCs w:val="32"/>
          <w:highlight w:val="none"/>
          <w:u w:val="none"/>
          <w:lang w:bidi="ar"/>
        </w:rPr>
        <w:t>事故后，</w:t>
      </w:r>
      <w:r>
        <w:rPr>
          <w:rFonts w:hint="eastAsia" w:ascii="Times New Roman" w:hAnsi="Times New Roman" w:eastAsia="仿宋_GB2312" w:cs="仿宋_GB2312"/>
          <w:color w:val="000000"/>
          <w:sz w:val="32"/>
          <w:szCs w:val="32"/>
          <w:highlight w:val="none"/>
          <w:u w:val="none"/>
          <w:lang w:eastAsia="zh-CN" w:bidi="ar"/>
        </w:rPr>
        <w:t>台山</w:t>
      </w:r>
      <w:r>
        <w:rPr>
          <w:rFonts w:hint="eastAsia" w:ascii="Times New Roman" w:hAnsi="Times New Roman" w:eastAsia="仿宋_GB2312" w:cs="仿宋_GB2312"/>
          <w:color w:val="000000"/>
          <w:sz w:val="32"/>
          <w:szCs w:val="32"/>
          <w:highlight w:val="none"/>
          <w:u w:val="none"/>
          <w:lang w:bidi="ar"/>
        </w:rPr>
        <w:t>市委市政府迅速</w:t>
      </w:r>
      <w:r>
        <w:rPr>
          <w:rFonts w:hint="eastAsia" w:ascii="Times New Roman" w:hAnsi="Times New Roman" w:eastAsia="仿宋_GB2312" w:cs="仿宋_GB2312"/>
          <w:color w:val="000000"/>
          <w:sz w:val="32"/>
          <w:szCs w:val="32"/>
          <w:highlight w:val="none"/>
          <w:u w:val="none"/>
          <w:lang w:eastAsia="zh-CN" w:bidi="ar"/>
        </w:rPr>
        <w:t>组织</w:t>
      </w:r>
      <w:r>
        <w:rPr>
          <w:rFonts w:hint="eastAsia" w:ascii="Times New Roman" w:hAnsi="Times New Roman" w:eastAsia="仿宋_GB2312" w:cs="仿宋_GB2312"/>
          <w:color w:val="000000"/>
          <w:sz w:val="32"/>
          <w:szCs w:val="32"/>
          <w:highlight w:val="none"/>
          <w:u w:val="none"/>
          <w:lang w:bidi="ar"/>
        </w:rPr>
        <w:t>市应急管理局、市工业新城管委会、水步镇政府</w:t>
      </w:r>
      <w:r>
        <w:rPr>
          <w:rFonts w:hint="eastAsia" w:ascii="Times New Roman" w:hAnsi="Times New Roman" w:eastAsia="仿宋_GB2312" w:cs="仿宋_GB2312"/>
          <w:color w:val="000000"/>
          <w:sz w:val="32"/>
          <w:szCs w:val="32"/>
          <w:highlight w:val="none"/>
          <w:u w:val="none"/>
          <w:lang w:eastAsia="zh-CN" w:bidi="ar"/>
        </w:rPr>
        <w:t>等</w:t>
      </w:r>
      <w:r>
        <w:rPr>
          <w:rFonts w:hint="eastAsia" w:ascii="Times New Roman" w:hAnsi="Times New Roman" w:eastAsia="仿宋_GB2312" w:cs="仿宋_GB2312"/>
          <w:color w:val="000000"/>
          <w:sz w:val="32"/>
          <w:szCs w:val="32"/>
          <w:highlight w:val="none"/>
          <w:u w:val="none"/>
          <w:lang w:bidi="ar"/>
        </w:rPr>
        <w:t>相关部门单位及时赶赴现场实施现场处置，</w:t>
      </w:r>
      <w:r>
        <w:rPr>
          <w:rFonts w:hint="eastAsia" w:ascii="Times New Roman" w:hAnsi="Times New Roman" w:eastAsia="仿宋_GB2312" w:cs="仿宋_GB2312"/>
          <w:color w:val="000000"/>
          <w:sz w:val="32"/>
          <w:szCs w:val="32"/>
          <w:highlight w:val="none"/>
          <w:u w:val="none"/>
          <w:lang w:eastAsia="zh-CN" w:bidi="ar"/>
        </w:rPr>
        <w:t>并组织医疗力量对伤员开展治疗，</w:t>
      </w:r>
      <w:r>
        <w:rPr>
          <w:rFonts w:hint="eastAsia" w:ascii="Times New Roman" w:hAnsi="Times New Roman" w:eastAsia="仿宋_GB2312" w:cs="仿宋_GB2312"/>
          <w:color w:val="000000"/>
          <w:sz w:val="32"/>
          <w:szCs w:val="32"/>
          <w:highlight w:val="none"/>
          <w:u w:val="none"/>
          <w:lang w:bidi="ar"/>
        </w:rPr>
        <w:t>未造成次生、衍生事故。经评估，</w:t>
      </w:r>
      <w:r>
        <w:rPr>
          <w:rFonts w:hint="eastAsia" w:ascii="Times New Roman" w:hAnsi="Times New Roman" w:eastAsia="仿宋_GB2312" w:cs="仿宋_GB2312"/>
          <w:color w:val="000000"/>
          <w:sz w:val="32"/>
          <w:szCs w:val="32"/>
          <w:highlight w:val="none"/>
          <w:u w:val="none"/>
          <w:lang w:eastAsia="zh-CN" w:bidi="ar"/>
        </w:rPr>
        <w:t>属地政府和行业部门的</w:t>
      </w:r>
      <w:r>
        <w:rPr>
          <w:rFonts w:hint="eastAsia" w:ascii="Times New Roman" w:hAnsi="Times New Roman" w:eastAsia="仿宋_GB2312" w:cs="仿宋_GB2312"/>
          <w:color w:val="000000"/>
          <w:sz w:val="32"/>
          <w:szCs w:val="32"/>
          <w:highlight w:val="none"/>
          <w:u w:val="none"/>
          <w:lang w:bidi="ar"/>
        </w:rPr>
        <w:t>现场</w:t>
      </w:r>
      <w:r>
        <w:rPr>
          <w:rFonts w:hint="eastAsia" w:ascii="Times New Roman" w:hAnsi="Times New Roman" w:eastAsia="仿宋_GB2312" w:cs="仿宋_GB2312"/>
          <w:color w:val="000000"/>
          <w:sz w:val="32"/>
          <w:szCs w:val="32"/>
          <w:highlight w:val="none"/>
          <w:u w:val="none"/>
          <w:lang w:eastAsia="zh-CN" w:bidi="ar"/>
        </w:rPr>
        <w:t>处置</w:t>
      </w:r>
      <w:r>
        <w:rPr>
          <w:rFonts w:hint="eastAsia" w:ascii="Times New Roman" w:hAnsi="Times New Roman" w:eastAsia="仿宋_GB2312" w:cs="仿宋_GB2312"/>
          <w:color w:val="000000"/>
          <w:sz w:val="32"/>
          <w:szCs w:val="32"/>
          <w:highlight w:val="none"/>
          <w:u w:val="none"/>
          <w:lang w:bidi="ar"/>
        </w:rPr>
        <w:t>工作</w:t>
      </w:r>
      <w:r>
        <w:rPr>
          <w:rFonts w:hint="eastAsia" w:ascii="Times New Roman" w:hAnsi="Times New Roman" w:eastAsia="仿宋_GB2312" w:cs="仿宋_GB2312"/>
          <w:color w:val="000000"/>
          <w:sz w:val="32"/>
          <w:szCs w:val="32"/>
          <w:highlight w:val="none"/>
          <w:u w:val="none"/>
          <w:lang w:eastAsia="zh-CN" w:bidi="ar"/>
        </w:rPr>
        <w:t>科学合理，最大限度减少人员伤亡</w:t>
      </w:r>
      <w:r>
        <w:rPr>
          <w:rFonts w:hint="eastAsia" w:ascii="Times New Roman" w:hAnsi="Times New Roman" w:eastAsia="仿宋_GB2312" w:cs="仿宋_GB2312"/>
          <w:color w:val="000000"/>
          <w:sz w:val="32"/>
          <w:szCs w:val="32"/>
          <w:highlight w:val="none"/>
          <w:u w:val="none"/>
          <w:lang w:val="en-US" w:eastAsia="zh-CN" w:bidi="ar"/>
        </w:rPr>
        <w:t>。</w:t>
      </w:r>
    </w:p>
    <w:p w14:paraId="00E684F6">
      <w:pPr>
        <w:keepNext w:val="0"/>
        <w:keepLines w:val="0"/>
        <w:pageBreakBefore w:val="0"/>
        <w:kinsoku/>
        <w:wordWrap/>
        <w:overflowPunct/>
        <w:topLinePunct w:val="0"/>
        <w:autoSpaceDE/>
        <w:autoSpaceDN/>
        <w:bidi w:val="0"/>
        <w:adjustRightInd/>
        <w:snapToGrid/>
        <w:spacing w:line="600" w:lineRule="exact"/>
        <w:ind w:firstLine="640" w:firstLineChars="200"/>
        <w:outlineLvl w:val="0"/>
        <w:rPr>
          <w:rFonts w:hint="eastAsia" w:ascii="Times New Roman" w:hAnsi="Times New Roman" w:eastAsia="方正黑体_GBK" w:cs="方正黑体_GBK"/>
          <w:i w:val="0"/>
          <w:caps w:val="0"/>
          <w:color w:val="000000"/>
          <w:spacing w:val="0"/>
          <w:kern w:val="0"/>
          <w:sz w:val="32"/>
          <w:szCs w:val="32"/>
          <w:highlight w:val="none"/>
          <w:shd w:val="clear" w:color="auto" w:fill="FFFFFF"/>
          <w:lang w:val="en-US" w:eastAsia="zh-CN" w:bidi="ar"/>
        </w:rPr>
      </w:pPr>
      <w:bookmarkStart w:id="78" w:name="_Toc4347"/>
      <w:bookmarkStart w:id="79" w:name="_Toc17359"/>
      <w:bookmarkStart w:id="80" w:name="_Toc9159"/>
      <w:bookmarkStart w:id="81" w:name="_Toc15670"/>
      <w:r>
        <w:rPr>
          <w:rFonts w:hint="eastAsia" w:ascii="Times New Roman" w:hAnsi="Times New Roman" w:eastAsia="方正黑体_GBK" w:cs="方正黑体_GBK"/>
          <w:i w:val="0"/>
          <w:caps w:val="0"/>
          <w:color w:val="000000"/>
          <w:spacing w:val="0"/>
          <w:kern w:val="0"/>
          <w:sz w:val="32"/>
          <w:szCs w:val="32"/>
          <w:highlight w:val="none"/>
          <w:shd w:val="clear" w:color="auto" w:fill="FFFFFF"/>
          <w:lang w:val="en-US" w:eastAsia="zh-CN" w:bidi="ar"/>
        </w:rPr>
        <w:t>三、事故原因分析</w:t>
      </w:r>
      <w:bookmarkEnd w:id="78"/>
      <w:bookmarkEnd w:id="79"/>
      <w:bookmarkEnd w:id="80"/>
      <w:bookmarkEnd w:id="81"/>
    </w:p>
    <w:p w14:paraId="02F2C9C5">
      <w:pPr>
        <w:keepNext w:val="0"/>
        <w:keepLines w:val="0"/>
        <w:pageBreakBefore w:val="0"/>
        <w:kinsoku/>
        <w:wordWrap/>
        <w:overflowPunct/>
        <w:topLinePunct w:val="0"/>
        <w:autoSpaceDE/>
        <w:autoSpaceDN/>
        <w:bidi w:val="0"/>
        <w:adjustRightInd/>
        <w:snapToGrid/>
        <w:spacing w:line="600" w:lineRule="exact"/>
        <w:ind w:firstLine="643" w:firstLineChars="200"/>
        <w:outlineLvl w:val="1"/>
        <w:rPr>
          <w:rFonts w:hint="eastAsia" w:ascii="Times New Roman" w:hAnsi="Times New Roman" w:eastAsia="CESI楷体-GB2312" w:cs="CESI楷体-GB2312"/>
          <w:b/>
          <w:bCs/>
          <w:i w:val="0"/>
          <w:caps w:val="0"/>
          <w:color w:val="000000"/>
          <w:spacing w:val="0"/>
          <w:kern w:val="0"/>
          <w:sz w:val="32"/>
          <w:szCs w:val="32"/>
          <w:highlight w:val="none"/>
          <w:shd w:val="clear" w:color="auto" w:fill="FFFFFF"/>
          <w:lang w:val="en-US" w:eastAsia="zh-CN" w:bidi="ar"/>
        </w:rPr>
      </w:pPr>
      <w:bookmarkStart w:id="82" w:name="_Toc2614"/>
      <w:bookmarkStart w:id="83" w:name="_Toc32484"/>
      <w:bookmarkStart w:id="84" w:name="_Toc14984"/>
      <w:bookmarkStart w:id="85" w:name="_Toc13261"/>
      <w:r>
        <w:rPr>
          <w:rFonts w:hint="eastAsia" w:ascii="Times New Roman" w:hAnsi="Times New Roman" w:eastAsia="楷体" w:cs="楷体"/>
          <w:b/>
          <w:bCs/>
          <w:i w:val="0"/>
          <w:caps w:val="0"/>
          <w:color w:val="000000"/>
          <w:spacing w:val="0"/>
          <w:kern w:val="0"/>
          <w:sz w:val="32"/>
          <w:szCs w:val="32"/>
          <w:highlight w:val="none"/>
          <w:shd w:val="clear" w:color="auto" w:fill="FFFFFF"/>
          <w:lang w:val="en-US" w:eastAsia="zh-CN" w:bidi="ar"/>
        </w:rPr>
        <w:t>（一）直接原因</w:t>
      </w:r>
      <w:bookmarkEnd w:id="82"/>
      <w:bookmarkEnd w:id="83"/>
      <w:bookmarkEnd w:id="84"/>
      <w:bookmarkEnd w:id="85"/>
    </w:p>
    <w:p w14:paraId="201A71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楷体" w:cs="楷体"/>
          <w:b/>
          <w:bCs/>
          <w:i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中镁公司在处置抛光打磨车间拆除的除尘管道、集尘设施、废铁等废料过程中，员工李某功在未采取有效安全措施，对废弃管道进行切割，引燃废弃管道内积聚的可燃性粉尘（镁粉），是造成事故的主要原因。</w:t>
      </w:r>
      <w:bookmarkStart w:id="86" w:name="_Toc30334"/>
    </w:p>
    <w:p w14:paraId="3F05A7B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default" w:ascii="Times New Roman" w:hAnsi="Times New Roman" w:eastAsia="楷体" w:cs="楷体"/>
          <w:b/>
          <w:bCs/>
          <w:i w:val="0"/>
          <w:caps w:val="0"/>
          <w:color w:val="auto"/>
          <w:spacing w:val="0"/>
          <w:kern w:val="0"/>
          <w:sz w:val="32"/>
          <w:szCs w:val="32"/>
          <w:highlight w:val="none"/>
          <w:u w:val="none"/>
          <w:shd w:val="clear" w:color="auto" w:fill="FFFFFF"/>
          <w:lang w:val="en-US" w:eastAsia="zh-CN" w:bidi="ar"/>
        </w:rPr>
      </w:pPr>
      <w:bookmarkStart w:id="87" w:name="_Toc1059"/>
      <w:bookmarkStart w:id="88" w:name="_Toc27401"/>
      <w:bookmarkStart w:id="89" w:name="_Toc17488"/>
      <w:r>
        <w:rPr>
          <w:rFonts w:hint="eastAsia" w:ascii="Times New Roman" w:hAnsi="Times New Roman" w:eastAsia="楷体" w:cs="楷体"/>
          <w:b/>
          <w:bCs/>
          <w:i w:val="0"/>
          <w:caps w:val="0"/>
          <w:color w:val="auto"/>
          <w:spacing w:val="0"/>
          <w:kern w:val="0"/>
          <w:sz w:val="32"/>
          <w:szCs w:val="32"/>
          <w:highlight w:val="none"/>
          <w:u w:val="none"/>
          <w:shd w:val="clear" w:color="auto" w:fill="FFFFFF"/>
          <w:lang w:val="en-US" w:eastAsia="zh-CN" w:bidi="ar"/>
        </w:rPr>
        <w:t>（二）间接原因</w:t>
      </w:r>
      <w:bookmarkEnd w:id="86"/>
      <w:bookmarkEnd w:id="87"/>
      <w:bookmarkEnd w:id="88"/>
      <w:bookmarkEnd w:id="89"/>
    </w:p>
    <w:p w14:paraId="2B9F4931">
      <w:pPr>
        <w:pStyle w:val="5"/>
        <w:keepNext w:val="0"/>
        <w:keepLines w:val="0"/>
        <w:pageBreakBefore w:val="0"/>
        <w:kinsoku/>
        <w:wordWrap/>
        <w:overflowPunct/>
        <w:topLinePunct w:val="0"/>
        <w:autoSpaceDE/>
        <w:autoSpaceDN/>
        <w:bidi w:val="0"/>
        <w:adjustRightInd/>
        <w:snapToGrid/>
        <w:spacing w:after="0" w:line="600" w:lineRule="exact"/>
        <w:ind w:firstLine="640" w:firstLineChars="200"/>
        <w:jc w:val="both"/>
        <w:outlineLvl w:val="1"/>
        <w:rPr>
          <w:rFonts w:hint="eastAsia" w:ascii="仿宋_GB2312" w:hAnsi="仿宋_GB2312" w:eastAsia="仿宋_GB2312" w:cs="仿宋_GB2312"/>
          <w:b w:val="0"/>
          <w:bCs w:val="0"/>
          <w:i w:val="0"/>
          <w:caps w:val="0"/>
          <w:color w:val="000000"/>
          <w:spacing w:val="0"/>
          <w:kern w:val="0"/>
          <w:sz w:val="32"/>
          <w:szCs w:val="32"/>
          <w:highlight w:val="none"/>
          <w:u w:val="none"/>
          <w:shd w:val="clear" w:color="auto" w:fill="FFFFFF"/>
          <w:lang w:val="en-US" w:eastAsia="zh-CN" w:bidi="ar"/>
        </w:rPr>
      </w:pPr>
      <w:bookmarkStart w:id="90" w:name="_Toc6377"/>
      <w:bookmarkStart w:id="91" w:name="_Toc32293"/>
      <w:bookmarkStart w:id="92" w:name="_Toc6416"/>
      <w:bookmarkStart w:id="93" w:name="_Toc10416"/>
      <w:r>
        <w:rPr>
          <w:rFonts w:hint="eastAsia" w:ascii="仿宋_GB2312" w:hAnsi="仿宋_GB2312" w:eastAsia="仿宋_GB2312" w:cs="仿宋_GB2312"/>
          <w:b w:val="0"/>
          <w:bCs w:val="0"/>
          <w:i w:val="0"/>
          <w:caps w:val="0"/>
          <w:color w:val="000000"/>
          <w:spacing w:val="0"/>
          <w:kern w:val="0"/>
          <w:sz w:val="32"/>
          <w:szCs w:val="32"/>
          <w:highlight w:val="none"/>
          <w:u w:val="none"/>
          <w:shd w:val="clear" w:color="auto" w:fill="FFFFFF"/>
          <w:lang w:val="en-US" w:eastAsia="zh-CN" w:bidi="ar"/>
        </w:rPr>
        <w:t>1.中镁公司员工粉尘防爆安全培训不到位。企业组织员工粉尘防爆安全培训不到位，导致员工对粉尘防爆方面的安全认识不足，未能清楚认识到粉尘的危险性，未能及时制止员工的违章操作。</w:t>
      </w:r>
      <w:bookmarkEnd w:id="90"/>
      <w:bookmarkEnd w:id="91"/>
      <w:bookmarkEnd w:id="92"/>
    </w:p>
    <w:p w14:paraId="2FD272FC">
      <w:pPr>
        <w:pStyle w:val="5"/>
        <w:keepNext w:val="0"/>
        <w:keepLines w:val="0"/>
        <w:pageBreakBefore w:val="0"/>
        <w:kinsoku/>
        <w:wordWrap/>
        <w:overflowPunct/>
        <w:topLinePunct w:val="0"/>
        <w:autoSpaceDE/>
        <w:autoSpaceDN/>
        <w:bidi w:val="0"/>
        <w:adjustRightInd/>
        <w:snapToGrid/>
        <w:spacing w:after="0" w:line="600" w:lineRule="exact"/>
        <w:ind w:firstLine="640" w:firstLineChars="200"/>
        <w:jc w:val="both"/>
        <w:outlineLvl w:val="1"/>
        <w:rPr>
          <w:rFonts w:hint="eastAsia" w:ascii="仿宋_GB2312" w:hAnsi="仿宋_GB2312" w:eastAsia="仿宋_GB2312" w:cs="仿宋_GB2312"/>
          <w:b w:val="0"/>
          <w:bCs w:val="0"/>
          <w:i w:val="0"/>
          <w:caps w:val="0"/>
          <w:color w:val="000000"/>
          <w:spacing w:val="0"/>
          <w:kern w:val="0"/>
          <w:sz w:val="32"/>
          <w:szCs w:val="32"/>
          <w:highlight w:val="none"/>
          <w:u w:val="none"/>
          <w:shd w:val="clear" w:color="auto" w:fill="FFFFFF"/>
          <w:lang w:val="en-US" w:eastAsia="zh-CN" w:bidi="ar"/>
        </w:rPr>
      </w:pPr>
      <w:bookmarkStart w:id="94" w:name="_Toc31606"/>
      <w:bookmarkStart w:id="95" w:name="_Toc8644"/>
      <w:bookmarkStart w:id="96" w:name="_Toc26219"/>
      <w:r>
        <w:rPr>
          <w:rFonts w:hint="eastAsia" w:ascii="仿宋_GB2312" w:hAnsi="仿宋_GB2312" w:eastAsia="仿宋_GB2312" w:cs="仿宋_GB2312"/>
          <w:b w:val="0"/>
          <w:bCs w:val="0"/>
          <w:i w:val="0"/>
          <w:caps w:val="0"/>
          <w:color w:val="000000"/>
          <w:spacing w:val="0"/>
          <w:kern w:val="0"/>
          <w:sz w:val="32"/>
          <w:szCs w:val="32"/>
          <w:highlight w:val="none"/>
          <w:u w:val="none"/>
          <w:shd w:val="clear" w:color="auto" w:fill="FFFFFF"/>
          <w:lang w:val="en-US" w:eastAsia="zh-CN" w:bidi="ar"/>
        </w:rPr>
        <w:t>2.中镁公司粉尘清扫不够全面，日常仅对工作岗位上的粉尘进行清扫，未定期对除尘系统的管道位置进行全面的清理。因中镁公司除尘系统故障，导致除尘管道内积累的金属镁合金粉较多，在切割过程中，产生的火星引燃了管道内的镁合金粉末积尘，迅速燃烧，产生的热气流沿着管道冲出，灼伤了周围的人员。</w:t>
      </w:r>
      <w:bookmarkEnd w:id="94"/>
      <w:bookmarkEnd w:id="95"/>
      <w:bookmarkEnd w:id="96"/>
    </w:p>
    <w:p w14:paraId="672437C5">
      <w:pPr>
        <w:pStyle w:val="5"/>
        <w:keepNext w:val="0"/>
        <w:keepLines w:val="0"/>
        <w:pageBreakBefore w:val="0"/>
        <w:kinsoku/>
        <w:wordWrap/>
        <w:overflowPunct/>
        <w:topLinePunct w:val="0"/>
        <w:autoSpaceDE/>
        <w:autoSpaceDN/>
        <w:bidi w:val="0"/>
        <w:adjustRightInd/>
        <w:snapToGrid/>
        <w:spacing w:after="0" w:line="600" w:lineRule="exact"/>
        <w:ind w:firstLine="643" w:firstLineChars="200"/>
        <w:jc w:val="both"/>
        <w:outlineLvl w:val="1"/>
        <w:rPr>
          <w:rFonts w:hint="eastAsia" w:ascii="Times New Roman" w:hAnsi="Times New Roman" w:eastAsia="楷体" w:cs="楷体"/>
          <w:b w:val="0"/>
          <w:bCs w:val="0"/>
          <w:color w:val="auto"/>
          <w:sz w:val="32"/>
          <w:szCs w:val="32"/>
          <w:highlight w:val="none"/>
          <w:lang w:val="en-US" w:eastAsia="zh-CN"/>
        </w:rPr>
      </w:pPr>
      <w:bookmarkStart w:id="97" w:name="_Toc3814"/>
      <w:bookmarkStart w:id="98" w:name="_Toc27425"/>
      <w:bookmarkStart w:id="99" w:name="_Toc24946"/>
      <w:r>
        <w:rPr>
          <w:rFonts w:hint="eastAsia" w:ascii="Times New Roman" w:hAnsi="Times New Roman" w:eastAsia="楷体" w:cs="楷体"/>
          <w:b/>
          <w:bCs/>
          <w:i w:val="0"/>
          <w:caps w:val="0"/>
          <w:color w:val="auto"/>
          <w:spacing w:val="0"/>
          <w:kern w:val="0"/>
          <w:sz w:val="32"/>
          <w:szCs w:val="32"/>
          <w:highlight w:val="none"/>
          <w:shd w:val="clear" w:color="auto" w:fill="FFFFFF"/>
          <w:lang w:val="en-US" w:eastAsia="zh-CN" w:bidi="ar"/>
        </w:rPr>
        <w:t>（三）</w:t>
      </w:r>
      <w:bookmarkStart w:id="100" w:name="_Toc22266"/>
      <w:bookmarkStart w:id="101" w:name="_Toc23169"/>
      <w:bookmarkStart w:id="102" w:name="_Toc4572"/>
      <w:bookmarkStart w:id="103" w:name="_Toc7194"/>
      <w:r>
        <w:rPr>
          <w:rFonts w:hint="eastAsia" w:ascii="Times New Roman" w:hAnsi="Times New Roman" w:eastAsia="楷体" w:cs="楷体"/>
          <w:b/>
          <w:bCs/>
          <w:color w:val="auto"/>
          <w:sz w:val="32"/>
          <w:szCs w:val="32"/>
          <w:highlight w:val="none"/>
          <w:lang w:val="en-US" w:eastAsia="zh-CN"/>
        </w:rPr>
        <w:t>其他可能因素排除</w:t>
      </w:r>
      <w:bookmarkEnd w:id="93"/>
      <w:bookmarkEnd w:id="97"/>
      <w:bookmarkEnd w:id="98"/>
      <w:bookmarkEnd w:id="99"/>
      <w:bookmarkEnd w:id="100"/>
      <w:bookmarkEnd w:id="101"/>
      <w:bookmarkEnd w:id="102"/>
      <w:bookmarkEnd w:id="103"/>
    </w:p>
    <w:p w14:paraId="044A3886">
      <w:pPr>
        <w:pStyle w:val="5"/>
        <w:pageBreakBefore w:val="0"/>
        <w:kinsoku/>
        <w:wordWrap/>
        <w:overflowPunct/>
        <w:topLinePunct w:val="0"/>
        <w:autoSpaceDE/>
        <w:autoSpaceDN/>
        <w:bidi w:val="0"/>
        <w:adjustRightInd/>
        <w:snapToGrid/>
        <w:spacing w:after="0" w:line="600" w:lineRule="exact"/>
        <w:ind w:firstLine="640" w:firstLineChars="200"/>
        <w:jc w:val="both"/>
        <w:outlineLvl w:val="9"/>
        <w:rPr>
          <w:rFonts w:hint="eastAsia" w:ascii="Times New Roman" w:hAnsi="Times New Roman" w:eastAsia="仿宋_GB2312" w:cs="仿宋_GB2312"/>
          <w:color w:val="auto"/>
          <w:sz w:val="32"/>
          <w:szCs w:val="32"/>
          <w:highlight w:val="none"/>
          <w:u w:val="none"/>
          <w:lang w:val="en-US" w:eastAsia="zh-CN" w:bidi="ar"/>
        </w:rPr>
      </w:pPr>
      <w:r>
        <w:rPr>
          <w:rFonts w:hint="eastAsia" w:ascii="Times New Roman" w:hAnsi="Times New Roman" w:eastAsia="仿宋_GB2312" w:cs="仿宋_GB2312"/>
          <w:color w:val="auto"/>
          <w:sz w:val="32"/>
          <w:szCs w:val="32"/>
          <w:highlight w:val="none"/>
          <w:u w:val="none"/>
          <w:lang w:val="en-US" w:eastAsia="zh-CN" w:bidi="ar"/>
        </w:rPr>
        <w:t>根据事故调查组调查询问、综合分析，以及相关部门证明材料判断，现场无突发灾害或其他不可抗力影响因素。</w:t>
      </w:r>
    </w:p>
    <w:p w14:paraId="795412B7">
      <w:pPr>
        <w:keepNext w:val="0"/>
        <w:keepLines w:val="0"/>
        <w:pageBreakBefore w:val="0"/>
        <w:kinsoku/>
        <w:wordWrap/>
        <w:overflowPunct/>
        <w:topLinePunct w:val="0"/>
        <w:autoSpaceDE/>
        <w:autoSpaceDN/>
        <w:bidi w:val="0"/>
        <w:adjustRightInd/>
        <w:snapToGrid/>
        <w:spacing w:line="600" w:lineRule="exact"/>
        <w:ind w:firstLine="640" w:firstLineChars="200"/>
        <w:outlineLvl w:val="0"/>
        <w:rPr>
          <w:rFonts w:hint="eastAsia" w:ascii="Times New Roman" w:hAnsi="Times New Roman" w:eastAsia="黑体" w:cs="黑体"/>
          <w:i w:val="0"/>
          <w:caps w:val="0"/>
          <w:color w:val="auto"/>
          <w:spacing w:val="0"/>
          <w:kern w:val="0"/>
          <w:sz w:val="32"/>
          <w:szCs w:val="32"/>
          <w:highlight w:val="none"/>
          <w:shd w:val="clear" w:color="auto" w:fill="FFFFFF"/>
          <w:lang w:val="en-US" w:eastAsia="zh-CN" w:bidi="ar"/>
        </w:rPr>
      </w:pPr>
      <w:bookmarkStart w:id="104" w:name="_Toc14327"/>
      <w:bookmarkStart w:id="105" w:name="_Toc2332"/>
      <w:bookmarkStart w:id="106" w:name="_Toc1275"/>
      <w:r>
        <w:rPr>
          <w:rFonts w:hint="eastAsia" w:ascii="Times New Roman" w:hAnsi="Times New Roman" w:eastAsia="黑体" w:cs="黑体"/>
          <w:i w:val="0"/>
          <w:caps w:val="0"/>
          <w:color w:val="auto"/>
          <w:spacing w:val="0"/>
          <w:kern w:val="0"/>
          <w:sz w:val="32"/>
          <w:szCs w:val="32"/>
          <w:highlight w:val="none"/>
          <w:shd w:val="clear" w:color="auto" w:fill="FFFFFF"/>
          <w:lang w:val="en-US" w:eastAsia="zh-CN" w:bidi="ar"/>
        </w:rPr>
        <w:t>四、有关责任单位存在的主要问题</w:t>
      </w:r>
      <w:bookmarkEnd w:id="104"/>
      <w:bookmarkEnd w:id="105"/>
      <w:bookmarkEnd w:id="106"/>
    </w:p>
    <w:p w14:paraId="2713FA3C">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outlineLvl w:val="9"/>
        <w:rPr>
          <w:rFonts w:hint="eastAsia" w:ascii="Times New Roman" w:hAnsi="Times New Roman" w:eastAsia="楷体" w:cs="楷体"/>
          <w:b/>
          <w:bCs/>
          <w:i w:val="0"/>
          <w:caps w:val="0"/>
          <w:color w:val="auto"/>
          <w:spacing w:val="0"/>
          <w:kern w:val="2"/>
          <w:sz w:val="32"/>
          <w:szCs w:val="32"/>
          <w:highlight w:val="none"/>
          <w:u w:val="none"/>
          <w:shd w:val="clear"/>
          <w:lang w:val="en-US" w:eastAsia="zh-CN" w:bidi="ar-SA"/>
        </w:rPr>
      </w:pPr>
      <w:r>
        <w:rPr>
          <w:rFonts w:hint="eastAsia" w:ascii="Times New Roman" w:hAnsi="Times New Roman" w:eastAsia="楷体" w:cs="楷体"/>
          <w:b/>
          <w:bCs/>
          <w:i w:val="0"/>
          <w:caps w:val="0"/>
          <w:color w:val="auto"/>
          <w:spacing w:val="0"/>
          <w:kern w:val="2"/>
          <w:sz w:val="32"/>
          <w:szCs w:val="32"/>
          <w:highlight w:val="none"/>
          <w:u w:val="none"/>
          <w:shd w:val="clear"/>
          <w:lang w:val="en-US" w:eastAsia="zh-CN" w:bidi="ar-SA"/>
        </w:rPr>
        <w:t>（一）事故单位存在的问题</w:t>
      </w:r>
    </w:p>
    <w:p w14:paraId="05B0DBA1">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outlineLvl w:val="9"/>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pPr>
      <w:r>
        <w:rPr>
          <w:rFonts w:hint="eastAsia" w:ascii="Times New Roman" w:hAnsi="Times New Roman" w:eastAsia="仿宋_GB2312" w:cs="仿宋_GB2312"/>
          <w:b/>
          <w:bCs/>
          <w:i w:val="0"/>
          <w:caps w:val="0"/>
          <w:color w:val="auto"/>
          <w:spacing w:val="0"/>
          <w:kern w:val="2"/>
          <w:sz w:val="32"/>
          <w:szCs w:val="32"/>
          <w:highlight w:val="none"/>
          <w:u w:val="none"/>
          <w:shd w:val="clear"/>
          <w:lang w:val="en-US" w:eastAsia="zh-CN" w:bidi="ar-SA"/>
        </w:rPr>
        <w:t>1.企业</w:t>
      </w:r>
      <w:r>
        <w:rPr>
          <w:rFonts w:hint="eastAsia" w:ascii="Times New Roman" w:hAnsi="Times New Roman" w:eastAsia="仿宋_GB2312" w:cs="仿宋_GB2312"/>
          <w:b/>
          <w:bCs/>
          <w:i w:val="0"/>
          <w:caps w:val="0"/>
          <w:color w:val="auto"/>
          <w:spacing w:val="0"/>
          <w:kern w:val="2"/>
          <w:sz w:val="32"/>
          <w:szCs w:val="32"/>
          <w:highlight w:val="none"/>
          <w:u w:val="none"/>
          <w:shd w:val="clear" w:color="auto" w:fill="auto"/>
          <w:lang w:val="en-US" w:eastAsia="zh-CN" w:bidi="ar-SA"/>
        </w:rPr>
        <w:t>安全教育督促不到位。</w:t>
      </w:r>
      <w:r>
        <w:rPr>
          <w:rFonts w:hint="eastAsia" w:eastAsia="仿宋_GB2312" w:cs="仿宋_GB2312"/>
          <w:b w:val="0"/>
          <w:bCs w:val="0"/>
          <w:i w:val="0"/>
          <w:caps w:val="0"/>
          <w:color w:val="auto"/>
          <w:spacing w:val="0"/>
          <w:kern w:val="2"/>
          <w:sz w:val="32"/>
          <w:szCs w:val="32"/>
          <w:highlight w:val="none"/>
          <w:u w:val="none"/>
          <w:shd w:val="clear"/>
          <w:lang w:val="en-US" w:eastAsia="zh-CN" w:bidi="ar-SA"/>
        </w:rPr>
        <w:t>中镁公司</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未能教育和督促从业人员严格执行本单位的安全生产规章制度和安全操作规程</w:t>
      </w:r>
      <w:r>
        <w:rPr>
          <w:rStyle w:val="16"/>
          <w:rFonts w:hint="eastAsia" w:ascii="Times New Roman" w:hAnsi="Times New Roman" w:eastAsia="仿宋_GB2312" w:cs="仿宋_GB2312"/>
          <w:b w:val="0"/>
          <w:bCs w:val="0"/>
          <w:i w:val="0"/>
          <w:caps w:val="0"/>
          <w:color w:val="auto"/>
          <w:spacing w:val="0"/>
          <w:kern w:val="2"/>
          <w:sz w:val="32"/>
          <w:szCs w:val="32"/>
          <w:highlight w:val="none"/>
          <w:u w:val="none"/>
          <w:shd w:val="clear"/>
          <w:lang w:val="en-US" w:eastAsia="zh-CN" w:bidi="ar-SA"/>
        </w:rPr>
        <w:footnoteReference w:id="0"/>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。对从业人员进行岗前安全教育培训时间不足</w:t>
      </w:r>
      <w:r>
        <w:rPr>
          <w:rStyle w:val="16"/>
          <w:rFonts w:hint="eastAsia" w:ascii="Times New Roman" w:hAnsi="Times New Roman" w:eastAsia="仿宋_GB2312" w:cs="仿宋_GB2312"/>
          <w:b w:val="0"/>
          <w:bCs w:val="0"/>
          <w:i w:val="0"/>
          <w:caps w:val="0"/>
          <w:color w:val="auto"/>
          <w:spacing w:val="0"/>
          <w:kern w:val="2"/>
          <w:sz w:val="32"/>
          <w:szCs w:val="32"/>
          <w:highlight w:val="none"/>
          <w:u w:val="none"/>
          <w:shd w:val="clear"/>
          <w:lang w:val="en-US" w:eastAsia="zh-CN" w:bidi="ar-SA"/>
        </w:rPr>
        <w:footnoteReference w:id="1"/>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，考核方式单一（仅进行书面考核），缺乏实操性、针对性；未认真按照</w:t>
      </w:r>
      <w:r>
        <w:rPr>
          <w:rFonts w:hint="eastAsia" w:eastAsia="仿宋_GB2312" w:cs="仿宋_GB2312"/>
          <w:b w:val="0"/>
          <w:bCs w:val="0"/>
          <w:i w:val="0"/>
          <w:caps w:val="0"/>
          <w:color w:val="auto"/>
          <w:spacing w:val="0"/>
          <w:kern w:val="2"/>
          <w:sz w:val="32"/>
          <w:szCs w:val="32"/>
          <w:highlight w:val="none"/>
          <w:u w:val="none"/>
          <w:shd w:val="clear" w:color="auto" w:fill="auto"/>
          <w:lang w:val="en-US" w:eastAsia="zh-CN" w:bidi="ar-SA"/>
        </w:rPr>
        <w:t>《工贸企业粉尘防爆安全规定》（应急管理部令第6号）</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要求，组织涉粉爆岗位从业人员参加粉尘防爆专项安全生产教育和培训</w:t>
      </w:r>
      <w:r>
        <w:rPr>
          <w:rStyle w:val="16"/>
          <w:rFonts w:hint="eastAsia" w:ascii="Times New Roman" w:hAnsi="Times New Roman" w:eastAsia="仿宋_GB2312" w:cs="仿宋_GB2312"/>
          <w:b w:val="0"/>
          <w:bCs w:val="0"/>
          <w:i w:val="0"/>
          <w:caps w:val="0"/>
          <w:color w:val="auto"/>
          <w:spacing w:val="0"/>
          <w:kern w:val="2"/>
          <w:sz w:val="32"/>
          <w:szCs w:val="32"/>
          <w:highlight w:val="none"/>
          <w:u w:val="none"/>
          <w:shd w:val="clear"/>
          <w:lang w:val="en-US" w:eastAsia="zh-CN" w:bidi="ar-SA"/>
        </w:rPr>
        <w:footnoteReference w:id="2"/>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，8名受伤人员（均为涉粉爆岗位）中只有3名参加了专门培训，导致从业人员安全意识淡薄，不具备必要的安全生产知识，不熟悉动火作业、粉尘防爆有关安全操作规程</w:t>
      </w:r>
      <w:r>
        <w:rPr>
          <w:rStyle w:val="16"/>
          <w:rFonts w:hint="eastAsia" w:ascii="Times New Roman" w:hAnsi="Times New Roman" w:eastAsia="仿宋_GB2312" w:cs="仿宋_GB2312"/>
          <w:b w:val="0"/>
          <w:bCs w:val="0"/>
          <w:i w:val="0"/>
          <w:caps w:val="0"/>
          <w:color w:val="auto"/>
          <w:spacing w:val="0"/>
          <w:kern w:val="2"/>
          <w:sz w:val="32"/>
          <w:szCs w:val="32"/>
          <w:highlight w:val="none"/>
          <w:u w:val="none"/>
          <w:shd w:val="clear"/>
          <w:lang w:val="en-US" w:eastAsia="zh-CN" w:bidi="ar-SA"/>
        </w:rPr>
        <w:footnoteReference w:id="3"/>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，从而发生在没有采取有效安全防火措施、未清理干净废弃除尘管道内部可燃性积尘</w:t>
      </w:r>
      <w:r>
        <w:rPr>
          <w:rStyle w:val="16"/>
          <w:rFonts w:hint="eastAsia" w:ascii="Times New Roman" w:hAnsi="Times New Roman" w:eastAsia="仿宋_GB2312" w:cs="仿宋_GB2312"/>
          <w:b w:val="0"/>
          <w:bCs w:val="0"/>
          <w:i w:val="0"/>
          <w:caps w:val="0"/>
          <w:color w:val="auto"/>
          <w:spacing w:val="0"/>
          <w:kern w:val="2"/>
          <w:sz w:val="32"/>
          <w:szCs w:val="32"/>
          <w:highlight w:val="none"/>
          <w:u w:val="none"/>
          <w:shd w:val="clear"/>
          <w:lang w:val="en-US" w:eastAsia="zh-CN" w:bidi="ar-SA"/>
        </w:rPr>
        <w:footnoteReference w:id="4"/>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的情况下，从业人员违规使用旋转磨轮（角磨机）对废弃除尘管道进行切割</w:t>
      </w:r>
      <w:r>
        <w:rPr>
          <w:rStyle w:val="16"/>
          <w:rFonts w:hint="eastAsia" w:ascii="Times New Roman" w:hAnsi="Times New Roman" w:eastAsia="仿宋_GB2312" w:cs="仿宋_GB2312"/>
          <w:b w:val="0"/>
          <w:bCs w:val="0"/>
          <w:i w:val="0"/>
          <w:caps w:val="0"/>
          <w:color w:val="auto"/>
          <w:spacing w:val="0"/>
          <w:kern w:val="2"/>
          <w:sz w:val="32"/>
          <w:szCs w:val="32"/>
          <w:highlight w:val="none"/>
          <w:u w:val="none"/>
          <w:shd w:val="clear"/>
          <w:lang w:val="en-US" w:eastAsia="zh-CN" w:bidi="ar-SA"/>
        </w:rPr>
        <w:footnoteReference w:id="5"/>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，引燃管道内积聚的镁粉，最终酿成事故。</w:t>
      </w:r>
    </w:p>
    <w:p w14:paraId="75AC12BA">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outlineLvl w:val="9"/>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pPr>
      <w:r>
        <w:rPr>
          <w:rFonts w:hint="eastAsia" w:ascii="Times New Roman" w:hAnsi="Times New Roman" w:eastAsia="仿宋_GB2312" w:cs="仿宋_GB2312"/>
          <w:b/>
          <w:bCs/>
          <w:i w:val="0"/>
          <w:caps w:val="0"/>
          <w:color w:val="auto"/>
          <w:spacing w:val="0"/>
          <w:kern w:val="2"/>
          <w:sz w:val="32"/>
          <w:szCs w:val="32"/>
          <w:highlight w:val="none"/>
          <w:u w:val="none"/>
          <w:shd w:val="clear"/>
          <w:lang w:val="en-US" w:eastAsia="zh-CN" w:bidi="ar-SA"/>
        </w:rPr>
        <w:t>2.企业</w:t>
      </w:r>
      <w:r>
        <w:rPr>
          <w:rFonts w:hint="eastAsia" w:ascii="Times New Roman" w:hAnsi="Times New Roman" w:eastAsia="仿宋_GB2312" w:cs="仿宋_GB2312"/>
          <w:b/>
          <w:bCs/>
          <w:i w:val="0"/>
          <w:caps w:val="0"/>
          <w:color w:val="auto"/>
          <w:spacing w:val="0"/>
          <w:kern w:val="2"/>
          <w:sz w:val="32"/>
          <w:szCs w:val="32"/>
          <w:highlight w:val="none"/>
          <w:u w:val="none"/>
          <w:shd w:val="clear" w:color="auto" w:fill="auto"/>
          <w:lang w:val="en-US" w:eastAsia="zh-CN" w:bidi="ar-SA"/>
        </w:rPr>
        <w:t>事故隐患排查不到位。</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未认真落实生产安全事故隐患排查治理制度，采取技术、管理措施，及时发现并消除从业人员违规、冒险切割作业的事故隐患</w:t>
      </w:r>
      <w:r>
        <w:rPr>
          <w:rStyle w:val="16"/>
          <w:rFonts w:hint="eastAsia" w:ascii="Times New Roman" w:hAnsi="Times New Roman" w:eastAsia="仿宋_GB2312" w:cs="仿宋_GB2312"/>
          <w:b w:val="0"/>
          <w:bCs w:val="0"/>
          <w:i w:val="0"/>
          <w:caps w:val="0"/>
          <w:color w:val="auto"/>
          <w:spacing w:val="0"/>
          <w:kern w:val="2"/>
          <w:sz w:val="32"/>
          <w:szCs w:val="32"/>
          <w:highlight w:val="none"/>
          <w:u w:val="none"/>
          <w:shd w:val="clear"/>
          <w:lang w:val="en-US" w:eastAsia="zh-CN" w:bidi="ar-SA"/>
        </w:rPr>
        <w:footnoteReference w:id="6"/>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。2024年4月5日，</w:t>
      </w:r>
      <w:r>
        <w:rPr>
          <w:rFonts w:hint="eastAsia" w:eastAsia="仿宋_GB2312" w:cs="仿宋_GB2312"/>
          <w:b w:val="0"/>
          <w:bCs w:val="0"/>
          <w:i w:val="0"/>
          <w:caps w:val="0"/>
          <w:color w:val="auto"/>
          <w:spacing w:val="0"/>
          <w:kern w:val="2"/>
          <w:sz w:val="32"/>
          <w:szCs w:val="32"/>
          <w:highlight w:val="none"/>
          <w:u w:val="none"/>
          <w:shd w:val="clear"/>
          <w:lang w:val="en-US" w:eastAsia="zh-CN" w:bidi="ar-SA"/>
        </w:rPr>
        <w:t>中镁公司</w:t>
      </w:r>
      <w:r>
        <w:rPr>
          <w:rFonts w:hint="eastAsia" w:ascii="Times New Roman" w:hAnsi="Times New Roman" w:eastAsia="仿宋_GB2312" w:cs="仿宋_GB2312"/>
          <w:b w:val="0"/>
          <w:bCs w:val="0"/>
          <w:i w:val="0"/>
          <w:caps w:val="0"/>
          <w:color w:val="auto"/>
          <w:spacing w:val="0"/>
          <w:kern w:val="2"/>
          <w:sz w:val="32"/>
          <w:szCs w:val="32"/>
          <w:highlight w:val="none"/>
          <w:u w:val="none"/>
          <w:shd w:val="clear"/>
          <w:lang w:val="en-US" w:eastAsia="zh-CN" w:bidi="ar-SA"/>
        </w:rPr>
        <w:t>在</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放假停产期间安排8名从业人员返回公司清理</w:t>
      </w:r>
      <w:r>
        <w:rPr>
          <w:rFonts w:hint="eastAsia" w:ascii="Times New Roman" w:hAnsi="Times New Roman" w:eastAsia="仿宋_GB2312" w:cs="仿宋_GB2312"/>
          <w:b w:val="0"/>
          <w:bCs w:val="0"/>
          <w:i w:val="0"/>
          <w:caps w:val="0"/>
          <w:color w:val="auto"/>
          <w:spacing w:val="0"/>
          <w:kern w:val="2"/>
          <w:sz w:val="32"/>
          <w:szCs w:val="32"/>
          <w:highlight w:val="none"/>
          <w:u w:val="none"/>
          <w:shd w:val="clear"/>
          <w:lang w:val="en-US" w:eastAsia="zh-CN" w:bidi="ar-SA"/>
        </w:rPr>
        <w:t>12#车间（抛光打磨车间）</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废旧物料，但未安排安全管理人员到场巡查，未能及时发现并制止从业人员违规、冒险切割作业。此外，未能及时发现并消除</w:t>
      </w:r>
      <w:r>
        <w:rPr>
          <w:rFonts w:hint="eastAsia" w:ascii="仿宋_GB2312" w:hAnsi="仿宋_GB2312" w:eastAsia="仿宋_GB2312" w:cs="仿宋_GB2312"/>
          <w:b w:val="0"/>
          <w:bCs w:val="0"/>
          <w:i w:val="0"/>
          <w:caps w:val="0"/>
          <w:color w:val="auto"/>
          <w:spacing w:val="0"/>
          <w:kern w:val="2"/>
          <w:sz w:val="32"/>
          <w:szCs w:val="32"/>
          <w:highlight w:val="none"/>
          <w:shd w:val="clear"/>
          <w:lang w:val="en-US" w:eastAsia="zh-CN" w:bidi="ar"/>
        </w:rPr>
        <w:t>12#车间（抛光打磨车间）</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除尘系统故障，导致除尘管道内的金属镁合金粉尘沉积较多，为事故的发生埋下了隐患。</w:t>
      </w:r>
    </w:p>
    <w:p w14:paraId="7CB2E603">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outlineLvl w:val="9"/>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pPr>
      <w:r>
        <w:rPr>
          <w:rFonts w:hint="eastAsia" w:ascii="Times New Roman" w:hAnsi="Times New Roman" w:eastAsia="仿宋_GB2312" w:cs="仿宋_GB2312"/>
          <w:b/>
          <w:bCs/>
          <w:i w:val="0"/>
          <w:caps w:val="0"/>
          <w:color w:val="auto"/>
          <w:spacing w:val="0"/>
          <w:kern w:val="2"/>
          <w:sz w:val="32"/>
          <w:szCs w:val="32"/>
          <w:highlight w:val="none"/>
          <w:u w:val="none"/>
          <w:shd w:val="clear"/>
          <w:lang w:val="en-US" w:eastAsia="zh-CN" w:bidi="ar-SA"/>
        </w:rPr>
        <w:t>3.企业开展</w:t>
      </w:r>
      <w:r>
        <w:rPr>
          <w:rFonts w:hint="eastAsia" w:ascii="Times New Roman" w:hAnsi="Times New Roman" w:eastAsia="仿宋_GB2312" w:cs="仿宋_GB2312"/>
          <w:b/>
          <w:bCs/>
          <w:i w:val="0"/>
          <w:caps w:val="0"/>
          <w:color w:val="auto"/>
          <w:spacing w:val="0"/>
          <w:kern w:val="2"/>
          <w:sz w:val="32"/>
          <w:szCs w:val="32"/>
          <w:highlight w:val="none"/>
          <w:u w:val="none"/>
          <w:shd w:val="clear" w:color="auto" w:fill="auto"/>
          <w:lang w:val="en-US" w:eastAsia="zh-CN" w:bidi="ar-SA"/>
        </w:rPr>
        <w:t>粉尘清理不到位。</w:t>
      </w:r>
      <w:r>
        <w:rPr>
          <w:rFonts w:hint="eastAsia" w:eastAsia="仿宋_GB2312" w:cs="仿宋_GB2312"/>
          <w:b w:val="0"/>
          <w:bCs w:val="0"/>
          <w:i w:val="0"/>
          <w:caps w:val="0"/>
          <w:color w:val="auto"/>
          <w:spacing w:val="0"/>
          <w:kern w:val="2"/>
          <w:sz w:val="32"/>
          <w:szCs w:val="32"/>
          <w:highlight w:val="none"/>
          <w:u w:val="none"/>
          <w:shd w:val="clear"/>
          <w:lang w:val="en-US" w:eastAsia="zh-CN" w:bidi="ar-SA"/>
        </w:rPr>
        <w:t>中镁公司</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粉尘清理制度不健全，未对除尘管道内的粉尘清理周期、清理方式和责任人员进行明确</w:t>
      </w:r>
      <w:r>
        <w:rPr>
          <w:rStyle w:val="16"/>
          <w:rFonts w:hint="eastAsia" w:ascii="Times New Roman" w:hAnsi="Times New Roman" w:eastAsia="仿宋_GB2312" w:cs="仿宋_GB2312"/>
          <w:b w:val="0"/>
          <w:bCs w:val="0"/>
          <w:i w:val="0"/>
          <w:caps w:val="0"/>
          <w:color w:val="auto"/>
          <w:spacing w:val="0"/>
          <w:kern w:val="2"/>
          <w:sz w:val="32"/>
          <w:szCs w:val="32"/>
          <w:highlight w:val="none"/>
          <w:u w:val="none"/>
          <w:shd w:val="clear"/>
          <w:lang w:val="en-US" w:eastAsia="zh-CN" w:bidi="ar-SA"/>
        </w:rPr>
        <w:footnoteReference w:id="7"/>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。日常仅对地面、工位、个人的粉尘进行清理，未定期对除尘系统的管道内部进行全面彻底的清理。</w:t>
      </w:r>
    </w:p>
    <w:p w14:paraId="71A3D0D7">
      <w:pPr>
        <w:pStyle w:val="6"/>
        <w:keepNext w:val="0"/>
        <w:keepLines w:val="0"/>
        <w:pageBreakBefore w:val="0"/>
        <w:kinsoku/>
        <w:wordWrap/>
        <w:overflowPunct/>
        <w:topLinePunct w:val="0"/>
        <w:autoSpaceDE/>
        <w:autoSpaceDN/>
        <w:bidi w:val="0"/>
        <w:adjustRightInd/>
        <w:snapToGrid/>
        <w:spacing w:after="0" w:line="600" w:lineRule="exact"/>
        <w:ind w:left="0" w:leftChars="0" w:firstLine="643" w:firstLineChars="200"/>
        <w:outlineLvl w:val="9"/>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pPr>
      <w:r>
        <w:rPr>
          <w:rFonts w:hint="eastAsia" w:ascii="Times New Roman" w:hAnsi="Times New Roman" w:eastAsia="仿宋_GB2312" w:cs="仿宋_GB2312"/>
          <w:b/>
          <w:bCs/>
          <w:i w:val="0"/>
          <w:caps w:val="0"/>
          <w:color w:val="auto"/>
          <w:spacing w:val="0"/>
          <w:kern w:val="2"/>
          <w:sz w:val="32"/>
          <w:szCs w:val="32"/>
          <w:highlight w:val="none"/>
          <w:u w:val="none"/>
          <w:shd w:val="clear"/>
          <w:lang w:val="en-US" w:eastAsia="zh-CN" w:bidi="ar-SA"/>
        </w:rPr>
        <w:t>4.企业</w:t>
      </w:r>
      <w:r>
        <w:rPr>
          <w:rFonts w:hint="eastAsia" w:ascii="Times New Roman" w:hAnsi="Times New Roman" w:eastAsia="仿宋_GB2312" w:cs="仿宋_GB2312"/>
          <w:b/>
          <w:bCs/>
          <w:i w:val="0"/>
          <w:caps w:val="0"/>
          <w:color w:val="auto"/>
          <w:spacing w:val="0"/>
          <w:kern w:val="2"/>
          <w:sz w:val="32"/>
          <w:szCs w:val="32"/>
          <w:highlight w:val="none"/>
          <w:u w:val="none"/>
          <w:shd w:val="clear" w:color="auto" w:fill="auto"/>
          <w:lang w:val="en-US" w:eastAsia="zh-CN" w:bidi="ar-SA"/>
        </w:rPr>
        <w:t>管理人员安全职责不清。</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2022年12月17日，</w:t>
      </w:r>
      <w:r>
        <w:rPr>
          <w:rFonts w:hint="eastAsia" w:eastAsia="仿宋_GB2312" w:cs="仿宋_GB2312"/>
          <w:b w:val="0"/>
          <w:bCs w:val="0"/>
          <w:i w:val="0"/>
          <w:caps w:val="0"/>
          <w:color w:val="auto"/>
          <w:spacing w:val="0"/>
          <w:kern w:val="2"/>
          <w:sz w:val="32"/>
          <w:szCs w:val="32"/>
          <w:highlight w:val="none"/>
          <w:u w:val="none"/>
          <w:shd w:val="clear" w:color="auto" w:fill="auto"/>
          <w:lang w:val="en-US" w:eastAsia="zh-CN" w:bidi="ar-SA"/>
        </w:rPr>
        <w:t>喜德盛公司</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w:t>
      </w:r>
      <w:r>
        <w:rPr>
          <w:rFonts w:hint="eastAsia" w:eastAsia="仿宋_GB2312" w:cs="仿宋_GB2312"/>
          <w:b w:val="0"/>
          <w:bCs w:val="0"/>
          <w:i w:val="0"/>
          <w:caps w:val="0"/>
          <w:color w:val="auto"/>
          <w:spacing w:val="0"/>
          <w:kern w:val="2"/>
          <w:sz w:val="32"/>
          <w:szCs w:val="32"/>
          <w:highlight w:val="none"/>
          <w:u w:val="none"/>
          <w:shd w:val="clear"/>
          <w:lang w:val="en-US" w:eastAsia="zh-CN" w:bidi="ar-SA"/>
        </w:rPr>
        <w:t>中镁公司</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控股股东）委派</w:t>
      </w:r>
      <w:r>
        <w:rPr>
          <w:rFonts w:hint="eastAsia" w:eastAsia="仿宋_GB2312" w:cs="仿宋_GB2312"/>
          <w:b w:val="0"/>
          <w:bCs w:val="0"/>
          <w:i w:val="0"/>
          <w:caps w:val="0"/>
          <w:color w:val="auto"/>
          <w:spacing w:val="0"/>
          <w:kern w:val="2"/>
          <w:sz w:val="32"/>
          <w:szCs w:val="32"/>
          <w:highlight w:val="none"/>
          <w:u w:val="none"/>
          <w:shd w:val="clear" w:color="auto" w:fill="auto"/>
          <w:lang w:val="en-US" w:eastAsia="zh-CN" w:bidi="ar-SA"/>
        </w:rPr>
        <w:t>王某春</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（任喜德盛公司董事长特别助理）到</w:t>
      </w:r>
      <w:r>
        <w:rPr>
          <w:rFonts w:hint="eastAsia" w:eastAsia="仿宋_GB2312" w:cs="仿宋_GB2312"/>
          <w:b w:val="0"/>
          <w:bCs w:val="0"/>
          <w:i w:val="0"/>
          <w:caps w:val="0"/>
          <w:color w:val="auto"/>
          <w:spacing w:val="0"/>
          <w:kern w:val="2"/>
          <w:sz w:val="32"/>
          <w:szCs w:val="32"/>
          <w:highlight w:val="none"/>
          <w:u w:val="none"/>
          <w:shd w:val="clear"/>
          <w:lang w:val="en-US" w:eastAsia="zh-CN" w:bidi="ar-SA"/>
        </w:rPr>
        <w:t>中镁公司</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参与日常管理；自2023年12月4日起接替</w:t>
      </w:r>
      <w:r>
        <w:rPr>
          <w:rFonts w:hint="eastAsia" w:eastAsia="仿宋_GB2312" w:cs="仿宋_GB2312"/>
          <w:b w:val="0"/>
          <w:bCs w:val="0"/>
          <w:i w:val="0"/>
          <w:caps w:val="0"/>
          <w:color w:val="auto"/>
          <w:spacing w:val="0"/>
          <w:kern w:val="2"/>
          <w:sz w:val="32"/>
          <w:szCs w:val="32"/>
          <w:highlight w:val="none"/>
          <w:u w:val="none"/>
          <w:shd w:val="clear"/>
          <w:lang w:val="en-US" w:eastAsia="zh-CN" w:bidi="ar-SA"/>
        </w:rPr>
        <w:t>中镁公司</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副总经理</w:t>
      </w:r>
      <w:r>
        <w:rPr>
          <w:rFonts w:hint="eastAsia" w:eastAsia="仿宋_GB2312" w:cs="仿宋_GB2312"/>
          <w:b w:val="0"/>
          <w:bCs w:val="0"/>
          <w:i w:val="0"/>
          <w:caps w:val="0"/>
          <w:color w:val="auto"/>
          <w:spacing w:val="0"/>
          <w:kern w:val="2"/>
          <w:sz w:val="32"/>
          <w:szCs w:val="32"/>
          <w:highlight w:val="none"/>
          <w:u w:val="none"/>
          <w:shd w:val="clear" w:color="auto" w:fill="auto"/>
          <w:lang w:val="en-US" w:eastAsia="zh-CN" w:bidi="ar-SA"/>
        </w:rPr>
        <w:t>唐某平</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，负责公司生产交付、安全生产、环保工作，直至2024年4月7日，</w:t>
      </w:r>
      <w:r>
        <w:rPr>
          <w:rFonts w:hint="eastAsia" w:eastAsia="仿宋_GB2312" w:cs="仿宋_GB2312"/>
          <w:b w:val="0"/>
          <w:bCs w:val="0"/>
          <w:i w:val="0"/>
          <w:caps w:val="0"/>
          <w:color w:val="auto"/>
          <w:spacing w:val="0"/>
          <w:kern w:val="2"/>
          <w:sz w:val="32"/>
          <w:szCs w:val="32"/>
          <w:highlight w:val="none"/>
          <w:u w:val="none"/>
          <w:shd w:val="clear" w:color="auto" w:fill="auto"/>
          <w:lang w:val="en-US" w:eastAsia="zh-CN" w:bidi="ar-SA"/>
        </w:rPr>
        <w:t>王某春</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正式调回</w:t>
      </w:r>
      <w:r>
        <w:rPr>
          <w:rFonts w:hint="eastAsia" w:eastAsia="仿宋_GB2312" w:cs="仿宋_GB2312"/>
          <w:b w:val="0"/>
          <w:bCs w:val="0"/>
          <w:i w:val="0"/>
          <w:caps w:val="0"/>
          <w:color w:val="auto"/>
          <w:spacing w:val="0"/>
          <w:kern w:val="2"/>
          <w:sz w:val="32"/>
          <w:szCs w:val="32"/>
          <w:highlight w:val="none"/>
          <w:u w:val="none"/>
          <w:shd w:val="clear"/>
          <w:lang w:val="en-US" w:eastAsia="zh-CN" w:bidi="ar-SA"/>
        </w:rPr>
        <w:t>喜德盛公司</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。期间，</w:t>
      </w:r>
      <w:r>
        <w:rPr>
          <w:rFonts w:hint="eastAsia" w:eastAsia="仿宋_GB2312" w:cs="仿宋_GB2312"/>
          <w:b w:val="0"/>
          <w:bCs w:val="0"/>
          <w:i w:val="0"/>
          <w:caps w:val="0"/>
          <w:color w:val="auto"/>
          <w:spacing w:val="0"/>
          <w:kern w:val="2"/>
          <w:sz w:val="32"/>
          <w:szCs w:val="32"/>
          <w:highlight w:val="none"/>
          <w:u w:val="none"/>
          <w:shd w:val="clear"/>
          <w:lang w:val="en-US" w:eastAsia="zh-CN" w:bidi="ar-SA"/>
        </w:rPr>
        <w:t>中镁公司</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内部管理混乱，安全职责不清，</w:t>
      </w:r>
      <w:r>
        <w:rPr>
          <w:rFonts w:hint="eastAsia" w:eastAsia="仿宋_GB2312" w:cs="仿宋_GB2312"/>
          <w:b w:val="0"/>
          <w:bCs w:val="0"/>
          <w:i w:val="0"/>
          <w:caps w:val="0"/>
          <w:color w:val="auto"/>
          <w:spacing w:val="0"/>
          <w:kern w:val="2"/>
          <w:sz w:val="32"/>
          <w:szCs w:val="32"/>
          <w:highlight w:val="none"/>
          <w:u w:val="none"/>
          <w:shd w:val="clear" w:color="auto" w:fill="auto"/>
          <w:lang w:val="en-US" w:eastAsia="zh-CN" w:bidi="ar-SA"/>
        </w:rPr>
        <w:t>冯某平</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作为公司的总经理、主要负责人，却只负责业务，</w:t>
      </w:r>
      <w:r>
        <w:rPr>
          <w:rFonts w:hint="eastAsia" w:eastAsia="仿宋_GB2312" w:cs="仿宋_GB2312"/>
          <w:b w:val="0"/>
          <w:bCs w:val="0"/>
          <w:i w:val="0"/>
          <w:caps w:val="0"/>
          <w:color w:val="auto"/>
          <w:spacing w:val="0"/>
          <w:kern w:val="2"/>
          <w:sz w:val="32"/>
          <w:szCs w:val="32"/>
          <w:highlight w:val="none"/>
          <w:u w:val="none"/>
          <w:shd w:val="clear" w:color="auto" w:fill="auto"/>
          <w:lang w:val="en-US" w:eastAsia="zh-CN" w:bidi="ar-SA"/>
        </w:rPr>
        <w:t>王某春</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对自身职务的定位是协助总经理</w:t>
      </w:r>
      <w:r>
        <w:rPr>
          <w:rFonts w:hint="eastAsia" w:eastAsia="仿宋_GB2312" w:cs="仿宋_GB2312"/>
          <w:b w:val="0"/>
          <w:bCs w:val="0"/>
          <w:i w:val="0"/>
          <w:caps w:val="0"/>
          <w:color w:val="auto"/>
          <w:spacing w:val="0"/>
          <w:kern w:val="2"/>
          <w:sz w:val="32"/>
          <w:szCs w:val="32"/>
          <w:highlight w:val="none"/>
          <w:u w:val="none"/>
          <w:shd w:val="clear" w:color="auto" w:fill="auto"/>
          <w:lang w:val="en-US" w:eastAsia="zh-CN" w:bidi="ar-SA"/>
        </w:rPr>
        <w:t>冯某平</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的工作，</w:t>
      </w:r>
      <w:r>
        <w:rPr>
          <w:rFonts w:hint="eastAsia" w:eastAsia="仿宋_GB2312" w:cs="仿宋_GB2312"/>
          <w:b w:val="0"/>
          <w:bCs w:val="0"/>
          <w:i w:val="0"/>
          <w:caps w:val="0"/>
          <w:color w:val="auto"/>
          <w:spacing w:val="0"/>
          <w:kern w:val="2"/>
          <w:sz w:val="32"/>
          <w:szCs w:val="32"/>
          <w:highlight w:val="none"/>
          <w:u w:val="none"/>
          <w:shd w:val="clear"/>
          <w:lang w:val="en-US" w:eastAsia="zh-CN" w:bidi="ar-SA"/>
        </w:rPr>
        <w:t>中镁公司</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未能及时厘清</w:t>
      </w:r>
      <w:r>
        <w:rPr>
          <w:rFonts w:hint="eastAsia" w:eastAsia="仿宋_GB2312" w:cs="仿宋_GB2312"/>
          <w:b w:val="0"/>
          <w:bCs w:val="0"/>
          <w:i w:val="0"/>
          <w:caps w:val="0"/>
          <w:color w:val="auto"/>
          <w:spacing w:val="0"/>
          <w:kern w:val="2"/>
          <w:sz w:val="32"/>
          <w:szCs w:val="32"/>
          <w:highlight w:val="none"/>
          <w:u w:val="none"/>
          <w:shd w:val="clear"/>
          <w:lang w:val="en-US" w:eastAsia="zh-CN" w:bidi="ar-SA"/>
        </w:rPr>
        <w:t>喜德盛公司</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委派人员与</w:t>
      </w:r>
      <w:r>
        <w:rPr>
          <w:rFonts w:hint="eastAsia" w:eastAsia="仿宋_GB2312" w:cs="仿宋_GB2312"/>
          <w:b w:val="0"/>
          <w:bCs w:val="0"/>
          <w:i w:val="0"/>
          <w:caps w:val="0"/>
          <w:color w:val="auto"/>
          <w:spacing w:val="0"/>
          <w:kern w:val="2"/>
          <w:sz w:val="32"/>
          <w:szCs w:val="32"/>
          <w:highlight w:val="none"/>
          <w:u w:val="none"/>
          <w:shd w:val="clear"/>
          <w:lang w:val="en-US" w:eastAsia="zh-CN" w:bidi="ar-SA"/>
        </w:rPr>
        <w:t>中镁公司</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本部管理人员之间的职责分工，导致公司管理层该履行的安全职责没有履行起来。2024年3月18日，</w:t>
      </w:r>
      <w:r>
        <w:rPr>
          <w:rFonts w:hint="eastAsia" w:eastAsia="仿宋_GB2312" w:cs="仿宋_GB2312"/>
          <w:b w:val="0"/>
          <w:bCs w:val="0"/>
          <w:i w:val="0"/>
          <w:caps w:val="0"/>
          <w:color w:val="auto"/>
          <w:spacing w:val="0"/>
          <w:kern w:val="2"/>
          <w:sz w:val="32"/>
          <w:szCs w:val="32"/>
          <w:highlight w:val="none"/>
          <w:u w:val="none"/>
          <w:shd w:val="clear"/>
          <w:lang w:val="en-US" w:eastAsia="zh-CN" w:bidi="ar-SA"/>
        </w:rPr>
        <w:t>中镁公司</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任命陈</w:t>
      </w:r>
      <w:r>
        <w:rPr>
          <w:rFonts w:hint="eastAsia" w:eastAsia="仿宋_GB2312" w:cs="仿宋_GB2312"/>
          <w:b w:val="0"/>
          <w:bCs w:val="0"/>
          <w:i w:val="0"/>
          <w:caps w:val="0"/>
          <w:color w:val="auto"/>
          <w:spacing w:val="0"/>
          <w:kern w:val="2"/>
          <w:sz w:val="32"/>
          <w:szCs w:val="32"/>
          <w:highlight w:val="none"/>
          <w:u w:val="none"/>
          <w:shd w:val="clear" w:color="auto" w:fill="auto"/>
          <w:lang w:val="en-US" w:eastAsia="zh-CN" w:bidi="ar-SA"/>
        </w:rPr>
        <w:t>某</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伟为生产部经理，协助</w:t>
      </w:r>
      <w:r>
        <w:rPr>
          <w:rFonts w:hint="eastAsia" w:eastAsia="仿宋_GB2312" w:cs="仿宋_GB2312"/>
          <w:b w:val="0"/>
          <w:bCs w:val="0"/>
          <w:i w:val="0"/>
          <w:caps w:val="0"/>
          <w:color w:val="auto"/>
          <w:spacing w:val="0"/>
          <w:kern w:val="2"/>
          <w:sz w:val="32"/>
          <w:szCs w:val="32"/>
          <w:highlight w:val="none"/>
          <w:u w:val="none"/>
          <w:shd w:val="clear" w:color="auto" w:fill="auto"/>
          <w:lang w:val="en-US" w:eastAsia="zh-CN" w:bidi="ar-SA"/>
        </w:rPr>
        <w:t>王某春</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负责生产交付工作，却未通过任何形式进一步明确其安全职责，导致陈</w:t>
      </w:r>
      <w:r>
        <w:rPr>
          <w:rFonts w:hint="eastAsia" w:eastAsia="仿宋_GB2312" w:cs="仿宋_GB2312"/>
          <w:b w:val="0"/>
          <w:bCs w:val="0"/>
          <w:i w:val="0"/>
          <w:caps w:val="0"/>
          <w:color w:val="auto"/>
          <w:spacing w:val="0"/>
          <w:kern w:val="2"/>
          <w:sz w:val="32"/>
          <w:szCs w:val="32"/>
          <w:highlight w:val="none"/>
          <w:u w:val="none"/>
          <w:shd w:val="clear" w:color="auto" w:fill="auto"/>
          <w:lang w:val="en-US" w:eastAsia="zh-CN" w:bidi="ar-SA"/>
        </w:rPr>
        <w:t>某</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伟对安全生产工作一问三不知，未能落实“管生产经营必须管安全”的要求</w:t>
      </w:r>
      <w:r>
        <w:rPr>
          <w:rStyle w:val="16"/>
          <w:rFonts w:hint="eastAsia" w:ascii="Times New Roman" w:hAnsi="Times New Roman" w:eastAsia="仿宋_GB2312" w:cs="仿宋_GB2312"/>
          <w:b w:val="0"/>
          <w:bCs w:val="0"/>
          <w:i w:val="0"/>
          <w:caps w:val="0"/>
          <w:color w:val="auto"/>
          <w:spacing w:val="0"/>
          <w:kern w:val="2"/>
          <w:sz w:val="32"/>
          <w:szCs w:val="32"/>
          <w:highlight w:val="none"/>
          <w:u w:val="none"/>
          <w:shd w:val="clear"/>
          <w:lang w:val="en-US" w:eastAsia="zh-CN" w:bidi="ar-SA"/>
        </w:rPr>
        <w:footnoteReference w:id="8"/>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w:t>
      </w:r>
    </w:p>
    <w:p w14:paraId="37E24A24">
      <w:pPr>
        <w:ind w:firstLine="643" w:firstLineChars="200"/>
        <w:rPr>
          <w:rFonts w:hint="default"/>
          <w:highlight w:val="none"/>
          <w:lang w:val="en-US" w:eastAsia="zh-CN"/>
        </w:rPr>
      </w:pPr>
      <w:r>
        <w:rPr>
          <w:rFonts w:hint="eastAsia" w:ascii="Times New Roman" w:hAnsi="Times New Roman" w:eastAsia="仿宋_GB2312" w:cs="仿宋_GB2312"/>
          <w:b/>
          <w:bCs/>
          <w:i w:val="0"/>
          <w:caps w:val="0"/>
          <w:color w:val="auto"/>
          <w:spacing w:val="0"/>
          <w:kern w:val="2"/>
          <w:sz w:val="32"/>
          <w:szCs w:val="32"/>
          <w:highlight w:val="none"/>
          <w:u w:val="none"/>
          <w:shd w:val="clear" w:color="auto" w:fill="auto"/>
          <w:lang w:val="en-US" w:eastAsia="zh-CN" w:bidi="ar-SA"/>
        </w:rPr>
        <w:t>5.企业未按规定时限向相关部门报告生产安全事故。</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中镁公司于4月5日上午9时许突发生产安全事故，该企业主要负责人接报事故情况后，未按照《生产安全事故报告和调查处理条例》规定</w:t>
      </w:r>
      <w:r>
        <w:rPr>
          <w:rStyle w:val="16"/>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footnoteReference w:id="9"/>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在1小时内报告属地应急管理部门。虽中镁公司及时将8名伤者送医救治，此次迟报未直接加重事故后果，但企业对事故报告制度的忽视，是企业安全管理方面存在的重大漏洞。</w:t>
      </w:r>
    </w:p>
    <w:p w14:paraId="06632CE8">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eastAsia" w:ascii="Times New Roman" w:hAnsi="Times New Roman" w:eastAsia="楷体" w:cs="楷体"/>
          <w:b/>
          <w:bCs/>
          <w:i w:val="0"/>
          <w:caps w:val="0"/>
          <w:color w:val="auto"/>
          <w:spacing w:val="0"/>
          <w:kern w:val="2"/>
          <w:sz w:val="32"/>
          <w:szCs w:val="32"/>
          <w:highlight w:val="none"/>
          <w:u w:val="none"/>
          <w:shd w:val="clear"/>
          <w:lang w:val="en-US" w:eastAsia="zh-CN" w:bidi="ar-SA"/>
        </w:rPr>
      </w:pPr>
      <w:bookmarkStart w:id="107" w:name="_Toc7326"/>
      <w:bookmarkStart w:id="108" w:name="_Toc29196"/>
      <w:bookmarkStart w:id="109" w:name="_Toc23004"/>
      <w:bookmarkStart w:id="110" w:name="_Toc15792"/>
      <w:r>
        <w:rPr>
          <w:rFonts w:hint="eastAsia" w:ascii="Times New Roman" w:hAnsi="Times New Roman" w:eastAsia="方正黑体_GBK" w:cs="方正黑体_GBK"/>
          <w:i w:val="0"/>
          <w:caps w:val="0"/>
          <w:color w:val="000000"/>
          <w:spacing w:val="0"/>
          <w:kern w:val="0"/>
          <w:sz w:val="32"/>
          <w:szCs w:val="32"/>
          <w:highlight w:val="none"/>
          <w:shd w:val="clear" w:color="auto" w:fill="FFFFFF"/>
          <w:lang w:val="en-US" w:eastAsia="zh-CN" w:bidi="ar"/>
        </w:rPr>
        <w:t>五、地方党委政府和有关部门履职情况</w:t>
      </w:r>
    </w:p>
    <w:p w14:paraId="1894FC92">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pPr>
      <w:r>
        <w:rPr>
          <w:rFonts w:hint="eastAsia" w:ascii="楷体" w:hAnsi="楷体" w:eastAsia="楷体" w:cs="楷体"/>
          <w:b/>
          <w:bCs/>
          <w:i w:val="0"/>
          <w:caps w:val="0"/>
          <w:color w:val="auto"/>
          <w:spacing w:val="0"/>
          <w:kern w:val="2"/>
          <w:sz w:val="32"/>
          <w:szCs w:val="32"/>
          <w:highlight w:val="none"/>
          <w:u w:val="none"/>
          <w:shd w:val="clear" w:color="auto" w:fill="auto"/>
          <w:lang w:val="en-US" w:eastAsia="zh-CN" w:bidi="ar-SA"/>
        </w:rPr>
        <w:t>（一）水步镇党委政府。</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近年来，水步镇围绕重大事故隐患专项整治行动为主线，在每周党委会议上专题研究部署安全生产工作，贯彻落实上级重要指示批示精神，每季度组织安委会和辖区企业开展安全生产专题会议。在元旦春节、清明、五一、中秋国庆等重要时段，由镇主要领导带队深入辖区内各重大行业领域开展专项检查行动。严格按照《年度安全生产监督检查计划》开展执法巡查检查，2023年以来对中镁公司开展了7次巡查检查，发现各类安全隐患9处，均已督促中镁公司及时整改到位。</w:t>
      </w:r>
    </w:p>
    <w:p w14:paraId="02C2BA9A">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pPr>
      <w:r>
        <w:rPr>
          <w:rFonts w:hint="eastAsia" w:ascii="楷体" w:hAnsi="楷体" w:eastAsia="楷体" w:cs="楷体"/>
          <w:b/>
          <w:bCs/>
          <w:i w:val="0"/>
          <w:caps w:val="0"/>
          <w:color w:val="auto"/>
          <w:spacing w:val="0"/>
          <w:kern w:val="2"/>
          <w:sz w:val="32"/>
          <w:szCs w:val="32"/>
          <w:highlight w:val="none"/>
          <w:u w:val="none"/>
          <w:shd w:val="clear" w:color="auto" w:fill="auto"/>
          <w:lang w:val="en-US" w:eastAsia="zh-CN" w:bidi="ar-SA"/>
        </w:rPr>
        <w:t>（二）台山市工业新城管理委员会。</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作为监管部门，认真贯彻上级关于安全生产工作的会议、文件精神。加强对园区企业的重点区域、重点部位、重点环节和重大危险源等的监督管理，督促企业严格落实安全生产主体责任，提升安全生产能力水平。常态化开展巡查检查，深入开展重大事故隐患专项排查整治行动，2023年至事发前开展安全生产检查共273家次，共排查出安全隐患1028处（已全部完成整改），其中对中镁公司开展安全检查、复查共18次，发现安全隐患25处，均已督促中镁公司及时完成整改，有力防范和化解重大安全风险。</w:t>
      </w:r>
    </w:p>
    <w:p w14:paraId="4760E17E">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pPr>
      <w:r>
        <w:rPr>
          <w:rFonts w:hint="eastAsia" w:ascii="楷体" w:hAnsi="楷体" w:eastAsia="楷体" w:cs="楷体"/>
          <w:b/>
          <w:bCs/>
          <w:i w:val="0"/>
          <w:caps w:val="0"/>
          <w:color w:val="auto"/>
          <w:spacing w:val="0"/>
          <w:kern w:val="2"/>
          <w:sz w:val="32"/>
          <w:szCs w:val="32"/>
          <w:highlight w:val="none"/>
          <w:u w:val="none"/>
          <w:shd w:val="clear" w:color="auto" w:fill="auto"/>
          <w:lang w:val="en-US" w:eastAsia="zh-CN" w:bidi="ar-SA"/>
        </w:rPr>
        <w:t>（三）台山市应急管理局。</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作为工贸行业监管部门，近年来，台山市应急管理局狠抓工贸重点行业领域，全面推进工贸行业重大事故隐患专项排查整治，狠抓粉尘涉爆、金属冶炼、液氨制冷、有限空间、高处作业等重点行业领域专项检查。2023年起至事故发生前，先后印发《台山市工贸行业重大事故隐患专项排查整治2023行动实施方案》《台山市工贸安全生产治本攻坚三年行动方案（2024-2026）》《台山市工贸行业粉尘涉爆企业安全生产专项整治行动方案》等，严格执行方案要求，牵头各镇（街）加强排查，标本兼治抓好全市1300余家工贸企业（包括中镁公司在内的粉尘涉爆重点企业）的重大隐患治理，严查违法行为。2023年至今，台山市应急管理局排查工贸企业220家次，排查出安全隐患447项，对工贸企业立案处罚33宗，经济行政罚款约106万元。通过震慑非法违法行为，有效督促了企业进一步落实安全生产主体责任，提高安全管理水平，保障企业的安全稳定发展。</w:t>
      </w:r>
    </w:p>
    <w:p w14:paraId="238EBDAE">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pP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综上所述，属地党委政府及相关行业主管部门已依法对涉事企业履行安全监管职责，未发现因政府部门履职不到位导致本次事故发生的情况。</w:t>
      </w:r>
    </w:p>
    <w:p w14:paraId="6A322D9B">
      <w:pPr>
        <w:keepNext w:val="0"/>
        <w:keepLines w:val="0"/>
        <w:pageBreakBefore w:val="0"/>
        <w:kinsoku/>
        <w:wordWrap/>
        <w:overflowPunct/>
        <w:topLinePunct w:val="0"/>
        <w:autoSpaceDE/>
        <w:autoSpaceDN/>
        <w:bidi w:val="0"/>
        <w:adjustRightInd/>
        <w:snapToGrid/>
        <w:spacing w:line="600" w:lineRule="exact"/>
        <w:ind w:firstLine="640" w:firstLineChars="200"/>
        <w:outlineLvl w:val="0"/>
        <w:rPr>
          <w:rFonts w:hint="eastAsia" w:ascii="Times New Roman" w:hAnsi="Times New Roman" w:eastAsia="方正黑体_GBK" w:cs="方正黑体_GBK"/>
          <w:i w:val="0"/>
          <w:caps w:val="0"/>
          <w:color w:val="000000"/>
          <w:spacing w:val="0"/>
          <w:kern w:val="0"/>
          <w:sz w:val="32"/>
          <w:szCs w:val="32"/>
          <w:highlight w:val="none"/>
          <w:shd w:val="clear" w:color="auto" w:fill="FFFFFF"/>
          <w:lang w:val="en-US" w:eastAsia="zh-CN" w:bidi="ar"/>
        </w:rPr>
      </w:pPr>
      <w:r>
        <w:rPr>
          <w:rFonts w:hint="eastAsia" w:ascii="Times New Roman" w:hAnsi="Times New Roman" w:eastAsia="方正黑体_GBK" w:cs="方正黑体_GBK"/>
          <w:i w:val="0"/>
          <w:caps w:val="0"/>
          <w:color w:val="000000"/>
          <w:spacing w:val="0"/>
          <w:kern w:val="0"/>
          <w:sz w:val="32"/>
          <w:szCs w:val="32"/>
          <w:highlight w:val="none"/>
          <w:shd w:val="clear" w:color="auto" w:fill="FFFFFF"/>
          <w:lang w:val="en-US" w:eastAsia="zh-CN" w:bidi="ar"/>
        </w:rPr>
        <w:t>六、对有关责任人员及责任单位的处理建议</w:t>
      </w:r>
      <w:bookmarkEnd w:id="107"/>
      <w:bookmarkEnd w:id="108"/>
      <w:bookmarkEnd w:id="109"/>
      <w:bookmarkEnd w:id="110"/>
    </w:p>
    <w:p w14:paraId="148041DE">
      <w:pPr>
        <w:pStyle w:val="5"/>
        <w:keepNext w:val="0"/>
        <w:keepLines w:val="0"/>
        <w:pageBreakBefore w:val="0"/>
        <w:widowControl/>
        <w:kinsoku/>
        <w:wordWrap/>
        <w:overflowPunct/>
        <w:topLinePunct w:val="0"/>
        <w:autoSpaceDE/>
        <w:autoSpaceDN/>
        <w:bidi w:val="0"/>
        <w:adjustRightInd/>
        <w:snapToGrid/>
        <w:spacing w:after="0" w:line="600" w:lineRule="exact"/>
        <w:ind w:firstLine="643" w:firstLineChars="200"/>
        <w:outlineLvl w:val="1"/>
        <w:rPr>
          <w:rFonts w:hint="default" w:ascii="Times New Roman" w:hAnsi="Times New Roman" w:eastAsia="楷体_GB2312" w:cs="方正楷体_GBK"/>
          <w:b/>
          <w:color w:val="000000" w:themeColor="text1"/>
          <w:sz w:val="32"/>
          <w:szCs w:val="32"/>
          <w:highlight w:val="none"/>
          <w:lang w:val="en-US" w:eastAsia="zh-CN"/>
          <w14:textFill>
            <w14:solidFill>
              <w14:schemeClr w14:val="tx1"/>
            </w14:solidFill>
          </w14:textFill>
        </w:rPr>
      </w:pPr>
      <w:bookmarkStart w:id="111" w:name="_Toc25806"/>
      <w:bookmarkStart w:id="112" w:name="_Toc11634"/>
      <w:bookmarkStart w:id="113" w:name="_Toc15913"/>
      <w:bookmarkStart w:id="114" w:name="_Toc28961"/>
      <w:r>
        <w:rPr>
          <w:rFonts w:hint="eastAsia" w:ascii="Times New Roman" w:hAnsi="Times New Roman" w:eastAsia="楷体" w:cs="楷体"/>
          <w:b/>
          <w:bCs/>
          <w:i w:val="0"/>
          <w:caps w:val="0"/>
          <w:color w:val="000000"/>
          <w:spacing w:val="0"/>
          <w:kern w:val="0"/>
          <w:sz w:val="32"/>
          <w:szCs w:val="32"/>
          <w:highlight w:val="none"/>
          <w:shd w:val="clear" w:color="auto" w:fill="FFFFFF"/>
          <w:lang w:val="en-US" w:eastAsia="zh-CN" w:bidi="ar"/>
        </w:rPr>
        <w:t>（一）</w:t>
      </w:r>
      <w:r>
        <w:rPr>
          <w:rFonts w:hint="default" w:ascii="Times New Roman" w:hAnsi="Times New Roman" w:eastAsia="楷体_GB2312" w:cs="方正楷体_GBK"/>
          <w:b/>
          <w:color w:val="000000" w:themeColor="text1"/>
          <w:sz w:val="32"/>
          <w:szCs w:val="32"/>
          <w:highlight w:val="none"/>
          <w:lang w:val="en-US" w:eastAsia="zh-CN"/>
          <w14:textFill>
            <w14:solidFill>
              <w14:schemeClr w14:val="tx1"/>
            </w14:solidFill>
          </w14:textFill>
        </w:rPr>
        <w:t>对事故有关责任人员和责任单位的行政处罚建议</w:t>
      </w:r>
      <w:bookmarkEnd w:id="111"/>
      <w:bookmarkEnd w:id="112"/>
      <w:bookmarkEnd w:id="113"/>
      <w:bookmarkEnd w:id="114"/>
    </w:p>
    <w:p w14:paraId="2433B70E">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Times New Roman" w:hAnsi="Times New Roman" w:eastAsia="仿宋_GB2312" w:cs="仿宋_GB2312"/>
          <w:b w:val="0"/>
          <w:bCs w:val="0"/>
          <w:snapToGrid w:val="0"/>
          <w:color w:val="auto"/>
          <w:kern w:val="0"/>
          <w:sz w:val="32"/>
          <w:szCs w:val="32"/>
          <w:highlight w:val="none"/>
          <w:u w:val="none"/>
          <w:lang w:val="en-US" w:eastAsia="zh-CN" w:bidi="ar-SA"/>
        </w:rPr>
      </w:pPr>
      <w:r>
        <w:rPr>
          <w:rFonts w:hint="eastAsia" w:ascii="Times New Roman" w:hAnsi="Times New Roman" w:eastAsia="仿宋_GB2312" w:cs="仿宋_GB2312"/>
          <w:b w:val="0"/>
          <w:bCs w:val="0"/>
          <w:snapToGrid w:val="0"/>
          <w:color w:val="auto"/>
          <w:kern w:val="0"/>
          <w:sz w:val="32"/>
          <w:szCs w:val="32"/>
          <w:highlight w:val="none"/>
          <w:u w:val="none"/>
          <w:lang w:val="en-US" w:eastAsia="zh-CN" w:bidi="ar-SA"/>
        </w:rPr>
        <w:t>1.中镁公司，</w:t>
      </w:r>
      <w:r>
        <w:rPr>
          <w:rFonts w:hint="eastAsia" w:ascii="Times New Roman" w:hAnsi="Times New Roman" w:eastAsia="仿宋_GB2312" w:cs="仿宋_GB2312"/>
          <w:color w:val="auto"/>
          <w:sz w:val="32"/>
          <w:szCs w:val="32"/>
          <w:highlight w:val="none"/>
          <w:lang w:val="en-US" w:eastAsia="zh-CN"/>
        </w:rPr>
        <w:t>违反《粉尘防爆安全规程》（GB 15577-2018）第6.4.4 项规定，违反《生产经营单位安全培训规定》（国监总局令第80号）第十三条第一款规定，违反《工贸企业粉尘防爆安全规定》（应急管理部令第6号）第八条、第十八条第一款、第十九条的规定，违反《安全生产法》（2021年修正）第二十八条第一款、第四十一条第二款、第四十四条第一款规定，</w:t>
      </w:r>
      <w:r>
        <w:rPr>
          <w:rFonts w:hint="eastAsia" w:ascii="Times New Roman" w:hAnsi="Times New Roman" w:eastAsia="仿宋_GB2312" w:cs="仿宋_GB2312"/>
          <w:snapToGrid/>
          <w:color w:val="auto"/>
          <w:kern w:val="2"/>
          <w:sz w:val="32"/>
          <w:szCs w:val="32"/>
          <w:highlight w:val="none"/>
          <w:u w:val="none"/>
          <w:lang w:val="en-US" w:eastAsia="zh-CN" w:bidi="ar-SA"/>
        </w:rPr>
        <w:t>对</w:t>
      </w:r>
      <w:r>
        <w:rPr>
          <w:rFonts w:hint="eastAsia" w:ascii="Times New Roman" w:hAnsi="Times New Roman" w:eastAsia="仿宋_GB2312" w:cs="仿宋_GB2312"/>
          <w:snapToGrid w:val="0"/>
          <w:color w:val="auto"/>
          <w:kern w:val="0"/>
          <w:sz w:val="32"/>
          <w:szCs w:val="32"/>
          <w:highlight w:val="none"/>
          <w:u w:val="none"/>
          <w:lang w:val="en-US" w:eastAsia="zh-CN" w:bidi="ar-SA"/>
        </w:rPr>
        <w:t>事故发生负有责任。</w:t>
      </w:r>
      <w:r>
        <w:rPr>
          <w:rFonts w:hint="eastAsia" w:ascii="Times New Roman" w:hAnsi="Times New Roman" w:eastAsia="仿宋_GB2312" w:cs="仿宋_GB2312"/>
          <w:b w:val="0"/>
          <w:bCs w:val="0"/>
          <w:snapToGrid w:val="0"/>
          <w:color w:val="auto"/>
          <w:kern w:val="0"/>
          <w:sz w:val="32"/>
          <w:szCs w:val="32"/>
          <w:highlight w:val="none"/>
          <w:u w:val="none"/>
          <w:lang w:val="en-US" w:eastAsia="zh-CN" w:bidi="ar-SA"/>
        </w:rPr>
        <w:t>建议由台山市应急管理局依据《安全生产法》（2021年修正）第一百一十四条第一款第一项</w:t>
      </w:r>
      <w:r>
        <w:rPr>
          <w:rStyle w:val="16"/>
          <w:rFonts w:hint="eastAsia" w:ascii="Times New Roman" w:hAnsi="Times New Roman" w:eastAsia="仿宋_GB2312" w:cs="仿宋_GB2312"/>
          <w:b w:val="0"/>
          <w:bCs w:val="0"/>
          <w:snapToGrid w:val="0"/>
          <w:color w:val="auto"/>
          <w:kern w:val="0"/>
          <w:sz w:val="32"/>
          <w:szCs w:val="32"/>
          <w:highlight w:val="none"/>
          <w:u w:val="none"/>
          <w:lang w:val="en-US" w:eastAsia="zh-CN" w:bidi="ar-SA"/>
        </w:rPr>
        <w:footnoteReference w:id="10"/>
      </w:r>
      <w:r>
        <w:rPr>
          <w:rFonts w:hint="eastAsia" w:ascii="Times New Roman" w:hAnsi="Times New Roman" w:eastAsia="仿宋_GB2312" w:cs="仿宋_GB2312"/>
          <w:b w:val="0"/>
          <w:bCs w:val="0"/>
          <w:snapToGrid w:val="0"/>
          <w:color w:val="auto"/>
          <w:kern w:val="0"/>
          <w:sz w:val="32"/>
          <w:szCs w:val="32"/>
          <w:highlight w:val="none"/>
          <w:u w:val="none"/>
          <w:lang w:val="en-US" w:eastAsia="zh-CN" w:bidi="ar-SA"/>
        </w:rPr>
        <w:t>、《生产安全事故罚款处罚规定》（应急管理部令第14号）第十四条第一项</w:t>
      </w:r>
      <w:r>
        <w:rPr>
          <w:rStyle w:val="16"/>
          <w:rFonts w:hint="eastAsia" w:ascii="Times New Roman" w:hAnsi="Times New Roman" w:eastAsia="仿宋_GB2312" w:cs="仿宋_GB2312"/>
          <w:b w:val="0"/>
          <w:bCs w:val="0"/>
          <w:snapToGrid w:val="0"/>
          <w:color w:val="auto"/>
          <w:kern w:val="0"/>
          <w:sz w:val="32"/>
          <w:szCs w:val="32"/>
          <w:highlight w:val="none"/>
          <w:u w:val="none"/>
          <w:lang w:val="en-US" w:eastAsia="zh-CN" w:bidi="ar-SA"/>
        </w:rPr>
        <w:footnoteReference w:id="11"/>
      </w:r>
      <w:r>
        <w:rPr>
          <w:rFonts w:hint="eastAsia" w:ascii="Times New Roman" w:hAnsi="Times New Roman" w:eastAsia="仿宋_GB2312" w:cs="仿宋_GB2312"/>
          <w:b w:val="0"/>
          <w:bCs w:val="0"/>
          <w:snapToGrid w:val="0"/>
          <w:color w:val="auto"/>
          <w:kern w:val="0"/>
          <w:sz w:val="32"/>
          <w:szCs w:val="32"/>
          <w:highlight w:val="none"/>
          <w:u w:val="none"/>
          <w:lang w:val="en-US" w:eastAsia="zh-CN" w:bidi="ar-SA"/>
        </w:rPr>
        <w:t>规定实施行政处罚。</w:t>
      </w:r>
    </w:p>
    <w:p w14:paraId="093BD71E">
      <w:pPr>
        <w:pageBreakBefore w:val="0"/>
        <w:kinsoku/>
        <w:wordWrap/>
        <w:overflowPunct/>
        <w:topLinePunct w:val="0"/>
        <w:autoSpaceDE/>
        <w:autoSpaceDN/>
        <w:bidi w:val="0"/>
        <w:adjustRightInd/>
        <w:snapToGrid/>
        <w:spacing w:line="600" w:lineRule="exact"/>
        <w:ind w:firstLine="640" w:firstLineChars="200"/>
        <w:outlineLvl w:val="9"/>
        <w:rPr>
          <w:rFonts w:hint="eastAsia" w:ascii="Times New Roman" w:hAnsi="Times New Roman" w:eastAsia="仿宋_GB2312" w:cs="仿宋_GB2312"/>
          <w:snapToGrid w:val="0"/>
          <w:color w:val="auto"/>
          <w:kern w:val="0"/>
          <w:sz w:val="32"/>
          <w:szCs w:val="32"/>
          <w:highlight w:val="none"/>
          <w:u w:val="none"/>
          <w:lang w:val="en-US" w:eastAsia="zh-CN"/>
        </w:rPr>
      </w:pPr>
      <w:r>
        <w:rPr>
          <w:rFonts w:hint="eastAsia" w:ascii="Times New Roman" w:hAnsi="Times New Roman" w:eastAsia="仿宋_GB2312" w:cs="仿宋_GB2312"/>
          <w:snapToGrid w:val="0"/>
          <w:color w:val="auto"/>
          <w:kern w:val="0"/>
          <w:sz w:val="32"/>
          <w:szCs w:val="32"/>
          <w:highlight w:val="none"/>
          <w:u w:val="none"/>
          <w:lang w:val="en-US" w:eastAsia="zh-CN"/>
        </w:rPr>
        <w:t>2.冯某平，</w:t>
      </w:r>
      <w:r>
        <w:rPr>
          <w:rFonts w:hint="eastAsia" w:ascii="Times New Roman" w:hAnsi="Times New Roman" w:eastAsia="仿宋_GB2312" w:cs="仿宋_GB2312"/>
          <w:b w:val="0"/>
          <w:bCs w:val="0"/>
          <w:i w:val="0"/>
          <w:caps w:val="0"/>
          <w:color w:val="auto"/>
          <w:spacing w:val="0"/>
          <w:kern w:val="2"/>
          <w:sz w:val="32"/>
          <w:szCs w:val="32"/>
          <w:highlight w:val="none"/>
          <w:u w:val="none"/>
          <w:shd w:val="clear"/>
          <w:lang w:val="en-US" w:eastAsia="zh-CN" w:bidi="ar-SA"/>
        </w:rPr>
        <w:t>中镁公司</w:t>
      </w:r>
      <w:r>
        <w:rPr>
          <w:rFonts w:hint="eastAsia" w:ascii="Times New Roman" w:hAnsi="Times New Roman" w:eastAsia="仿宋_GB2312" w:cs="仿宋_GB2312"/>
          <w:snapToGrid w:val="0"/>
          <w:color w:val="auto"/>
          <w:kern w:val="0"/>
          <w:sz w:val="32"/>
          <w:szCs w:val="32"/>
          <w:highlight w:val="none"/>
          <w:u w:val="none"/>
          <w:lang w:val="en-US" w:eastAsia="zh-CN" w:bidi="ar-SA"/>
        </w:rPr>
        <w:t>总经理、法定代表人，作为企业安全生产第一责任人，未有效履行主要负责人安全生产职责，未有效组织实施本公司的安全生产规章制度和操作规程，对违规作业行为失察，组织安全生产教育培训不到位，督促、检查安全生产工作不到位，未及时消除生产安全事故隐患，对事故发生负有责任，且忽视事故报告制度，未按规定时限向有关部门报告事故，造成生产安全事故迟报。</w:t>
      </w:r>
      <w:r>
        <w:rPr>
          <w:rFonts w:hint="eastAsia" w:ascii="Times New Roman" w:hAnsi="Times New Roman" w:eastAsia="仿宋_GB2312" w:cs="仿宋_GB2312"/>
          <w:snapToGrid w:val="0"/>
          <w:color w:val="auto"/>
          <w:kern w:val="0"/>
          <w:sz w:val="32"/>
          <w:szCs w:val="32"/>
          <w:highlight w:val="none"/>
          <w:u w:val="none"/>
          <w:lang w:val="en-US" w:eastAsia="zh-CN"/>
        </w:rPr>
        <w:t>建议由台山市应急管理局依据《安全生产法》（2021年修正）第九十五条第一项</w:t>
      </w:r>
      <w:r>
        <w:rPr>
          <w:rStyle w:val="16"/>
          <w:rFonts w:hint="eastAsia" w:ascii="Times New Roman" w:hAnsi="Times New Roman" w:eastAsia="仿宋_GB2312" w:cs="仿宋_GB2312"/>
          <w:snapToGrid w:val="0"/>
          <w:color w:val="auto"/>
          <w:kern w:val="0"/>
          <w:sz w:val="32"/>
          <w:szCs w:val="32"/>
          <w:highlight w:val="none"/>
          <w:u w:val="none"/>
          <w:lang w:val="en-US" w:eastAsia="zh-CN"/>
        </w:rPr>
        <w:footnoteReference w:id="12"/>
      </w:r>
      <w:r>
        <w:rPr>
          <w:rFonts w:hint="eastAsia" w:ascii="Times New Roman" w:hAnsi="Times New Roman" w:eastAsia="仿宋_GB2312" w:cs="仿宋_GB2312"/>
          <w:snapToGrid w:val="0"/>
          <w:color w:val="auto"/>
          <w:kern w:val="0"/>
          <w:sz w:val="32"/>
          <w:szCs w:val="32"/>
          <w:highlight w:val="none"/>
          <w:u w:val="none"/>
          <w:lang w:val="en-US" w:eastAsia="zh-CN"/>
        </w:rPr>
        <w:t>、第一百一十条第二款</w:t>
      </w:r>
      <w:r>
        <w:rPr>
          <w:rStyle w:val="16"/>
          <w:rFonts w:hint="eastAsia" w:ascii="Times New Roman" w:hAnsi="Times New Roman" w:eastAsia="仿宋_GB2312" w:cs="仿宋_GB2312"/>
          <w:snapToGrid w:val="0"/>
          <w:color w:val="auto"/>
          <w:kern w:val="0"/>
          <w:sz w:val="32"/>
          <w:szCs w:val="32"/>
          <w:highlight w:val="none"/>
          <w:u w:val="none"/>
          <w:lang w:val="en-US" w:eastAsia="zh-CN"/>
        </w:rPr>
        <w:footnoteReference w:id="13"/>
      </w:r>
      <w:r>
        <w:rPr>
          <w:rFonts w:hint="eastAsia" w:ascii="Times New Roman" w:hAnsi="Times New Roman" w:eastAsia="仿宋_GB2312" w:cs="仿宋_GB2312"/>
          <w:snapToGrid w:val="0"/>
          <w:color w:val="auto"/>
          <w:kern w:val="0"/>
          <w:sz w:val="32"/>
          <w:szCs w:val="32"/>
          <w:highlight w:val="none"/>
          <w:u w:val="none"/>
          <w:lang w:val="en-US" w:eastAsia="zh-CN"/>
        </w:rPr>
        <w:t>规定实施行政处罚。</w:t>
      </w:r>
    </w:p>
    <w:p w14:paraId="2C8CE068">
      <w:pPr>
        <w:pageBreakBefore w:val="0"/>
        <w:kinsoku/>
        <w:wordWrap/>
        <w:overflowPunct/>
        <w:topLinePunct w:val="0"/>
        <w:autoSpaceDE/>
        <w:autoSpaceDN/>
        <w:bidi w:val="0"/>
        <w:adjustRightInd/>
        <w:snapToGrid/>
        <w:spacing w:line="600" w:lineRule="exact"/>
        <w:ind w:firstLine="640" w:firstLineChars="200"/>
        <w:outlineLvl w:val="9"/>
        <w:rPr>
          <w:rFonts w:hint="eastAsia" w:ascii="Times New Roman" w:hAnsi="Times New Roman" w:eastAsia="仿宋_GB2312" w:cs="仿宋_GB2312"/>
          <w:snapToGrid w:val="0"/>
          <w:color w:val="auto"/>
          <w:kern w:val="0"/>
          <w:sz w:val="32"/>
          <w:szCs w:val="32"/>
          <w:highlight w:val="none"/>
          <w:u w:val="none"/>
          <w:lang w:val="en-US" w:eastAsia="zh-CN"/>
        </w:rPr>
      </w:pPr>
      <w:r>
        <w:rPr>
          <w:rFonts w:hint="eastAsia" w:ascii="Times New Roman" w:hAnsi="Times New Roman" w:eastAsia="仿宋_GB2312" w:cs="仿宋_GB2312"/>
          <w:snapToGrid w:val="0"/>
          <w:color w:val="auto"/>
          <w:kern w:val="0"/>
          <w:sz w:val="32"/>
          <w:szCs w:val="32"/>
          <w:highlight w:val="none"/>
          <w:u w:val="none"/>
          <w:lang w:val="en-US" w:eastAsia="zh-CN"/>
        </w:rPr>
        <w:t>3.王某春，中镁公司分管安全生产的负责人，</w:t>
      </w:r>
      <w:r>
        <w:rPr>
          <w:rFonts w:hint="eastAsia" w:ascii="Times New Roman" w:hAnsi="Times New Roman" w:eastAsia="仿宋_GB2312" w:cs="仿宋_GB2312"/>
          <w:b w:val="0"/>
          <w:bCs w:val="0"/>
          <w:i w:val="0"/>
          <w:caps w:val="0"/>
          <w:color w:val="auto"/>
          <w:spacing w:val="0"/>
          <w:kern w:val="2"/>
          <w:sz w:val="32"/>
          <w:szCs w:val="32"/>
          <w:highlight w:val="none"/>
          <w:u w:val="none"/>
          <w:shd w:val="clear"/>
          <w:lang w:val="en-US" w:eastAsia="zh-CN" w:bidi="ar-SA"/>
        </w:rPr>
        <w:t>喜德盛公司</w:t>
      </w:r>
      <w:r>
        <w:rPr>
          <w:rFonts w:hint="eastAsia" w:ascii="Times New Roman" w:hAnsi="Times New Roman" w:eastAsia="仿宋_GB2312" w:cs="仿宋_GB2312"/>
          <w:snapToGrid w:val="0"/>
          <w:color w:val="auto"/>
          <w:kern w:val="0"/>
          <w:sz w:val="32"/>
          <w:szCs w:val="32"/>
          <w:highlight w:val="none"/>
          <w:u w:val="none"/>
          <w:lang w:val="en-US" w:eastAsia="zh-CN" w:bidi="ar-SA"/>
        </w:rPr>
        <w:t>董事长特别助理，事故发生前协助冯某平分管</w:t>
      </w:r>
      <w:r>
        <w:rPr>
          <w:rFonts w:hint="eastAsia" w:ascii="Times New Roman" w:hAnsi="Times New Roman" w:eastAsia="仿宋_GB2312" w:cs="仿宋_GB2312"/>
          <w:b w:val="0"/>
          <w:bCs w:val="0"/>
          <w:i w:val="0"/>
          <w:caps w:val="0"/>
          <w:color w:val="auto"/>
          <w:spacing w:val="0"/>
          <w:kern w:val="2"/>
          <w:sz w:val="32"/>
          <w:szCs w:val="32"/>
          <w:highlight w:val="none"/>
          <w:u w:val="none"/>
          <w:shd w:val="clear"/>
          <w:lang w:val="en-US" w:eastAsia="zh-CN" w:bidi="ar-SA"/>
        </w:rPr>
        <w:t>中镁公司</w:t>
      </w:r>
      <w:r>
        <w:rPr>
          <w:rFonts w:hint="eastAsia" w:ascii="Times New Roman" w:hAnsi="Times New Roman" w:eastAsia="仿宋_GB2312" w:cs="仿宋_GB2312"/>
          <w:snapToGrid w:val="0"/>
          <w:color w:val="auto"/>
          <w:kern w:val="0"/>
          <w:sz w:val="32"/>
          <w:szCs w:val="32"/>
          <w:highlight w:val="none"/>
          <w:u w:val="none"/>
          <w:lang w:val="en-US" w:eastAsia="zh-CN" w:bidi="ar-SA"/>
        </w:rPr>
        <w:t>安全生产工作，分管生产部。作为企业安全生产分管负责人，未协助公司主要负责人做好安全生产工作，未有效组织实施公司的安全生产规章制度和操作规程，组织安全生产教育培训不到位，检查安全生产工作不到位，未及时消除生产安全事故隐患，对违规作业行为失察，</w:t>
      </w:r>
      <w:r>
        <w:rPr>
          <w:rFonts w:hint="eastAsia" w:ascii="Times New Roman" w:hAnsi="Times New Roman" w:eastAsia="仿宋_GB2312" w:cs="仿宋_GB2312"/>
          <w:snapToGrid w:val="0"/>
          <w:color w:val="auto"/>
          <w:kern w:val="0"/>
          <w:sz w:val="32"/>
          <w:szCs w:val="32"/>
          <w:highlight w:val="none"/>
          <w:u w:val="none"/>
          <w:lang w:val="en-US" w:eastAsia="zh-CN"/>
        </w:rPr>
        <w:t>对事故发生负有责任。建议由台山市应急管理局依据《安全生产法》（2021年修正）第九十六条</w:t>
      </w:r>
      <w:r>
        <w:rPr>
          <w:rStyle w:val="16"/>
          <w:rFonts w:hint="eastAsia" w:ascii="Times New Roman" w:hAnsi="Times New Roman" w:eastAsia="仿宋_GB2312" w:cs="仿宋_GB2312"/>
          <w:snapToGrid w:val="0"/>
          <w:color w:val="auto"/>
          <w:kern w:val="0"/>
          <w:sz w:val="32"/>
          <w:szCs w:val="32"/>
          <w:highlight w:val="none"/>
          <w:u w:val="none"/>
          <w:lang w:val="en-US" w:eastAsia="zh-CN"/>
        </w:rPr>
        <w:footnoteReference w:id="14"/>
      </w:r>
      <w:r>
        <w:rPr>
          <w:rFonts w:hint="eastAsia" w:ascii="Times New Roman" w:hAnsi="Times New Roman" w:eastAsia="仿宋_GB2312" w:cs="仿宋_GB2312"/>
          <w:snapToGrid w:val="0"/>
          <w:color w:val="auto"/>
          <w:kern w:val="0"/>
          <w:sz w:val="32"/>
          <w:szCs w:val="32"/>
          <w:highlight w:val="none"/>
          <w:u w:val="none"/>
          <w:lang w:val="en-US" w:eastAsia="zh-CN"/>
        </w:rPr>
        <w:t>规定实施行政处罚。</w:t>
      </w:r>
    </w:p>
    <w:p w14:paraId="1443E945">
      <w:pPr>
        <w:pageBreakBefore w:val="0"/>
        <w:kinsoku/>
        <w:wordWrap/>
        <w:overflowPunct/>
        <w:topLinePunct w:val="0"/>
        <w:autoSpaceDE/>
        <w:autoSpaceDN/>
        <w:bidi w:val="0"/>
        <w:adjustRightInd/>
        <w:snapToGrid/>
        <w:spacing w:line="600" w:lineRule="exact"/>
        <w:ind w:firstLine="640" w:firstLineChars="200"/>
        <w:outlineLvl w:val="9"/>
        <w:rPr>
          <w:rFonts w:hint="eastAsia" w:ascii="Times New Roman" w:hAnsi="Times New Roman" w:eastAsia="仿宋_GB2312" w:cs="仿宋_GB2312"/>
          <w:snapToGrid w:val="0"/>
          <w:color w:val="auto"/>
          <w:kern w:val="0"/>
          <w:sz w:val="32"/>
          <w:szCs w:val="32"/>
          <w:highlight w:val="none"/>
          <w:u w:val="none"/>
          <w:lang w:val="en-US" w:eastAsia="zh-CN"/>
        </w:rPr>
      </w:pPr>
      <w:r>
        <w:rPr>
          <w:rFonts w:hint="eastAsia" w:ascii="Times New Roman" w:hAnsi="Times New Roman" w:eastAsia="仿宋_GB2312" w:cs="仿宋_GB2312"/>
          <w:snapToGrid w:val="0"/>
          <w:color w:val="auto"/>
          <w:kern w:val="0"/>
          <w:sz w:val="32"/>
          <w:szCs w:val="32"/>
          <w:highlight w:val="none"/>
          <w:u w:val="none"/>
          <w:lang w:val="en-US" w:eastAsia="zh-CN"/>
        </w:rPr>
        <w:t>4.陈某伟，</w:t>
      </w:r>
      <w:r>
        <w:rPr>
          <w:rFonts w:hint="eastAsia" w:ascii="Times New Roman" w:hAnsi="Times New Roman" w:eastAsia="仿宋_GB2312" w:cs="仿宋_GB2312"/>
          <w:b w:val="0"/>
          <w:bCs w:val="0"/>
          <w:i w:val="0"/>
          <w:caps w:val="0"/>
          <w:color w:val="auto"/>
          <w:spacing w:val="0"/>
          <w:kern w:val="2"/>
          <w:sz w:val="32"/>
          <w:szCs w:val="32"/>
          <w:highlight w:val="none"/>
          <w:u w:val="none"/>
          <w:shd w:val="clear"/>
          <w:lang w:val="en-US" w:eastAsia="zh-CN" w:bidi="ar-SA"/>
        </w:rPr>
        <w:t>中镁公司</w:t>
      </w:r>
      <w:r>
        <w:rPr>
          <w:rFonts w:hint="eastAsia" w:ascii="Times New Roman" w:hAnsi="Times New Roman" w:eastAsia="仿宋_GB2312" w:cs="仿宋_GB2312"/>
          <w:snapToGrid w:val="0"/>
          <w:color w:val="auto"/>
          <w:kern w:val="0"/>
          <w:sz w:val="32"/>
          <w:szCs w:val="32"/>
          <w:highlight w:val="none"/>
          <w:u w:val="none"/>
          <w:lang w:val="en-US" w:eastAsia="zh-CN" w:bidi="ar-SA"/>
        </w:rPr>
        <w:t>生产部经理，负责生产部全面工作，协助王某春负责生产交付工作，未履行安全生产职责，未有效实施生产部安全生产规章制度和操作规程，对违规作业行为失察，组织安全生产教育培训不到位，检查工作不到位，未及时消除生产安全事故隐患，对事故发生负有责任。</w:t>
      </w:r>
      <w:r>
        <w:rPr>
          <w:rFonts w:hint="eastAsia" w:ascii="Times New Roman" w:hAnsi="Times New Roman" w:eastAsia="仿宋_GB2312" w:cs="仿宋_GB2312"/>
          <w:snapToGrid w:val="0"/>
          <w:color w:val="auto"/>
          <w:kern w:val="0"/>
          <w:sz w:val="32"/>
          <w:szCs w:val="32"/>
          <w:highlight w:val="none"/>
          <w:u w:val="none"/>
          <w:lang w:val="en-US" w:eastAsia="zh-CN"/>
        </w:rPr>
        <w:t>建议由台山市应急管理局依据《安全生产法》（2021年修正）第九十六条规定实施行政处罚。</w:t>
      </w:r>
    </w:p>
    <w:p w14:paraId="6621016B">
      <w:pPr>
        <w:pageBreakBefore w:val="0"/>
        <w:kinsoku/>
        <w:wordWrap/>
        <w:overflowPunct/>
        <w:topLinePunct w:val="0"/>
        <w:autoSpaceDE/>
        <w:autoSpaceDN/>
        <w:bidi w:val="0"/>
        <w:adjustRightInd/>
        <w:snapToGrid/>
        <w:spacing w:line="600" w:lineRule="exact"/>
        <w:ind w:firstLine="640" w:firstLineChars="200"/>
        <w:outlineLvl w:val="9"/>
        <w:rPr>
          <w:rFonts w:hint="eastAsia" w:ascii="Times New Roman" w:hAnsi="Times New Roman" w:eastAsia="仿宋_GB2312" w:cs="仿宋_GB2312"/>
          <w:snapToGrid w:val="0"/>
          <w:color w:val="auto"/>
          <w:kern w:val="0"/>
          <w:sz w:val="32"/>
          <w:szCs w:val="32"/>
          <w:highlight w:val="none"/>
          <w:u w:val="none"/>
          <w:lang w:val="en-US" w:eastAsia="zh-CN"/>
        </w:rPr>
      </w:pPr>
      <w:r>
        <w:rPr>
          <w:rFonts w:hint="eastAsia" w:ascii="Times New Roman" w:hAnsi="Times New Roman" w:eastAsia="仿宋_GB2312" w:cs="仿宋_GB2312"/>
          <w:snapToGrid w:val="0"/>
          <w:color w:val="auto"/>
          <w:kern w:val="0"/>
          <w:sz w:val="32"/>
          <w:szCs w:val="32"/>
          <w:highlight w:val="none"/>
          <w:u w:val="none"/>
          <w:lang w:val="en-US" w:eastAsia="zh-CN"/>
        </w:rPr>
        <w:t>5.赵某江，</w:t>
      </w:r>
      <w:r>
        <w:rPr>
          <w:rFonts w:hint="eastAsia" w:ascii="Times New Roman" w:hAnsi="Times New Roman" w:eastAsia="仿宋_GB2312" w:cs="仿宋_GB2312"/>
          <w:b w:val="0"/>
          <w:bCs w:val="0"/>
          <w:i w:val="0"/>
          <w:caps w:val="0"/>
          <w:color w:val="auto"/>
          <w:spacing w:val="0"/>
          <w:kern w:val="2"/>
          <w:sz w:val="32"/>
          <w:szCs w:val="32"/>
          <w:highlight w:val="none"/>
          <w:u w:val="none"/>
          <w:shd w:val="clear"/>
          <w:lang w:val="en-US" w:eastAsia="zh-CN" w:bidi="ar-SA"/>
        </w:rPr>
        <w:t>中镁公司</w:t>
      </w:r>
      <w:r>
        <w:rPr>
          <w:rFonts w:hint="eastAsia" w:eastAsia="仿宋_GB2312" w:cs="仿宋_GB2312"/>
          <w:color w:val="auto"/>
          <w:sz w:val="32"/>
          <w:szCs w:val="32"/>
          <w:highlight w:val="none"/>
          <w:lang w:val="en-US" w:eastAsia="zh-CN"/>
        </w:rPr>
        <w:t>专职安全生产管理人员，未履行安全生产职责，</w:t>
      </w:r>
      <w:r>
        <w:rPr>
          <w:rFonts w:hint="eastAsia" w:ascii="宋体" w:hAnsi="Courier New" w:eastAsia="仿宋_GB2312" w:cs="仿宋_GB2312"/>
          <w:color w:val="auto"/>
          <w:kern w:val="0"/>
          <w:sz w:val="32"/>
          <w:szCs w:val="32"/>
          <w:highlight w:val="none"/>
          <w:lang w:val="en-US" w:eastAsia="zh-CN" w:bidi="ar-SA"/>
        </w:rPr>
        <w:t>未有效实施公司安全生产规章制度和操作规程，未及时制止和纠正违规作业行为；组织安全生产教育培训不到位；检查本单位的安全生产状况不到位，未及时消除生产安全事故隐患，</w:t>
      </w:r>
      <w:r>
        <w:rPr>
          <w:rFonts w:hint="eastAsia" w:eastAsia="仿宋_GB2312" w:cs="仿宋_GB2312"/>
          <w:color w:val="auto"/>
          <w:sz w:val="32"/>
          <w:szCs w:val="32"/>
          <w:highlight w:val="none"/>
          <w:lang w:val="en-US" w:eastAsia="zh-CN"/>
        </w:rPr>
        <w:t>对事故发生负有责任</w:t>
      </w:r>
      <w:r>
        <w:rPr>
          <w:rFonts w:hint="eastAsia" w:ascii="宋体" w:eastAsia="仿宋_GB2312" w:cs="仿宋_GB2312"/>
          <w:color w:val="auto"/>
          <w:sz w:val="32"/>
          <w:szCs w:val="32"/>
          <w:highlight w:val="none"/>
          <w:lang w:val="en-US" w:eastAsia="zh-CN"/>
        </w:rPr>
        <w:t>。</w:t>
      </w:r>
      <w:r>
        <w:rPr>
          <w:rFonts w:hint="eastAsia" w:ascii="Times New Roman" w:hAnsi="Times New Roman" w:eastAsia="仿宋_GB2312" w:cs="仿宋_GB2312"/>
          <w:snapToGrid w:val="0"/>
          <w:color w:val="auto"/>
          <w:kern w:val="0"/>
          <w:sz w:val="32"/>
          <w:szCs w:val="32"/>
          <w:highlight w:val="none"/>
          <w:u w:val="none"/>
          <w:lang w:val="en-US" w:eastAsia="zh-CN"/>
        </w:rPr>
        <w:t>建议由台山市应急管理局依据《安全生产法》（2021年修正）第九十六条规定实施行政处罚。</w:t>
      </w:r>
    </w:p>
    <w:p w14:paraId="3111364C">
      <w:pPr>
        <w:keepNext w:val="0"/>
        <w:keepLines w:val="0"/>
        <w:pageBreakBefore w:val="0"/>
        <w:kinsoku/>
        <w:wordWrap/>
        <w:overflowPunct/>
        <w:topLinePunct w:val="0"/>
        <w:autoSpaceDE/>
        <w:autoSpaceDN/>
        <w:bidi w:val="0"/>
        <w:adjustRightInd/>
        <w:snapToGrid/>
        <w:spacing w:line="600" w:lineRule="exact"/>
        <w:ind w:firstLine="643" w:firstLineChars="200"/>
        <w:outlineLvl w:val="1"/>
        <w:rPr>
          <w:rFonts w:hint="eastAsia" w:ascii="Times New Roman" w:hAnsi="Times New Roman" w:eastAsia="楷体" w:cs="楷体"/>
          <w:i w:val="0"/>
          <w:caps w:val="0"/>
          <w:color w:val="000000"/>
          <w:spacing w:val="0"/>
          <w:kern w:val="0"/>
          <w:sz w:val="32"/>
          <w:szCs w:val="32"/>
          <w:highlight w:val="none"/>
          <w:shd w:val="clear" w:color="auto" w:fill="FFFFFF"/>
          <w:lang w:val="en-US" w:eastAsia="zh-CN" w:bidi="ar"/>
        </w:rPr>
      </w:pPr>
      <w:bookmarkStart w:id="115" w:name="_Toc26159"/>
      <w:bookmarkStart w:id="116" w:name="_Toc23150"/>
      <w:bookmarkStart w:id="117" w:name="_Toc98"/>
      <w:bookmarkStart w:id="118" w:name="_Toc16205"/>
      <w:r>
        <w:rPr>
          <w:rFonts w:hint="eastAsia" w:ascii="Times New Roman" w:hAnsi="Times New Roman" w:eastAsia="楷体" w:cs="楷体"/>
          <w:b/>
          <w:bCs/>
          <w:i w:val="0"/>
          <w:caps w:val="0"/>
          <w:color w:val="000000"/>
          <w:spacing w:val="0"/>
          <w:kern w:val="0"/>
          <w:sz w:val="32"/>
          <w:szCs w:val="32"/>
          <w:highlight w:val="none"/>
          <w:shd w:val="clear" w:color="auto" w:fill="FFFFFF"/>
          <w:lang w:val="en-US" w:eastAsia="zh-CN" w:bidi="ar"/>
        </w:rPr>
        <w:t>（二）对</w:t>
      </w:r>
      <w:r>
        <w:rPr>
          <w:rFonts w:hint="eastAsia" w:ascii="楷体_GB2312" w:hAnsi="楷体_GB2312" w:eastAsia="楷体_GB2312" w:cs="楷体_GB2312"/>
          <w:b/>
          <w:bCs/>
          <w:sz w:val="32"/>
          <w:szCs w:val="32"/>
          <w:highlight w:val="none"/>
          <w:lang w:val="en-US" w:eastAsia="zh-CN"/>
        </w:rPr>
        <w:t>其他人员的处理建议</w:t>
      </w:r>
      <w:bookmarkEnd w:id="115"/>
      <w:bookmarkEnd w:id="116"/>
      <w:bookmarkEnd w:id="117"/>
      <w:bookmarkEnd w:id="118"/>
    </w:p>
    <w:p w14:paraId="721C1C7F">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default" w:ascii="Times New Roman" w:hAnsi="Times New Roman" w:eastAsia="仿宋_GB2312" w:cs="仿宋_GB2312"/>
          <w:snapToGrid w:val="0"/>
          <w:kern w:val="0"/>
          <w:sz w:val="32"/>
          <w:szCs w:val="32"/>
          <w:highlight w:val="none"/>
          <w:lang w:val="en-US" w:eastAsia="zh-CN"/>
        </w:rPr>
      </w:pPr>
      <w:r>
        <w:rPr>
          <w:rFonts w:hint="eastAsia" w:ascii="Times New Roman" w:hAnsi="Times New Roman" w:eastAsia="仿宋_GB2312" w:cs="仿宋_GB2312"/>
          <w:i w:val="0"/>
          <w:caps w:val="0"/>
          <w:color w:val="000000"/>
          <w:spacing w:val="0"/>
          <w:kern w:val="0"/>
          <w:sz w:val="32"/>
          <w:szCs w:val="32"/>
          <w:highlight w:val="none"/>
          <w:shd w:val="clear" w:color="auto" w:fill="FFFFFF"/>
          <w:lang w:val="en-US" w:eastAsia="zh-CN" w:bidi="ar"/>
        </w:rPr>
        <w:t>李某功。</w:t>
      </w:r>
      <w:r>
        <w:rPr>
          <w:rFonts w:hint="eastAsia" w:ascii="Times New Roman" w:hAnsi="Times New Roman" w:eastAsia="仿宋_GB2312" w:cs="仿宋_GB2312"/>
          <w:b w:val="0"/>
          <w:bCs w:val="0"/>
          <w:i w:val="0"/>
          <w:caps w:val="0"/>
          <w:color w:val="auto"/>
          <w:spacing w:val="0"/>
          <w:kern w:val="2"/>
          <w:sz w:val="32"/>
          <w:szCs w:val="32"/>
          <w:highlight w:val="none"/>
          <w:u w:val="none"/>
          <w:shd w:val="clear"/>
          <w:lang w:val="en-US" w:eastAsia="zh-CN" w:bidi="ar-SA"/>
        </w:rPr>
        <w:t>中镁公司</w:t>
      </w:r>
      <w:r>
        <w:rPr>
          <w:rFonts w:hint="eastAsia" w:ascii="Times New Roman" w:hAnsi="Times New Roman" w:eastAsia="仿宋_GB2312" w:cs="仿宋_GB2312"/>
          <w:snapToGrid w:val="0"/>
          <w:color w:val="auto"/>
          <w:kern w:val="0"/>
          <w:sz w:val="32"/>
          <w:szCs w:val="32"/>
          <w:highlight w:val="none"/>
          <w:u w:val="none"/>
          <w:lang w:val="en-US" w:eastAsia="zh-CN"/>
        </w:rPr>
        <w:t>打磨部部门主管，不落实岗位安全责任，未经公司作业许可，未进行安全条件确认，违反粉尘防爆安全规程，使用旋转磨轮（角磨机）对废弃除尘管道进行切割，引燃废弃管道内积聚的可燃性镁粉造成灼伤事故，对事故发生负有直接责任。</w:t>
      </w:r>
      <w:r>
        <w:rPr>
          <w:rFonts w:hint="eastAsia" w:ascii="Times New Roman" w:hAnsi="Times New Roman" w:eastAsia="仿宋_GB2312" w:cs="仿宋_GB2312"/>
          <w:i w:val="0"/>
          <w:caps w:val="0"/>
          <w:color w:val="000000"/>
          <w:spacing w:val="0"/>
          <w:kern w:val="0"/>
          <w:sz w:val="32"/>
          <w:szCs w:val="32"/>
          <w:highlight w:val="none"/>
          <w:shd w:val="clear" w:color="auto" w:fill="FFFFFF"/>
          <w:lang w:val="en-US" w:eastAsia="zh-CN" w:bidi="ar"/>
        </w:rPr>
        <w:t>建议由中镁公司依据《安全生产法》（2021年修正）第一百零七条</w:t>
      </w:r>
      <w:r>
        <w:rPr>
          <w:rStyle w:val="16"/>
          <w:rFonts w:hint="eastAsia" w:ascii="Times New Roman" w:hAnsi="Times New Roman" w:eastAsia="仿宋_GB2312" w:cs="仿宋_GB2312"/>
          <w:i w:val="0"/>
          <w:caps w:val="0"/>
          <w:color w:val="000000"/>
          <w:spacing w:val="0"/>
          <w:kern w:val="0"/>
          <w:sz w:val="32"/>
          <w:szCs w:val="32"/>
          <w:highlight w:val="none"/>
          <w:shd w:val="clear" w:color="auto" w:fill="FFFFFF"/>
          <w:lang w:val="en-US" w:eastAsia="zh-CN" w:bidi="ar"/>
        </w:rPr>
        <w:footnoteReference w:id="15"/>
      </w:r>
      <w:r>
        <w:rPr>
          <w:rFonts w:hint="eastAsia" w:ascii="Times New Roman" w:hAnsi="Times New Roman" w:eastAsia="仿宋_GB2312" w:cs="仿宋_GB2312"/>
          <w:i w:val="0"/>
          <w:caps w:val="0"/>
          <w:color w:val="000000"/>
          <w:spacing w:val="0"/>
          <w:kern w:val="0"/>
          <w:sz w:val="32"/>
          <w:szCs w:val="32"/>
          <w:highlight w:val="none"/>
          <w:shd w:val="clear" w:color="auto" w:fill="FFFFFF"/>
          <w:lang w:val="en-US" w:eastAsia="zh-CN" w:bidi="ar"/>
        </w:rPr>
        <w:t>规定，给予批评教育，依照有关规章制度给予处分。</w:t>
      </w:r>
    </w:p>
    <w:p w14:paraId="302A2ACB">
      <w:pPr>
        <w:keepNext w:val="0"/>
        <w:keepLines w:val="0"/>
        <w:pageBreakBefore w:val="0"/>
        <w:kinsoku/>
        <w:wordWrap/>
        <w:overflowPunct/>
        <w:topLinePunct w:val="0"/>
        <w:autoSpaceDE/>
        <w:autoSpaceDN/>
        <w:bidi w:val="0"/>
        <w:adjustRightInd/>
        <w:snapToGrid/>
        <w:spacing w:line="600" w:lineRule="exact"/>
        <w:ind w:firstLine="640" w:firstLineChars="200"/>
        <w:outlineLvl w:val="0"/>
        <w:rPr>
          <w:rFonts w:hint="eastAsia" w:ascii="Times New Roman" w:hAnsi="Times New Roman" w:eastAsia="方正黑体_GBK" w:cs="方正黑体_GBK"/>
          <w:i w:val="0"/>
          <w:caps w:val="0"/>
          <w:color w:val="000000"/>
          <w:spacing w:val="0"/>
          <w:kern w:val="0"/>
          <w:sz w:val="32"/>
          <w:szCs w:val="32"/>
          <w:highlight w:val="none"/>
          <w:shd w:val="clear" w:color="auto" w:fill="FFFFFF"/>
          <w:lang w:val="en-US" w:eastAsia="zh-CN" w:bidi="ar"/>
        </w:rPr>
      </w:pPr>
      <w:bookmarkStart w:id="119" w:name="_Toc26889"/>
      <w:bookmarkStart w:id="120" w:name="_Toc13589"/>
      <w:bookmarkStart w:id="121" w:name="_Toc16447"/>
      <w:bookmarkStart w:id="122" w:name="_Toc31145"/>
      <w:r>
        <w:rPr>
          <w:rFonts w:hint="eastAsia" w:ascii="Times New Roman" w:hAnsi="Times New Roman" w:eastAsia="方正黑体_GBK" w:cs="方正黑体_GBK"/>
          <w:i w:val="0"/>
          <w:caps w:val="0"/>
          <w:color w:val="000000"/>
          <w:spacing w:val="0"/>
          <w:kern w:val="0"/>
          <w:sz w:val="32"/>
          <w:szCs w:val="32"/>
          <w:highlight w:val="none"/>
          <w:shd w:val="clear" w:color="auto" w:fill="FFFFFF"/>
          <w:lang w:val="en-US" w:eastAsia="zh-CN" w:bidi="ar"/>
        </w:rPr>
        <w:t>七、事故主要教训</w:t>
      </w:r>
      <w:bookmarkEnd w:id="119"/>
      <w:bookmarkEnd w:id="120"/>
      <w:bookmarkEnd w:id="121"/>
      <w:bookmarkEnd w:id="122"/>
    </w:p>
    <w:p w14:paraId="561BC2C7">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Times New Roman" w:hAnsi="Times New Roman" w:eastAsia="仿宋_GB2312" w:cs="仿宋_GB2312"/>
          <w:b w:val="0"/>
          <w:bCs w:val="0"/>
          <w:i w:val="0"/>
          <w:caps w:val="0"/>
          <w:color w:val="auto"/>
          <w:spacing w:val="0"/>
          <w:kern w:val="2"/>
          <w:sz w:val="32"/>
          <w:szCs w:val="32"/>
          <w:highlight w:val="none"/>
          <w:shd w:val="clear" w:color="auto" w:fill="auto"/>
          <w:lang w:val="en-US" w:eastAsia="zh-CN" w:bidi="ar-SA"/>
        </w:rPr>
      </w:pP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中镁公司未落实安全生产责任制、安全生产规章制度和操作规程，现场安全管理混乱，对违章、冒险作业管理不严，未按照规定对从业人员进行安全教育培训。企业主要负责人、分管安全负责人、生产负责人、专职安全生产管理人员履行安全管理职责不到位，安全失管失控。</w:t>
      </w:r>
    </w:p>
    <w:p w14:paraId="2CA50F2A">
      <w:pPr>
        <w:keepNext w:val="0"/>
        <w:keepLines w:val="0"/>
        <w:pageBreakBefore w:val="0"/>
        <w:kinsoku/>
        <w:wordWrap/>
        <w:overflowPunct/>
        <w:topLinePunct w:val="0"/>
        <w:autoSpaceDE/>
        <w:autoSpaceDN/>
        <w:bidi w:val="0"/>
        <w:adjustRightInd/>
        <w:snapToGrid/>
        <w:spacing w:line="600" w:lineRule="exact"/>
        <w:ind w:firstLine="640" w:firstLineChars="200"/>
        <w:outlineLvl w:val="0"/>
        <w:rPr>
          <w:rFonts w:hint="eastAsia" w:ascii="Times New Roman" w:hAnsi="Times New Roman" w:eastAsia="方正黑体_GBK" w:cs="方正黑体_GBK"/>
          <w:i w:val="0"/>
          <w:caps w:val="0"/>
          <w:color w:val="000000"/>
          <w:spacing w:val="0"/>
          <w:kern w:val="0"/>
          <w:sz w:val="32"/>
          <w:szCs w:val="32"/>
          <w:highlight w:val="none"/>
          <w:shd w:val="clear" w:color="auto" w:fill="FFFFFF"/>
          <w:lang w:val="en-US" w:eastAsia="zh-CN" w:bidi="ar"/>
        </w:rPr>
      </w:pPr>
      <w:bookmarkStart w:id="123" w:name="_Toc9172"/>
      <w:bookmarkStart w:id="124" w:name="_Toc653"/>
      <w:bookmarkStart w:id="125" w:name="_Toc21012"/>
      <w:bookmarkStart w:id="126" w:name="_Toc4541"/>
      <w:r>
        <w:rPr>
          <w:rFonts w:hint="eastAsia" w:ascii="Times New Roman" w:hAnsi="Times New Roman" w:eastAsia="方正黑体_GBK" w:cs="方正黑体_GBK"/>
          <w:i w:val="0"/>
          <w:caps w:val="0"/>
          <w:color w:val="000000"/>
          <w:spacing w:val="0"/>
          <w:kern w:val="0"/>
          <w:sz w:val="32"/>
          <w:szCs w:val="32"/>
          <w:highlight w:val="none"/>
          <w:shd w:val="clear" w:color="auto" w:fill="FFFFFF"/>
          <w:lang w:val="en-US" w:eastAsia="zh-CN" w:bidi="ar"/>
        </w:rPr>
        <w:t>八、整改和防范措施建议</w:t>
      </w:r>
      <w:bookmarkEnd w:id="123"/>
      <w:bookmarkEnd w:id="124"/>
      <w:bookmarkEnd w:id="125"/>
      <w:bookmarkEnd w:id="126"/>
    </w:p>
    <w:p w14:paraId="381DB681">
      <w:pPr>
        <w:pStyle w:val="18"/>
        <w:keepNext w:val="0"/>
        <w:keepLines w:val="0"/>
        <w:pageBreakBefore w:val="0"/>
        <w:widowControl/>
        <w:numPr>
          <w:ilvl w:val="0"/>
          <w:numId w:val="0"/>
        </w:numPr>
        <w:kinsoku/>
        <w:wordWrap/>
        <w:overflowPunct/>
        <w:topLinePunct w:val="0"/>
        <w:autoSpaceDE/>
        <w:autoSpaceDN/>
        <w:bidi w:val="0"/>
        <w:adjustRightInd/>
        <w:snapToGrid/>
        <w:spacing w:after="0" w:line="600" w:lineRule="exact"/>
        <w:ind w:firstLine="643" w:firstLineChars="200"/>
        <w:textAlignment w:val="baseline"/>
        <w:outlineLvl w:val="1"/>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pPr>
      <w:bookmarkStart w:id="127" w:name="_Toc30237"/>
      <w:bookmarkStart w:id="128" w:name="_Toc11474"/>
      <w:bookmarkStart w:id="129" w:name="_Toc11739"/>
      <w:bookmarkStart w:id="130" w:name="_Toc13639"/>
      <w:r>
        <w:rPr>
          <w:rFonts w:hint="eastAsia" w:ascii="Times New Roman" w:hAnsi="Times New Roman" w:eastAsia="楷体" w:cs="楷体"/>
          <w:b/>
          <w:bCs/>
          <w:i w:val="0"/>
          <w:caps w:val="0"/>
          <w:color w:val="000000"/>
          <w:spacing w:val="0"/>
          <w:kern w:val="0"/>
          <w:sz w:val="32"/>
          <w:szCs w:val="32"/>
          <w:highlight w:val="none"/>
          <w:shd w:val="clear" w:color="auto" w:fill="FFFFFF"/>
          <w:lang w:val="en-US" w:eastAsia="zh-CN" w:bidi="ar"/>
        </w:rPr>
        <w:t>（一）树牢以人民为中心的发展思想，切实统筹发展和安全。</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各镇（街）、各部门要深入贯彻习近平总书记关于安全生产重要论述和重要指示精神，坚持“人民至上、生命至上”，进一步树牢安全发展理念，严格贯彻落实国家安全生产“十五条措施”、“省65条”硬措施及江门、台山若干措施，进一步压紧压实安全监管责任，切实压实属地管理责任、部门监管责任和企业主体责任，把确保人民生命安全放在第一位落到实处。台山市工业新城管委会、水步镇人民政府要定期研究中镁公司在安全生产上存在的突出问题，进一步明确监管主体、厘清监管职责，加快补上安全生产责任体系漏洞，消除监管盲区死角，形成有效监管合力，全力防范化解重大安全风险。</w:t>
      </w:r>
      <w:bookmarkEnd w:id="127"/>
      <w:bookmarkEnd w:id="128"/>
      <w:bookmarkEnd w:id="129"/>
      <w:bookmarkEnd w:id="130"/>
    </w:p>
    <w:p w14:paraId="336DC1E5">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1"/>
        <w:rPr>
          <w:rFonts w:hint="eastAsia" w:ascii="仿宋_GB2312" w:hAnsi="仿宋_GB2312" w:eastAsia="仿宋_GB2312" w:cs="仿宋_GB2312"/>
          <w:color w:val="auto"/>
          <w:sz w:val="32"/>
          <w:szCs w:val="32"/>
          <w:highlight w:val="none"/>
          <w:lang w:eastAsia="zh-CN"/>
        </w:rPr>
      </w:pPr>
      <w:bookmarkStart w:id="131" w:name="_Toc22535"/>
      <w:bookmarkStart w:id="132" w:name="_Toc9862"/>
      <w:r>
        <w:rPr>
          <w:rFonts w:hint="eastAsia" w:ascii="Times New Roman" w:hAnsi="Times New Roman" w:eastAsia="楷体" w:cs="楷体"/>
          <w:b/>
          <w:bCs/>
          <w:i w:val="0"/>
          <w:caps w:val="0"/>
          <w:color w:val="000000"/>
          <w:spacing w:val="0"/>
          <w:kern w:val="0"/>
          <w:sz w:val="32"/>
          <w:szCs w:val="32"/>
          <w:highlight w:val="none"/>
          <w:shd w:val="clear" w:color="auto" w:fill="FFFFFF"/>
          <w:lang w:val="en-US" w:eastAsia="zh-CN" w:bidi="ar"/>
        </w:rPr>
        <w:t>（二）严格落实企业主体责任，提升风险管控水平。</w:t>
      </w:r>
      <w:r>
        <w:rPr>
          <w:rFonts w:hint="eastAsia" w:ascii="仿宋_GB2312" w:hAnsi="仿宋_GB2312" w:eastAsia="仿宋_GB2312" w:cs="仿宋_GB2312"/>
          <w:color w:val="auto"/>
          <w:sz w:val="32"/>
          <w:szCs w:val="32"/>
          <w:highlight w:val="none"/>
          <w:lang w:val="en-US" w:eastAsia="zh-CN"/>
        </w:rPr>
        <w:t>中镁公司要</w:t>
      </w:r>
      <w:r>
        <w:rPr>
          <w:rFonts w:hint="eastAsia" w:ascii="仿宋_GB2312" w:hAnsi="仿宋_GB2312" w:eastAsia="仿宋_GB2312" w:cs="仿宋_GB2312"/>
          <w:color w:val="auto"/>
          <w:sz w:val="32"/>
          <w:szCs w:val="32"/>
          <w:highlight w:val="none"/>
        </w:rPr>
        <w:t>进一步强化管理人员安全生产责任制，企业总经理和实际控制人为安全生产第一责任人，对企业的安全生产工作全面负责，亲自推动安全生产制度的建立，监督安全生产制度的执行，研究解决安全生产隐患问题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企业其他领导班子要按照“管业务必须管理安全、管生产经营必须管理安全”的要求，对分管范围内的安全生产工作承担相应的职责</w:t>
      </w:r>
      <w:r>
        <w:rPr>
          <w:rFonts w:hint="eastAsia" w:ascii="仿宋_GB2312" w:hAnsi="仿宋_GB2312" w:eastAsia="仿宋_GB2312" w:cs="仿宋_GB2312"/>
          <w:color w:val="auto"/>
          <w:sz w:val="32"/>
          <w:szCs w:val="32"/>
          <w:highlight w:val="none"/>
          <w:lang w:eastAsia="zh-CN"/>
        </w:rPr>
        <w:t>。</w:t>
      </w:r>
      <w:bookmarkEnd w:id="131"/>
      <w:bookmarkEnd w:id="132"/>
    </w:p>
    <w:p w14:paraId="3F380B0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1"/>
        <w:rPr>
          <w:rFonts w:hint="eastAsia" w:ascii="仿宋_GB2312" w:hAnsi="仿宋_GB2312" w:eastAsia="仿宋_GB2312" w:cs="仿宋_GB2312"/>
          <w:color w:val="auto"/>
          <w:sz w:val="32"/>
          <w:szCs w:val="32"/>
          <w:highlight w:val="none"/>
          <w:lang w:eastAsia="zh-CN"/>
        </w:rPr>
      </w:pPr>
      <w:bookmarkStart w:id="133" w:name="_Toc1905"/>
      <w:bookmarkStart w:id="134" w:name="_Toc20904"/>
      <w:r>
        <w:rPr>
          <w:rFonts w:hint="eastAsia" w:ascii="Times New Roman" w:hAnsi="Times New Roman" w:eastAsia="楷体" w:cs="楷体"/>
          <w:b/>
          <w:bCs/>
          <w:color w:val="000000"/>
          <w:kern w:val="0"/>
          <w:sz w:val="32"/>
          <w:szCs w:val="32"/>
          <w:highlight w:val="none"/>
          <w:shd w:val="clear" w:color="auto" w:fill="FFFFFF"/>
          <w:lang w:eastAsia="zh-CN" w:bidi="ar"/>
        </w:rPr>
        <w:t>（三）深入辨识管控风险隐患，加强</w:t>
      </w:r>
      <w:r>
        <w:rPr>
          <w:rFonts w:hint="eastAsia" w:ascii="Times New Roman" w:hAnsi="Times New Roman" w:eastAsia="楷体" w:cs="楷体"/>
          <w:b/>
          <w:bCs/>
          <w:i w:val="0"/>
          <w:caps w:val="0"/>
          <w:color w:val="000000"/>
          <w:spacing w:val="0"/>
          <w:kern w:val="0"/>
          <w:sz w:val="32"/>
          <w:szCs w:val="32"/>
          <w:highlight w:val="none"/>
          <w:shd w:val="clear" w:color="auto" w:fill="FFFFFF"/>
          <w:lang w:val="en-US" w:eastAsia="zh-CN" w:bidi="ar"/>
        </w:rPr>
        <w:t>企业安全生产能力。</w:t>
      </w:r>
      <w:r>
        <w:rPr>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中镁公司</w:t>
      </w:r>
      <w:r>
        <w:rPr>
          <w:rFonts w:hint="eastAsia" w:ascii="仿宋_GB2312" w:hAnsi="仿宋_GB2312" w:eastAsia="仿宋_GB2312" w:cs="仿宋_GB2312"/>
          <w:color w:val="auto"/>
          <w:sz w:val="32"/>
          <w:szCs w:val="32"/>
          <w:highlight w:val="none"/>
          <w:lang w:eastAsia="zh-CN"/>
        </w:rPr>
        <w:t>要</w:t>
      </w:r>
      <w:r>
        <w:rPr>
          <w:rFonts w:hint="eastAsia" w:ascii="仿宋_GB2312" w:hAnsi="仿宋_GB2312" w:eastAsia="仿宋_GB2312" w:cs="仿宋_GB2312"/>
          <w:color w:val="auto"/>
          <w:sz w:val="32"/>
          <w:szCs w:val="32"/>
          <w:highlight w:val="none"/>
        </w:rPr>
        <w:t>进一步强化安全风险排查管控，制定科学的安全风险辨识程序和方法，全方位辨识生产工艺、设备设施、作业环境、人员行为和管理体系等方面存在的安全风险，建立完善安全风险告知、岗位安全风险确认，落实安全风险公告警示措施</w:t>
      </w:r>
      <w:r>
        <w:rPr>
          <w:rFonts w:hint="eastAsia" w:ascii="仿宋_GB2312" w:hAnsi="仿宋_GB2312" w:eastAsia="仿宋_GB2312" w:cs="仿宋_GB2312"/>
          <w:color w:val="auto"/>
          <w:sz w:val="32"/>
          <w:szCs w:val="32"/>
          <w:highlight w:val="none"/>
          <w:lang w:eastAsia="zh-CN"/>
        </w:rPr>
        <w:t>。要</w:t>
      </w:r>
      <w:r>
        <w:rPr>
          <w:rFonts w:hint="eastAsia" w:ascii="仿宋_GB2312" w:hAnsi="仿宋_GB2312" w:eastAsia="仿宋_GB2312" w:cs="仿宋_GB2312"/>
          <w:color w:val="auto"/>
          <w:sz w:val="32"/>
          <w:szCs w:val="32"/>
          <w:highlight w:val="none"/>
        </w:rPr>
        <w:t>进一步强化事故隐患排查治理，建立月安全生产检查、季节安全生产大检查、复工复产前安全生产大检查等制度，班组要建立班前、班中、班后安全生产检查制度，</w:t>
      </w:r>
      <w:r>
        <w:rPr>
          <w:rFonts w:hint="eastAsia" w:ascii="仿宋_GB2312" w:hAnsi="仿宋_GB2312" w:eastAsia="仿宋_GB2312" w:cs="仿宋_GB2312"/>
          <w:color w:val="auto"/>
          <w:sz w:val="32"/>
          <w:szCs w:val="32"/>
          <w:highlight w:val="none"/>
          <w:lang w:val="en-US" w:eastAsia="zh-CN"/>
        </w:rPr>
        <w:t>按</w:t>
      </w:r>
      <w:r>
        <w:rPr>
          <w:rFonts w:hint="eastAsia" w:ascii="仿宋_GB2312" w:hAnsi="仿宋_GB2312" w:eastAsia="仿宋_GB2312" w:cs="仿宋_GB2312"/>
          <w:color w:val="auto"/>
          <w:sz w:val="32"/>
          <w:szCs w:val="32"/>
          <w:highlight w:val="none"/>
        </w:rPr>
        <w:t>要求建立重点部位和关键环节安全生产巡检制度，及时发现和消除事故隐患</w:t>
      </w:r>
      <w:r>
        <w:rPr>
          <w:rFonts w:hint="eastAsia" w:ascii="仿宋_GB2312" w:hAnsi="仿宋_GB2312" w:eastAsia="仿宋_GB2312" w:cs="仿宋_GB2312"/>
          <w:color w:val="auto"/>
          <w:sz w:val="32"/>
          <w:szCs w:val="32"/>
          <w:highlight w:val="none"/>
          <w:lang w:eastAsia="zh-CN"/>
        </w:rPr>
        <w:t>，重点排查</w:t>
      </w:r>
      <w:r>
        <w:rPr>
          <w:rFonts w:hint="eastAsia" w:ascii="仿宋_GB2312" w:hAnsi="仿宋_GB2312" w:eastAsia="仿宋_GB2312" w:cs="仿宋_GB2312"/>
          <w:color w:val="auto"/>
          <w:sz w:val="32"/>
          <w:szCs w:val="32"/>
          <w:highlight w:val="none"/>
        </w:rPr>
        <w:t>粉尘爆炸危险场所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杜绝各种非生产性明火存在</w:t>
      </w:r>
      <w:r>
        <w:rPr>
          <w:rFonts w:hint="eastAsia" w:ascii="仿宋_GB2312" w:hAnsi="仿宋_GB2312" w:eastAsia="仿宋_GB2312" w:cs="仿宋_GB2312"/>
          <w:color w:val="auto"/>
          <w:sz w:val="32"/>
          <w:szCs w:val="32"/>
          <w:highlight w:val="none"/>
          <w:lang w:eastAsia="zh-CN"/>
        </w:rPr>
        <w:t>。</w:t>
      </w:r>
      <w:bookmarkEnd w:id="133"/>
      <w:bookmarkEnd w:id="134"/>
    </w:p>
    <w:p w14:paraId="595C7E97">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Times New Roman" w:hAnsi="Times New Roman" w:eastAsia="楷体" w:cs="楷体"/>
          <w:b/>
          <w:bCs/>
          <w:i w:val="0"/>
          <w:caps w:val="0"/>
          <w:color w:val="000000"/>
          <w:spacing w:val="0"/>
          <w:kern w:val="0"/>
          <w:sz w:val="32"/>
          <w:szCs w:val="32"/>
          <w:highlight w:val="none"/>
          <w:shd w:val="clear" w:color="auto" w:fill="FFFFFF"/>
          <w:lang w:val="en-US" w:eastAsia="zh-CN" w:bidi="ar"/>
        </w:rPr>
      </w:pPr>
      <w:bookmarkStart w:id="135" w:name="_Toc31782"/>
      <w:bookmarkStart w:id="136" w:name="_Toc16924"/>
      <w:r>
        <w:rPr>
          <w:rFonts w:hint="eastAsia" w:ascii="楷体" w:hAnsi="楷体" w:eastAsia="楷体" w:cs="楷体"/>
          <w:b/>
          <w:bCs/>
          <w:color w:val="auto"/>
          <w:sz w:val="32"/>
          <w:szCs w:val="32"/>
          <w:highlight w:val="none"/>
          <w:lang w:eastAsia="zh-CN"/>
        </w:rPr>
        <w:t>（四）健全完善管理制度，提升安全生产意识。</w:t>
      </w:r>
      <w:r>
        <w:rPr>
          <w:rFonts w:hint="eastAsia" w:ascii="仿宋_GB2312" w:hAnsi="仿宋_GB2312" w:eastAsia="仿宋_GB2312" w:cs="仿宋_GB2312"/>
          <w:color w:val="auto"/>
          <w:sz w:val="32"/>
          <w:szCs w:val="32"/>
          <w:highlight w:val="none"/>
          <w:lang w:eastAsia="zh-CN"/>
        </w:rPr>
        <w:t>中镁公司要进一步完善</w:t>
      </w:r>
      <w:r>
        <w:rPr>
          <w:rFonts w:hint="eastAsia" w:ascii="仿宋_GB2312" w:hAnsi="仿宋_GB2312" w:eastAsia="仿宋_GB2312" w:cs="仿宋_GB2312"/>
          <w:color w:val="auto"/>
          <w:sz w:val="32"/>
          <w:szCs w:val="32"/>
          <w:highlight w:val="none"/>
        </w:rPr>
        <w:t>粉尘清扫制度，制度应明确实施每班、每周、每月进行粉尘清扫的部位及区域，以及清扫过程的安全</w:t>
      </w:r>
      <w:r>
        <w:rPr>
          <w:rFonts w:hint="eastAsia" w:ascii="仿宋_GB2312" w:hAnsi="仿宋_GB2312" w:eastAsia="仿宋_GB2312" w:cs="仿宋_GB2312"/>
          <w:color w:val="auto"/>
          <w:sz w:val="32"/>
          <w:szCs w:val="32"/>
          <w:highlight w:val="none"/>
          <w:lang w:eastAsia="zh-CN"/>
        </w:rPr>
        <w:t>。要</w:t>
      </w:r>
      <w:r>
        <w:rPr>
          <w:rFonts w:hint="eastAsia" w:ascii="仿宋_GB2312" w:hAnsi="仿宋_GB2312" w:eastAsia="仿宋_GB2312" w:cs="仿宋_GB2312"/>
          <w:color w:val="auto"/>
          <w:sz w:val="32"/>
          <w:szCs w:val="32"/>
          <w:highlight w:val="none"/>
        </w:rPr>
        <w:t>对事故应急救援预案持续完善，不断改进其符合性和有效性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应加强事故应急预案的演练和与外部救援联系，提高事故应急能力</w:t>
      </w:r>
      <w:r>
        <w:rPr>
          <w:rFonts w:hint="eastAsia" w:ascii="仿宋_GB2312" w:hAnsi="仿宋_GB2312" w:eastAsia="仿宋_GB2312" w:cs="仿宋_GB2312"/>
          <w:color w:val="auto"/>
          <w:sz w:val="32"/>
          <w:szCs w:val="32"/>
          <w:highlight w:val="none"/>
          <w:lang w:eastAsia="zh-CN"/>
        </w:rPr>
        <w:t>。要</w:t>
      </w:r>
      <w:r>
        <w:rPr>
          <w:rFonts w:hint="eastAsia" w:ascii="仿宋_GB2312" w:hAnsi="仿宋_GB2312" w:eastAsia="仿宋_GB2312" w:cs="仿宋_GB2312"/>
          <w:color w:val="auto"/>
          <w:sz w:val="32"/>
          <w:szCs w:val="32"/>
          <w:highlight w:val="none"/>
        </w:rPr>
        <w:t>进一步加强安全教育培训，要对从业人员进行深入的安全生产教育和培训，每年不少于2次的全员教育培训，对关键操作岗位员工要开展每月不少于一次的培训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要</w:t>
      </w:r>
      <w:r>
        <w:rPr>
          <w:rFonts w:hint="eastAsia" w:ascii="仿宋_GB2312" w:hAnsi="仿宋_GB2312" w:eastAsia="仿宋_GB2312" w:cs="仿宋_GB2312"/>
          <w:color w:val="auto"/>
          <w:sz w:val="32"/>
          <w:szCs w:val="32"/>
          <w:highlight w:val="none"/>
          <w:lang w:eastAsia="zh-CN"/>
        </w:rPr>
        <w:t>加强相关负责人培训，认真贯彻执行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生产安全事故报告和调查处理条例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，在遇到紧急情况时，在做好应急救援工作的同时，及时向</w:t>
      </w:r>
      <w:r>
        <w:rPr>
          <w:rFonts w:hint="eastAsia" w:ascii="仿宋_GB2312" w:hAnsi="仿宋_GB2312" w:eastAsia="仿宋_GB2312" w:cs="仿宋_GB2312"/>
          <w:color w:val="auto"/>
          <w:sz w:val="32"/>
          <w:szCs w:val="32"/>
          <w:highlight w:val="none"/>
          <w:lang w:val="en-US" w:eastAsia="zh-CN"/>
        </w:rPr>
        <w:t>属地应急管理部门</w:t>
      </w:r>
      <w:r>
        <w:rPr>
          <w:rFonts w:hint="eastAsia" w:ascii="仿宋_GB2312" w:hAnsi="仿宋_GB2312" w:eastAsia="仿宋_GB2312" w:cs="仿宋_GB2312"/>
          <w:color w:val="auto"/>
          <w:sz w:val="32"/>
          <w:szCs w:val="32"/>
          <w:highlight w:val="none"/>
        </w:rPr>
        <w:t>报告</w:t>
      </w:r>
      <w:r>
        <w:rPr>
          <w:rFonts w:hint="eastAsia" w:ascii="仿宋_GB2312" w:hAnsi="仿宋_GB2312" w:eastAsia="仿宋_GB2312" w:cs="仿宋_GB2312"/>
          <w:color w:val="auto"/>
          <w:sz w:val="32"/>
          <w:szCs w:val="32"/>
          <w:highlight w:val="none"/>
          <w:lang w:eastAsia="zh-CN"/>
        </w:rPr>
        <w:t>。</w:t>
      </w:r>
      <w:bookmarkEnd w:id="135"/>
      <w:bookmarkEnd w:id="136"/>
    </w:p>
    <w:p w14:paraId="37C22FBB">
      <w:pPr>
        <w:pStyle w:val="18"/>
        <w:keepNext w:val="0"/>
        <w:keepLines w:val="0"/>
        <w:pageBreakBefore w:val="0"/>
        <w:widowControl/>
        <w:numPr>
          <w:ilvl w:val="0"/>
          <w:numId w:val="0"/>
        </w:numPr>
        <w:kinsoku/>
        <w:wordWrap/>
        <w:overflowPunct/>
        <w:topLinePunct w:val="0"/>
        <w:autoSpaceDE/>
        <w:autoSpaceDN/>
        <w:bidi w:val="0"/>
        <w:adjustRightInd/>
        <w:snapToGrid/>
        <w:spacing w:after="0" w:line="600" w:lineRule="exact"/>
        <w:ind w:firstLine="643" w:firstLineChars="200"/>
        <w:textAlignment w:val="baseline"/>
        <w:outlineLvl w:val="1"/>
        <w:rPr>
          <w:highlight w:val="none"/>
        </w:rPr>
      </w:pPr>
      <w:bookmarkStart w:id="137" w:name="_Toc26213"/>
      <w:bookmarkStart w:id="138" w:name="_Toc21984"/>
      <w:bookmarkStart w:id="139" w:name="_Toc30556"/>
      <w:r>
        <w:rPr>
          <w:rFonts w:hint="eastAsia" w:ascii="Times New Roman" w:hAnsi="Times New Roman" w:eastAsia="楷体" w:cs="楷体"/>
          <w:b/>
          <w:bCs/>
          <w:i w:val="0"/>
          <w:caps w:val="0"/>
          <w:color w:val="000000"/>
          <w:spacing w:val="0"/>
          <w:kern w:val="0"/>
          <w:sz w:val="32"/>
          <w:szCs w:val="32"/>
          <w:highlight w:val="none"/>
          <w:shd w:val="clear" w:color="auto" w:fill="FFFFFF"/>
          <w:lang w:val="en-US" w:eastAsia="zh-CN" w:bidi="ar"/>
        </w:rPr>
        <w:t>（五）强化企业作业监管，坚决杜绝“三违”（违章指挥、违规作业、违反劳动纪律）行为。</w:t>
      </w:r>
      <w:r>
        <w:rPr>
          <w:rFonts w:hint="eastAsia" w:ascii="Times New Roman" w:hAnsi="Times New Roman" w:eastAsia="仿宋_GB2312" w:cs="仿宋_GB2312"/>
          <w:b w:val="0"/>
          <w:bCs w:val="0"/>
          <w:i w:val="0"/>
          <w:caps w:val="0"/>
          <w:color w:val="auto"/>
          <w:spacing w:val="0"/>
          <w:kern w:val="2"/>
          <w:sz w:val="32"/>
          <w:szCs w:val="32"/>
          <w:highlight w:val="none"/>
          <w:u w:val="none"/>
          <w:shd w:val="clear" w:color="auto" w:fill="auto"/>
          <w:lang w:val="en-US" w:eastAsia="zh-CN" w:bidi="ar-SA"/>
        </w:rPr>
        <w:t>各镇（街）、各行业部门要督促本辖区、本领域工贸粉尘涉爆企业严格落实全员安全生产责任制、安全生产规章制度和操作规程，切实加大从业人员教育督促力度，坚决杜绝“三违”行为。加强工贸粉尘涉爆企业作业安全分析管理，落实工贸粉尘涉爆企业在实施特殊作业、检维修作业前开展作业安全分析。突出做好检维修作业环节管理，检维修前要进行专项作业审批和制定专项方案。严格作业票证管理，未办理作业票不得作业。对进入受限空间、动火等特殊作业和长期备用、停用设备，要实施提级管理，分管负责人及安全管理人员必须亲自组织现场作业安全条件确认。</w:t>
      </w:r>
      <w:bookmarkEnd w:id="137"/>
      <w:bookmarkEnd w:id="138"/>
      <w:bookmarkEnd w:id="139"/>
    </w:p>
    <w:sectPr>
      <w:footerReference r:id="rId5"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011694-99C9-4D8B-9A61-0F7D418C3A21}"/>
  </w:font>
  <w:font w:name="Courier New">
    <w:panose1 w:val="02070309020205020404"/>
    <w:charset w:val="01"/>
    <w:family w:val="modern"/>
    <w:pitch w:val="default"/>
    <w:sig w:usb0="E0002AFF" w:usb1="C0007843" w:usb2="00000009" w:usb3="00000000" w:csb0="400001FF" w:csb1="FFFF0000"/>
    <w:embedRegular r:id="rId2" w:fontKey="{730EB02C-258B-4347-82F2-98CB5B737FC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E96C95C7-FC87-4F22-87E8-24F152E07931}"/>
  </w:font>
  <w:font w:name="方正小标宋_GBK">
    <w:panose1 w:val="02000000000000000000"/>
    <w:charset w:val="86"/>
    <w:family w:val="auto"/>
    <w:pitch w:val="default"/>
    <w:sig w:usb0="A00002BF" w:usb1="38CF7CFA" w:usb2="00082016" w:usb3="00000000" w:csb0="00040001" w:csb1="00000000"/>
    <w:embedRegular r:id="rId4" w:fontKey="{34D420B2-DCC8-42AC-9042-14091B117C47}"/>
  </w:font>
  <w:font w:name="仿宋">
    <w:panose1 w:val="02010609060101010101"/>
    <w:charset w:val="86"/>
    <w:family w:val="auto"/>
    <w:pitch w:val="default"/>
    <w:sig w:usb0="800002BF" w:usb1="38CF7CFA" w:usb2="00000016" w:usb3="00000000" w:csb0="00040001" w:csb1="00000000"/>
    <w:embedRegular r:id="rId5" w:fontKey="{E8D2F1C2-8707-438A-AA18-075CF411DF99}"/>
  </w:font>
  <w:font w:name="楷体">
    <w:panose1 w:val="02010609060101010101"/>
    <w:charset w:val="86"/>
    <w:family w:val="auto"/>
    <w:pitch w:val="default"/>
    <w:sig w:usb0="800002BF" w:usb1="38CF7CFA" w:usb2="00000016" w:usb3="00000000" w:csb0="00040001" w:csb1="00000000"/>
    <w:embedRegular r:id="rId6" w:fontKey="{9D5AE502-0E8C-4306-915A-F4D778A5C4C8}"/>
  </w:font>
  <w:font w:name="楷体_GB2312">
    <w:panose1 w:val="02010609030101010101"/>
    <w:charset w:val="86"/>
    <w:family w:val="modern"/>
    <w:pitch w:val="default"/>
    <w:sig w:usb0="00000001" w:usb1="080E0000" w:usb2="00000000" w:usb3="00000000" w:csb0="00040000" w:csb1="00000000"/>
    <w:embedRegular r:id="rId7" w:fontKey="{9E9038F4-10DE-4549-A42C-6B2C0ED2DFDA}"/>
  </w:font>
  <w:font w:name="方正楷体_GBK">
    <w:panose1 w:val="02000000000000000000"/>
    <w:charset w:val="86"/>
    <w:family w:val="auto"/>
    <w:pitch w:val="default"/>
    <w:sig w:usb0="A00002BF" w:usb1="38CF7CFA" w:usb2="00082016" w:usb3="00000000" w:csb0="00040001" w:csb1="00000000"/>
    <w:embedRegular r:id="rId8" w:fontKey="{072A7718-7EEA-4482-B020-9E5E88EDB04F}"/>
  </w:font>
  <w:font w:name="仿宋_GB2312">
    <w:panose1 w:val="02010609030101010101"/>
    <w:charset w:val="86"/>
    <w:family w:val="auto"/>
    <w:pitch w:val="default"/>
    <w:sig w:usb0="00000001" w:usb1="080E0000" w:usb2="00000000" w:usb3="00000000" w:csb0="00040000" w:csb1="00000000"/>
    <w:embedRegular r:id="rId9" w:fontKey="{73C5C491-BAB6-4BA6-A621-B7C042355DA7}"/>
  </w:font>
  <w:font w:name="方正黑体_GBK">
    <w:panose1 w:val="02000000000000000000"/>
    <w:charset w:val="86"/>
    <w:family w:val="auto"/>
    <w:pitch w:val="default"/>
    <w:sig w:usb0="A00002BF" w:usb1="38CF7CFA" w:usb2="00082016" w:usb3="00000000" w:csb0="00040001" w:csb1="00000000"/>
    <w:embedRegular r:id="rId10" w:fontKey="{E7002D1E-1F92-41FE-8A4D-FA36EE28A0F7}"/>
  </w:font>
  <w:font w:name="CESI楷体-GB2312">
    <w:altName w:val="楷体"/>
    <w:panose1 w:val="02000500000000000000"/>
    <w:charset w:val="86"/>
    <w:family w:val="auto"/>
    <w:pitch w:val="default"/>
    <w:sig w:usb0="00000000" w:usb1="00000000" w:usb2="00000012" w:usb3="00000000" w:csb0="0004000F" w:csb1="00000000"/>
    <w:embedRegular r:id="rId11" w:fontKey="{3C3D75A2-A51F-4E6F-9ADF-08A465E68D7C}"/>
  </w:font>
  <w:font w:name="方正仿宋_GBK">
    <w:panose1 w:val="02000000000000000000"/>
    <w:charset w:val="86"/>
    <w:family w:val="auto"/>
    <w:pitch w:val="default"/>
    <w:sig w:usb0="A00002BF" w:usb1="38CF7CFA" w:usb2="00082016" w:usb3="00000000" w:csb0="00040001" w:csb1="00000000"/>
    <w:embedRegular r:id="rId12" w:fontKey="{05FC5C48-9C4B-405A-A03D-1FA95095AF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A5AA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DB6F3">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6DB6F3">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5BC2D">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16B3A">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CB16B3A">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2">
    <w:p>
      <w:r>
        <w:separator/>
      </w:r>
    </w:p>
  </w:footnote>
  <w:footnote w:type="continuationSeparator" w:id="33">
    <w:p>
      <w:r>
        <w:continuationSeparator/>
      </w:r>
    </w:p>
  </w:footnote>
  <w:footnote w:id="0">
    <w:p w14:paraId="2A2ED925">
      <w:pPr>
        <w:pStyle w:val="10"/>
        <w:snapToGrid w:val="0"/>
      </w:pPr>
      <w:r>
        <w:rPr>
          <w:rStyle w:val="16"/>
        </w:rPr>
        <w:footnoteRef/>
      </w:r>
      <w:r>
        <w:t xml:space="preserve"> </w:t>
      </w:r>
      <w:r>
        <w:rPr>
          <w:rFonts w:hint="eastAsia"/>
          <w:lang w:val="en-US" w:eastAsia="zh-CN"/>
        </w:rPr>
        <w:t>《安全生产法》（2021年修正）第四十四条第一款：生产经营单位应当教育和督促从业人员严格执行本单位的安全生产规章制度和安全操作规程；并向从业人员如实告知作业场所和工作岗位存在的危险因素、防范措施以及事故应急措施。</w:t>
      </w:r>
    </w:p>
  </w:footnote>
  <w:footnote w:id="1">
    <w:p w14:paraId="173801B4">
      <w:pPr>
        <w:pStyle w:val="10"/>
        <w:snapToGrid w:val="0"/>
      </w:pPr>
      <w:r>
        <w:rPr>
          <w:rStyle w:val="16"/>
        </w:rPr>
        <w:footnoteRef/>
      </w:r>
      <w:r>
        <w:t xml:space="preserve"> </w:t>
      </w:r>
      <w:r>
        <w:rPr>
          <w:rFonts w:hint="eastAsia"/>
          <w:lang w:val="en-US" w:eastAsia="zh-CN"/>
        </w:rPr>
        <w:t>《生产经营单位安全培训规定》（国监总局令第80号）第十三条第一款 生产经营单位新上岗的从业人员，岗前安全培训时间不得少于24学时。</w:t>
      </w:r>
    </w:p>
  </w:footnote>
  <w:footnote w:id="2">
    <w:p w14:paraId="35DD8372">
      <w:pPr>
        <w:pStyle w:val="10"/>
        <w:snapToGrid w:val="0"/>
      </w:pPr>
      <w:r>
        <w:rPr>
          <w:rStyle w:val="16"/>
        </w:rPr>
        <w:footnoteRef/>
      </w:r>
      <w:r>
        <w:t xml:space="preserve"> </w:t>
      </w:r>
      <w:r>
        <w:rPr>
          <w:rFonts w:hint="eastAsia"/>
          <w:lang w:val="en-US" w:eastAsia="zh-CN"/>
        </w:rPr>
        <w:t>《工贸企业粉尘防爆安全规定》（应急管理部令第6号）第八条 粉尘涉爆企业应当组织对涉及粉尘防爆的生产、设备、安全管理等有关负责人和粉尘作业岗位等相关从业人员进行粉尘防爆专项安全生产教育和培训，使其了解作业场所和工作岗位存在的爆炸风险，掌握粉尘爆炸事故防范和应急措施；未经教育培训合格的，不得上岗作业。</w:t>
      </w:r>
    </w:p>
  </w:footnote>
  <w:footnote w:id="3">
    <w:p w14:paraId="5DB8772F">
      <w:pPr>
        <w:pStyle w:val="10"/>
        <w:snapToGrid w:val="0"/>
      </w:pPr>
      <w:r>
        <w:rPr>
          <w:rStyle w:val="16"/>
        </w:rPr>
        <w:footnoteRef/>
      </w:r>
      <w:r>
        <w:t xml:space="preserve"> </w:t>
      </w:r>
      <w:r>
        <w:rPr>
          <w:rFonts w:hint="eastAsia"/>
          <w:lang w:val="en-US" w:eastAsia="zh-CN"/>
        </w:rPr>
        <w:t>《安全生产法》（2021年修正）第二十八条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footnote>
  <w:footnote w:id="4">
    <w:p w14:paraId="6ECFB0CE">
      <w:pPr>
        <w:pStyle w:val="10"/>
        <w:snapToGrid w:val="0"/>
      </w:pPr>
      <w:r>
        <w:rPr>
          <w:rStyle w:val="16"/>
        </w:rPr>
        <w:footnoteRef/>
      </w:r>
      <w:r>
        <w:t xml:space="preserve"> </w:t>
      </w:r>
      <w:r>
        <w:rPr>
          <w:rFonts w:hint="eastAsia"/>
          <w:lang w:val="en-US" w:eastAsia="zh-CN"/>
        </w:rPr>
        <w:t>《工贸企业粉尘防爆安全规定》（应急管理部令第6号）第十九条 粉尘涉爆企业对粉尘爆炸危险场所设备设施或者除尘系统的检修维修作业，应当实行专项作业审批。作业前，应当制定专项方案；对存在粉尘沉积的除尘器、管道等设施设备进行动火作业前，应当清理干净内部积尘和作业区域的可燃性粉尘。作业时，生产设备应当处于停止运行状态，检修维修工具应当采用防止产生火花的防爆工具。作业后，应当妥善清理现场，作业点最高温度恢复到常温后方可重新开始生产。</w:t>
      </w:r>
    </w:p>
  </w:footnote>
  <w:footnote w:id="5">
    <w:p w14:paraId="187CB77F">
      <w:pPr>
        <w:pStyle w:val="10"/>
        <w:snapToGrid w:val="0"/>
      </w:pPr>
      <w:r>
        <w:rPr>
          <w:rStyle w:val="16"/>
        </w:rPr>
        <w:footnoteRef/>
      </w:r>
      <w:r>
        <w:t xml:space="preserve"> </w:t>
      </w:r>
      <w:r>
        <w:rPr>
          <w:rFonts w:hint="eastAsia" w:ascii="Calibri" w:hAnsi="Calibri" w:eastAsia="宋体" w:cs="Times New Roman"/>
          <w:b w:val="0"/>
          <w:bCs w:val="0"/>
          <w:i w:val="0"/>
          <w:caps w:val="0"/>
          <w:spacing w:val="0"/>
          <w:kern w:val="2"/>
          <w:sz w:val="18"/>
          <w:szCs w:val="24"/>
          <w:highlight w:val="none"/>
          <w:u w:val="none"/>
          <w:shd w:val="clear"/>
          <w:lang w:val="en-US" w:eastAsia="zh-CN" w:bidi="ar-SA"/>
        </w:rPr>
        <w:t>《粉尘防爆安全规程》（GB 15577-2018）6.4.4 使用旋转磨轮和旋转切盘进行研磨和切割，应采用与动火作业相同的安全措施。</w:t>
      </w:r>
    </w:p>
  </w:footnote>
  <w:footnote w:id="6">
    <w:p w14:paraId="34F3D006">
      <w:pPr>
        <w:pStyle w:val="10"/>
        <w:snapToGrid w:val="0"/>
      </w:pPr>
      <w:r>
        <w:rPr>
          <w:rStyle w:val="16"/>
        </w:rPr>
        <w:footnoteRef/>
      </w:r>
      <w:r>
        <w:t xml:space="preserve"> </w:t>
      </w:r>
      <w:r>
        <w:rPr>
          <w:rFonts w:hint="eastAsia"/>
          <w:lang w:val="en-US" w:eastAsia="zh-CN"/>
        </w:rPr>
        <w:t>《安全生产法》（2021年修正）第四十一条第二款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footnote>
  <w:footnote w:id="7">
    <w:p w14:paraId="4B779956">
      <w:pPr>
        <w:pStyle w:val="10"/>
        <w:snapToGrid w:val="0"/>
      </w:pPr>
      <w:r>
        <w:rPr>
          <w:rStyle w:val="16"/>
        </w:rPr>
        <w:footnoteRef/>
      </w:r>
      <w:r>
        <w:t xml:space="preserve"> </w:t>
      </w:r>
      <w:r>
        <w:rPr>
          <w:rFonts w:hint="eastAsia"/>
          <w:lang w:val="en-US" w:eastAsia="zh-CN"/>
        </w:rPr>
        <w:t>《工贸企业粉尘防爆安全规定》（应急管理部令第6号）第十八条第一款 粉尘涉爆企业应当按照《粉尘防爆安全规程》等有关国家标准或者行业标准，制定并严格落实粉尘爆炸危险场所的粉尘清理制度，明确清理范围、清理周期、清理方式和责任人员，并在相关粉尘爆炸危险场所醒目位置张贴。相关责任人员应当定期清理粉尘并如实记录，确保可能积尘的粉尘作业区域和设备设施全面及时规范清理。粉尘作业区域应当保证每班清理。</w:t>
      </w:r>
    </w:p>
  </w:footnote>
  <w:footnote w:id="8">
    <w:p w14:paraId="48D063B4">
      <w:pPr>
        <w:pStyle w:val="10"/>
        <w:snapToGrid w:val="0"/>
      </w:pPr>
      <w:r>
        <w:rPr>
          <w:rStyle w:val="16"/>
        </w:rPr>
        <w:footnoteRef/>
      </w:r>
      <w:r>
        <w:t xml:space="preserve"> </w:t>
      </w:r>
      <w:r>
        <w:rPr>
          <w:rFonts w:hint="eastAsia"/>
          <w:lang w:val="en-US" w:eastAsia="zh-CN"/>
        </w:rPr>
        <w:t>《安全生产法》（2021年修正）第三条第三款 安全生产工作实行管行业必须管安全、管业务必须管安全、管生产经营必须管安全，强化和落实生产经营单位主体责任与政府监管责任，建立生产经营单位负责、职工参与、政府监管、行业自律和社会监督的机制。</w:t>
      </w:r>
    </w:p>
  </w:footnote>
  <w:footnote w:id="9">
    <w:p w14:paraId="41E5FBF9">
      <w:pPr>
        <w:pStyle w:val="10"/>
        <w:snapToGrid w:val="0"/>
      </w:pPr>
      <w:r>
        <w:rPr>
          <w:rStyle w:val="16"/>
        </w:rPr>
        <w:footnoteRef/>
      </w:r>
      <w:r>
        <w:t xml:space="preserve"> </w:t>
      </w:r>
      <w:r>
        <w:rPr>
          <w:rFonts w:hint="eastAsia"/>
        </w:rPr>
        <w:t>《生产安全事故报告和调查处理条例》</w:t>
      </w:r>
      <w:r>
        <w:rPr>
          <w:rFonts w:hint="eastAsia"/>
          <w:lang w:eastAsia="zh-CN"/>
        </w:rPr>
        <w:t>（</w:t>
      </w:r>
      <w:r>
        <w:rPr>
          <w:rFonts w:hint="eastAsia"/>
          <w:lang w:val="en-US" w:eastAsia="zh-CN"/>
        </w:rPr>
        <w:t>国务院令第493号</w:t>
      </w:r>
      <w:r>
        <w:rPr>
          <w:rFonts w:hint="eastAsia"/>
          <w:lang w:eastAsia="zh-CN"/>
        </w:rPr>
        <w:t>）</w:t>
      </w:r>
      <w:r>
        <w:rPr>
          <w:rFonts w:hint="default"/>
        </w:rPr>
        <w:t>第九条</w:t>
      </w:r>
      <w:r>
        <w:rPr>
          <w:rFonts w:hint="eastAsia"/>
          <w:lang w:val="en-US" w:eastAsia="zh-CN"/>
        </w:rPr>
        <w:t xml:space="preserve"> </w:t>
      </w:r>
      <w:r>
        <w:rPr>
          <w:rFonts w:hint="default"/>
        </w:rPr>
        <w:t>事故发生后,事故现场有关人员应当立即向本单位负责人报告；单位负责人接到报告后,应当于1小时内向事故发生地县级以上人民政府安全生产监督管理部门和负有安全生产监督管理职责的有关部门报告。</w:t>
      </w:r>
    </w:p>
    <w:p w14:paraId="79D77294">
      <w:pPr>
        <w:pStyle w:val="10"/>
        <w:snapToGrid w:val="0"/>
        <w:ind w:firstLine="360" w:firstLineChars="200"/>
        <w:rPr>
          <w:rFonts w:hint="default"/>
        </w:rPr>
      </w:pPr>
      <w:r>
        <w:rPr>
          <w:rFonts w:hint="default"/>
        </w:rPr>
        <w:t>情况紧急时,事故现场有关人员可以直接向事故发生地县级以上人民政府安全生产监督管理部门和负有安全生产监督管理职责的有关部门报告。</w:t>
      </w:r>
    </w:p>
    <w:p w14:paraId="7E1F5EDE">
      <w:pPr>
        <w:pStyle w:val="10"/>
        <w:snapToGrid w:val="0"/>
      </w:pPr>
    </w:p>
  </w:footnote>
  <w:footnote w:id="10">
    <w:p w14:paraId="75FB269E">
      <w:pPr>
        <w:pStyle w:val="10"/>
        <w:snapToGrid w:val="0"/>
      </w:pPr>
      <w:r>
        <w:rPr>
          <w:rStyle w:val="16"/>
        </w:rPr>
        <w:footnoteRef/>
      </w:r>
      <w:r>
        <w:t xml:space="preserve"> </w:t>
      </w:r>
      <w:r>
        <w:rPr>
          <w:rFonts w:hint="eastAsia"/>
          <w:lang w:val="en-US" w:eastAsia="zh-CN"/>
        </w:rPr>
        <w:t>《安全生产法》（2021年修正）第一百一十四条第一款第一项 发生生产安全事故，对负有责任的生产经营单位除要求其依法承担相应的赔偿等责任外，由应急管理部门依照下列规定处以罚款:（一）发生一般事故的，处三十万元以上一百万元以下的罚款；</w:t>
      </w:r>
    </w:p>
  </w:footnote>
  <w:footnote w:id="11">
    <w:p w14:paraId="44BEB040">
      <w:pPr>
        <w:pStyle w:val="10"/>
        <w:snapToGrid w:val="0"/>
      </w:pPr>
      <w:r>
        <w:rPr>
          <w:rStyle w:val="16"/>
        </w:rPr>
        <w:footnoteRef/>
      </w:r>
      <w:r>
        <w:t xml:space="preserve"> </w:t>
      </w:r>
      <w:r>
        <w:rPr>
          <w:rFonts w:hint="eastAsia"/>
          <w:lang w:val="en-US" w:eastAsia="zh-CN"/>
        </w:rPr>
        <w:t>《生产安全事故罚款处罚规定》（应急管理部令第14号）第十四条第一项 事故发生单位对一般事故负有责任的，依照下列规定处以罚款：（一）造成3人以下重伤（包括急性工业中毒，下同），或者300万元以下直接经济损失的，处30万元以上50万元以下的罚款；</w:t>
      </w:r>
    </w:p>
  </w:footnote>
  <w:footnote w:id="12">
    <w:p w14:paraId="78E3034F">
      <w:pPr>
        <w:pStyle w:val="10"/>
        <w:snapToGrid w:val="0"/>
      </w:pPr>
      <w:r>
        <w:rPr>
          <w:rStyle w:val="16"/>
        </w:rPr>
        <w:footnoteRef/>
      </w:r>
      <w:r>
        <w:t xml:space="preserve"> </w:t>
      </w:r>
      <w:r>
        <w:rPr>
          <w:rFonts w:hint="eastAsia"/>
          <w:lang w:val="en-US" w:eastAsia="zh-CN"/>
        </w:rPr>
        <w:t>《安全生产法》（2021年修正）第九十五条 生产经营单位的主要负责人未履行本法规定的安全生产管理职责，导致发生生产安全事故的，由应急管理部门依照下列规定处以罚款:（一）发生一般事故的，处上一年年收入百分之四十的罚款；</w:t>
      </w:r>
    </w:p>
  </w:footnote>
  <w:footnote w:id="13">
    <w:p w14:paraId="491779A6">
      <w:pPr>
        <w:pStyle w:val="10"/>
        <w:snapToGrid w:val="0"/>
      </w:pPr>
      <w:r>
        <w:rPr>
          <w:rStyle w:val="16"/>
        </w:rPr>
        <w:footnoteRef/>
      </w:r>
      <w:r>
        <w:t xml:space="preserve"> </w:t>
      </w:r>
      <w:r>
        <w:rPr>
          <w:rFonts w:hint="eastAsia"/>
          <w:lang w:val="en-US" w:eastAsia="zh-CN"/>
        </w:rPr>
        <w:t>《安全生产法》（2021年修正）</w:t>
      </w:r>
      <w:r>
        <w:rPr>
          <w:rFonts w:hint="default"/>
        </w:rPr>
        <w:t>第一百一十条</w:t>
      </w:r>
      <w:r>
        <w:rPr>
          <w:rFonts w:hint="eastAsia"/>
          <w:lang w:val="en-US" w:eastAsia="zh-CN"/>
        </w:rPr>
        <w:t xml:space="preserve"> </w:t>
      </w:r>
      <w:r>
        <w:rPr>
          <w:rFonts w:hint="default"/>
        </w:rPr>
        <w:t>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14:paraId="4320FB46">
      <w:pPr>
        <w:pStyle w:val="10"/>
        <w:snapToGrid w:val="0"/>
      </w:pPr>
      <w:r>
        <w:rPr>
          <w:rFonts w:hint="default"/>
        </w:rPr>
        <w:t>生产经营单位的主要负责人对生产安全事故隐瞒不报、谎报或者迟报的，依照前款规定处罚。</w:t>
      </w:r>
    </w:p>
  </w:footnote>
  <w:footnote w:id="14">
    <w:p w14:paraId="0E9AB207">
      <w:pPr>
        <w:pStyle w:val="10"/>
        <w:snapToGrid w:val="0"/>
      </w:pPr>
      <w:r>
        <w:rPr>
          <w:rStyle w:val="16"/>
        </w:rPr>
        <w:footnoteRef/>
      </w:r>
      <w:r>
        <w:t xml:space="preserve"> </w:t>
      </w:r>
      <w:r>
        <w:rPr>
          <w:rFonts w:hint="eastAsia"/>
          <w:lang w:val="en-US" w:eastAsia="zh-CN"/>
        </w:rPr>
        <w:t>《安全生产法》（2021年修正）第九十六条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footnote>
  <w:footnote w:id="15">
    <w:p w14:paraId="63486FF2">
      <w:pPr>
        <w:pStyle w:val="10"/>
        <w:snapToGrid w:val="0"/>
      </w:pPr>
      <w:r>
        <w:rPr>
          <w:rStyle w:val="16"/>
        </w:rPr>
        <w:footnoteRef/>
      </w:r>
      <w:r>
        <w:t xml:space="preserve"> </w:t>
      </w:r>
      <w:r>
        <w:rPr>
          <w:rFonts w:hint="eastAsia"/>
          <w:lang w:val="en-US" w:eastAsia="zh-CN"/>
        </w:rPr>
        <w:t>《安全生产法》（2021年修正）第一百零七条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32"/>
    <w:footnote w:id="3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3639D"/>
    <w:rsid w:val="07D63653"/>
    <w:rsid w:val="0BDF27DD"/>
    <w:rsid w:val="0CD92DBB"/>
    <w:rsid w:val="0D951900"/>
    <w:rsid w:val="128B3215"/>
    <w:rsid w:val="150F1F18"/>
    <w:rsid w:val="17AA68BC"/>
    <w:rsid w:val="1A5503CD"/>
    <w:rsid w:val="1C5579AE"/>
    <w:rsid w:val="1F5901A8"/>
    <w:rsid w:val="1FCF11BE"/>
    <w:rsid w:val="20335895"/>
    <w:rsid w:val="20F8501A"/>
    <w:rsid w:val="24E200BA"/>
    <w:rsid w:val="2676358A"/>
    <w:rsid w:val="29D226F1"/>
    <w:rsid w:val="2A307792"/>
    <w:rsid w:val="2AE05614"/>
    <w:rsid w:val="2B650464"/>
    <w:rsid w:val="2E4D3787"/>
    <w:rsid w:val="2FAA534E"/>
    <w:rsid w:val="30EE3927"/>
    <w:rsid w:val="31650116"/>
    <w:rsid w:val="3716046B"/>
    <w:rsid w:val="3A1763DB"/>
    <w:rsid w:val="3DB11241"/>
    <w:rsid w:val="3E7E7594"/>
    <w:rsid w:val="418155F7"/>
    <w:rsid w:val="419762A1"/>
    <w:rsid w:val="474C38AD"/>
    <w:rsid w:val="47713008"/>
    <w:rsid w:val="48FA5ECD"/>
    <w:rsid w:val="497A0AD1"/>
    <w:rsid w:val="532F61E1"/>
    <w:rsid w:val="5B9F3697"/>
    <w:rsid w:val="5D517062"/>
    <w:rsid w:val="5D640B9C"/>
    <w:rsid w:val="6EBE56B6"/>
    <w:rsid w:val="7BDB5BEE"/>
    <w:rsid w:val="7D592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before="260" w:after="260" w:line="416" w:lineRule="auto"/>
      <w:outlineLvl w:val="2"/>
    </w:pPr>
    <w:rPr>
      <w:rFonts w:ascii="Times New Roman" w:hAnsi="Times New Roman" w:cs="Times New Roman"/>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Plain Text1"/>
    <w:basedOn w:val="3"/>
    <w:qFormat/>
    <w:uiPriority w:val="0"/>
    <w:rPr>
      <w:rFonts w:ascii="宋体" w:hAnsi="Courier New" w:eastAsia="宋体" w:cs="Times New Roman"/>
      <w:szCs w:val="21"/>
    </w:rPr>
  </w:style>
  <w:style w:type="paragraph" w:styleId="3">
    <w:name w:val="index 6"/>
    <w:next w:val="1"/>
    <w:qFormat/>
    <w:uiPriority w:val="0"/>
    <w:pPr>
      <w:jc w:val="both"/>
    </w:pPr>
    <w:rPr>
      <w:rFonts w:ascii="Calibri" w:hAnsi="Calibri" w:eastAsia="宋体" w:cs="Times New Roman"/>
      <w:sz w:val="21"/>
      <w:szCs w:val="24"/>
      <w:lang w:val="en-US" w:eastAsia="zh-CN" w:bidi="ar-SA"/>
    </w:rPr>
  </w:style>
  <w:style w:type="paragraph" w:styleId="5">
    <w:name w:val="Body Text"/>
    <w:basedOn w:val="1"/>
    <w:next w:val="1"/>
    <w:qFormat/>
    <w:uiPriority w:val="0"/>
    <w:pPr>
      <w:spacing w:after="140" w:line="276" w:lineRule="auto"/>
    </w:pPr>
  </w:style>
  <w:style w:type="paragraph" w:styleId="6">
    <w:name w:val="Body Text Indent"/>
    <w:basedOn w:val="1"/>
    <w:next w:val="1"/>
    <w:qFormat/>
    <w:uiPriority w:val="0"/>
    <w:pPr>
      <w:spacing w:after="120"/>
      <w:ind w:left="420" w:leftChars="200"/>
    </w:pPr>
    <w:rPr>
      <w:rFonts w:ascii="Times New Roman" w:hAnsi="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footnote text"/>
    <w:basedOn w:val="1"/>
    <w:qFormat/>
    <w:uiPriority w:val="0"/>
    <w:pPr>
      <w:snapToGrid w:val="0"/>
      <w:jc w:val="left"/>
    </w:pPr>
    <w:rPr>
      <w:sz w:val="18"/>
    </w:rPr>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otnote reference"/>
    <w:basedOn w:val="15"/>
    <w:qFormat/>
    <w:uiPriority w:val="0"/>
    <w:rPr>
      <w:vertAlign w:val="superscript"/>
    </w:rPr>
  </w:style>
  <w:style w:type="paragraph" w:customStyle="1" w:styleId="17">
    <w:name w:val="_Style 3"/>
    <w:basedOn w:val="5"/>
    <w:qFormat/>
    <w:uiPriority w:val="1"/>
    <w:rPr>
      <w:szCs w:val="22"/>
    </w:rPr>
  </w:style>
  <w:style w:type="paragraph" w:customStyle="1" w:styleId="18">
    <w:name w:val="BodyTextIndent"/>
    <w:basedOn w:val="1"/>
    <w:qFormat/>
    <w:uiPriority w:val="0"/>
    <w:pPr>
      <w:widowControl/>
      <w:spacing w:after="120"/>
      <w:ind w:left="420" w:leftChars="200"/>
      <w:textAlignment w:val="baseline"/>
    </w:pPr>
  </w:style>
  <w:style w:type="table" w:customStyle="1" w:styleId="1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42</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2024-07-12T04:04:00Z</dcterms:created>
  <dc:creator>Administrator</dc:creator>
  <cp:lastModifiedBy>陈惠文</cp:lastModifiedBy>
  <cp:lastPrinted>2024-08-08T11:35:00Z</cp:lastPrinted>
  <dcterms:modified xsi:type="dcterms:W3CDTF">2024-10-29T09:17:38Z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6AA13B0F5B8046DEBEE88ED6349E220D</vt:lpwstr>
  </property>
</Properties>
</file>