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344" w:rsidRDefault="00822344">
      <w:pPr>
        <w:rPr>
          <w:rFonts w:ascii="宋体" w:cs="Times New Roman"/>
        </w:rPr>
      </w:pPr>
      <w:r>
        <w:rPr>
          <w:rFonts w:ascii="宋体" w:hAnsi="宋体" w:cs="宋体"/>
        </w:rPr>
        <w:t xml:space="preserve"> </w:t>
      </w:r>
      <w:r>
        <w:rPr>
          <w:rFonts w:ascii="宋体" w:hAnsi="宋体" w:cs="宋体"/>
        </w:rPr>
        <w:tab/>
      </w:r>
    </w:p>
    <w:p w:rsidR="00822344" w:rsidRDefault="00822344">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822344" w:rsidRDefault="00822344">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822344" w:rsidRDefault="00822344">
      <w:pPr>
        <w:jc w:val="center"/>
        <w:rPr>
          <w:rFonts w:ascii="宋体" w:cs="Times New Roman"/>
          <w:b/>
          <w:bCs/>
          <w:kern w:val="0"/>
          <w:sz w:val="36"/>
          <w:szCs w:val="36"/>
        </w:rPr>
      </w:pPr>
    </w:p>
    <w:p w:rsidR="00822344" w:rsidRDefault="0082234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822344" w:rsidRDefault="00822344">
      <w:pPr>
        <w:jc w:val="center"/>
        <w:rPr>
          <w:rFonts w:ascii="宋体" w:cs="Times New Roman"/>
          <w:b/>
          <w:bCs/>
          <w:kern w:val="0"/>
          <w:sz w:val="32"/>
          <w:szCs w:val="32"/>
        </w:rPr>
      </w:pPr>
    </w:p>
    <w:p w:rsidR="00822344" w:rsidRDefault="0082234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822344" w:rsidRDefault="00822344">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822344" w:rsidRDefault="00822344" w:rsidP="00A50D9F">
      <w:pPr>
        <w:ind w:firstLineChars="200" w:firstLine="31680"/>
        <w:rPr>
          <w:rFonts w:ascii="宋体" w:cs="Times New Roman"/>
          <w:spacing w:val="-2"/>
          <w:kern w:val="0"/>
          <w:sz w:val="32"/>
          <w:szCs w:val="32"/>
        </w:rPr>
      </w:pPr>
    </w:p>
    <w:p w:rsidR="00822344" w:rsidRDefault="0082234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822344" w:rsidRPr="003479AB" w:rsidRDefault="00822344" w:rsidP="00FC61D4">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822344" w:rsidRDefault="00822344" w:rsidP="00FC61D4">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822344" w:rsidRPr="003479AB" w:rsidRDefault="00822344" w:rsidP="00FC61D4">
      <w:pPr>
        <w:widowControl/>
        <w:snapToGrid w:val="0"/>
        <w:ind w:firstLine="585"/>
        <w:jc w:val="left"/>
        <w:rPr>
          <w:rFonts w:cs="Times New Roman"/>
          <w:color w:val="FF0000"/>
          <w:kern w:val="0"/>
          <w:sz w:val="32"/>
          <w:szCs w:val="32"/>
        </w:rPr>
      </w:pP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822344" w:rsidRDefault="00822344">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822344" w:rsidRDefault="00822344">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会会议决议、监事决定和财务会计报告，对公司的经营提出建议或者质询。有权要求查阅公司会计账簿、会计凭证，公司拒绝提供查阅的，股东可以向人民法院提起诉讼；</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（九）有选举和被选举为董事或者监事的权利；</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822344" w:rsidRDefault="00822344">
      <w:pPr>
        <w:rPr>
          <w:rFonts w:ascii="宋体" w:cs="Times New Roman"/>
          <w:spacing w:val="-2"/>
          <w:kern w:val="0"/>
          <w:sz w:val="32"/>
          <w:szCs w:val="32"/>
        </w:rPr>
      </w:pPr>
    </w:p>
    <w:p w:rsidR="00822344" w:rsidRDefault="0082234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822344" w:rsidRDefault="00822344" w:rsidP="00A50D9F">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822344" w:rsidRDefault="00822344" w:rsidP="00A50D9F">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822344" w:rsidRDefault="00822344" w:rsidP="00A50D9F">
      <w:pPr>
        <w:ind w:firstLineChars="200" w:firstLine="31680"/>
        <w:rPr>
          <w:rFonts w:ascii="宋体" w:cs="Times New Roman"/>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822344" w:rsidRDefault="00822344">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有限责任公司成立后，董事会应当对股东的出资情况进行核查，发现股东未按期足额缴纳公司章程规定的出资的，应当由公司向该股东发出书面催缴书，催缴出资。</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违反前款规定的，股东应当返还抽逃的出资；给公司造成损失的，负有责任的董事、监事、高级管理人员应当与该股东承担连带赔偿责任。</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822344" w:rsidRDefault="00822344" w:rsidP="00A50D9F">
      <w:pPr>
        <w:ind w:firstLineChars="200" w:firstLine="31680"/>
        <w:rPr>
          <w:rFonts w:ascii="宋体" w:cs="Times New Roman"/>
          <w:spacing w:val="-2"/>
          <w:kern w:val="0"/>
          <w:sz w:val="32"/>
          <w:szCs w:val="32"/>
        </w:rPr>
      </w:pPr>
    </w:p>
    <w:p w:rsidR="00822344" w:rsidRDefault="0082234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（一）公司连续五年不向股东分配利润，而公司该五年连续盈利，并且符合《公司法》的分配利润条件；</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822344" w:rsidRDefault="00822344" w:rsidP="00A50D9F">
      <w:pPr>
        <w:ind w:firstLineChars="200" w:firstLine="31680"/>
        <w:rPr>
          <w:rFonts w:ascii="宋体" w:cs="Times New Roman"/>
          <w:spacing w:val="-2"/>
          <w:kern w:val="0"/>
          <w:sz w:val="32"/>
          <w:szCs w:val="32"/>
        </w:rPr>
      </w:pPr>
    </w:p>
    <w:p w:rsidR="00822344" w:rsidRDefault="0082234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法定代表人应当遵守法律、行政法规以及本章程的规定，不得滥用职权，不得作出违背公司股东会、董事会决议的行为，不得违反对公司的忠实义务和勤勉义务。</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822344" w:rsidRDefault="00822344">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822344" w:rsidRDefault="00822344">
      <w:pPr>
        <w:jc w:val="center"/>
        <w:rPr>
          <w:rFonts w:ascii="宋体" w:cs="Times New Roman"/>
          <w:b/>
          <w:bCs/>
          <w:kern w:val="0"/>
          <w:sz w:val="32"/>
          <w:szCs w:val="32"/>
        </w:rPr>
      </w:pPr>
    </w:p>
    <w:p w:rsidR="00822344" w:rsidRDefault="0082234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spacing w:val="-2"/>
          <w:kern w:val="0"/>
          <w:sz w:val="32"/>
          <w:szCs w:val="32"/>
        </w:rPr>
        <w:t xml:space="preserve"> </w:t>
      </w:r>
      <w:r>
        <w:rPr>
          <w:rFonts w:ascii="宋体" w:hAnsi="宋体" w:cs="宋体" w:hint="eastAsia"/>
          <w:spacing w:val="-2"/>
          <w:kern w:val="0"/>
          <w:sz w:val="32"/>
          <w:szCs w:val="32"/>
        </w:rPr>
        <w:t>股东会行使下列职权：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（一）选举和更换董事、监事，决定有关董事、监事的报酬事项；</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（三）审议批准监事的报告；</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股东会可以授权董事会对发行公司债券作出决议。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代表十分之一以上表决权的股东、三分之一以上的董事或者监事提议召开临时会议的，应当召开临时会议。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股东会会议由董事会召集，董事长主持；董事长不能履行职务或者不履行职务的，</w:t>
      </w:r>
      <w:r>
        <w:rPr>
          <w:rFonts w:ascii="宋体" w:hAnsi="宋体" w:cs="宋体" w:hint="eastAsia"/>
          <w:color w:val="FF0000"/>
          <w:spacing w:val="-2"/>
          <w:kern w:val="0"/>
          <w:sz w:val="32"/>
          <w:szCs w:val="32"/>
          <w:u w:val="single"/>
        </w:rPr>
        <w:t>由副董事长主持；副董事长不能履行职务或者不履行职务的，（不设副董事长的，可删除此句）</w:t>
      </w:r>
      <w:r>
        <w:rPr>
          <w:rFonts w:ascii="宋体" w:hAnsi="宋体" w:cs="宋体" w:hint="eastAsia"/>
          <w:spacing w:val="-2"/>
          <w:kern w:val="0"/>
          <w:sz w:val="32"/>
          <w:szCs w:val="32"/>
        </w:rPr>
        <w:t>由半数以上董事共同推举一名董事主持；董事会不能履行或者不履行召集股东会会议职责的，由监事召集并主持；监事不召集的，代表十分之一以上表决权的股东可以自行召集和主持。</w:t>
      </w:r>
      <w:r>
        <w:rPr>
          <w:rFonts w:ascii="宋体" w:hAnsi="宋体" w:cs="宋体"/>
          <w:spacing w:val="-2"/>
          <w:kern w:val="0"/>
          <w:sz w:val="32"/>
          <w:szCs w:val="32"/>
        </w:rPr>
        <w:t xml:space="preserve">                             </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822344" w:rsidRDefault="00822344">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822344" w:rsidRDefault="00822344" w:rsidP="00A50D9F">
      <w:pPr>
        <w:pStyle w:val="BodyText"/>
        <w:kinsoku w:val="0"/>
        <w:overflowPunct w:val="0"/>
        <w:ind w:left="0" w:firstLineChars="200" w:firstLine="31680"/>
        <w:rPr>
          <w:rFonts w:ascii="宋体" w:cs="Times New Roman"/>
        </w:rPr>
      </w:pPr>
      <w:r>
        <w:rPr>
          <w:rFonts w:ascii="宋体" w:hAnsi="宋体" w:cs="宋体" w:hint="eastAsia"/>
          <w:b/>
          <w:bCs/>
          <w:kern w:val="0"/>
        </w:rPr>
        <w:t>第三十九条</w:t>
      </w:r>
      <w:r>
        <w:rPr>
          <w:rFonts w:ascii="宋体" w:hAnsi="宋体" w:cs="宋体"/>
          <w:b/>
          <w:bCs/>
        </w:rPr>
        <w:t xml:space="preserve"> </w:t>
      </w:r>
      <w:r>
        <w:rPr>
          <w:rFonts w:ascii="宋体" w:hAnsi="宋体" w:cs="宋体" w:hint="eastAsia"/>
        </w:rPr>
        <w:t>股东按照认缴出资比例行使表决权。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spacing w:val="-2"/>
          <w:kern w:val="0"/>
          <w:sz w:val="32"/>
          <w:szCs w:val="32"/>
        </w:rPr>
        <w:t xml:space="preserve"> </w:t>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董事会</w:t>
      </w:r>
      <w:r>
        <w:rPr>
          <w:rFonts w:ascii="宋体" w:hAnsi="宋体" w:cs="宋体" w:hint="eastAsia"/>
          <w:color w:val="FF0000"/>
          <w:spacing w:val="-2"/>
          <w:kern w:val="0"/>
          <w:sz w:val="32"/>
          <w:szCs w:val="32"/>
        </w:rPr>
        <w:t>设董事长一人</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822344" w:rsidRDefault="00822344" w:rsidP="00A50D9F">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董事会聘任或解聘</w:t>
      </w:r>
      <w:r>
        <w:rPr>
          <w:rFonts w:ascii="宋体" w:hAnsi="宋体" w:cs="宋体" w:hint="eastAsia"/>
          <w:spacing w:val="-2"/>
          <w:kern w:val="0"/>
          <w:sz w:val="32"/>
          <w:szCs w:val="32"/>
        </w:rPr>
        <w:t>。</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经理对董事会负责，根据董事会的授权行使职权。经理列席董事会会议。</w:t>
      </w:r>
    </w:p>
    <w:p w:rsidR="00822344" w:rsidRDefault="00822344" w:rsidP="00A50D9F">
      <w:pPr>
        <w:ind w:firstLineChars="200" w:firstLine="31680"/>
        <w:jc w:val="left"/>
        <w:rPr>
          <w:rFonts w:ascii="宋体" w:cs="Times New Roman"/>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公司设监事</w:t>
      </w:r>
      <w:r>
        <w:rPr>
          <w:rFonts w:ascii="宋体" w:hAnsi="宋体" w:cs="宋体"/>
          <w:color w:val="FF0000"/>
          <w:spacing w:val="-2"/>
          <w:kern w:val="0"/>
          <w:sz w:val="32"/>
          <w:szCs w:val="32"/>
          <w:u w:val="single"/>
        </w:rPr>
        <w:t>1</w:t>
      </w:r>
      <w:r>
        <w:rPr>
          <w:rFonts w:ascii="宋体" w:hAnsi="宋体" w:cs="宋体" w:hint="eastAsia"/>
          <w:spacing w:val="-2"/>
          <w:kern w:val="0"/>
          <w:sz w:val="32"/>
          <w:szCs w:val="32"/>
        </w:rPr>
        <w:t>人，</w:t>
      </w:r>
      <w:r>
        <w:rPr>
          <w:rFonts w:ascii="宋体" w:hAnsi="宋体" w:cs="宋体" w:hint="eastAsia"/>
          <w:sz w:val="32"/>
          <w:szCs w:val="32"/>
        </w:rPr>
        <w:t>由</w:t>
      </w:r>
      <w:r>
        <w:rPr>
          <w:rFonts w:ascii="宋体" w:hAnsi="宋体" w:cs="宋体" w:hint="eastAsia"/>
          <w:color w:val="FF0000"/>
          <w:sz w:val="32"/>
          <w:szCs w:val="32"/>
        </w:rPr>
        <w:t>股东会选举</w:t>
      </w:r>
      <w:r>
        <w:rPr>
          <w:rFonts w:ascii="宋体" w:hAnsi="宋体" w:cs="宋体" w:hint="eastAsia"/>
          <w:sz w:val="32"/>
          <w:szCs w:val="32"/>
        </w:rPr>
        <w:t>产生，每届</w:t>
      </w:r>
    </w:p>
    <w:p w:rsidR="00822344" w:rsidRDefault="00822344">
      <w:pPr>
        <w:rPr>
          <w:rFonts w:ascii="宋体" w:cs="Times New Roman"/>
          <w:spacing w:val="-2"/>
          <w:kern w:val="0"/>
          <w:sz w:val="32"/>
          <w:szCs w:val="32"/>
        </w:rPr>
      </w:pPr>
      <w:r>
        <w:rPr>
          <w:rFonts w:ascii="宋体" w:hAnsi="宋体" w:cs="宋体" w:hint="eastAsia"/>
          <w:sz w:val="32"/>
          <w:szCs w:val="32"/>
        </w:rPr>
        <w:t>任期</w:t>
      </w:r>
      <w:r>
        <w:rPr>
          <w:rFonts w:ascii="宋体" w:hAnsi="宋体" w:cs="宋体" w:hint="eastAsia"/>
          <w:color w:val="FF0000"/>
          <w:sz w:val="32"/>
          <w:szCs w:val="32"/>
        </w:rPr>
        <w:t>三</w:t>
      </w:r>
      <w:r>
        <w:rPr>
          <w:rFonts w:ascii="宋体" w:hAnsi="宋体" w:cs="宋体" w:hint="eastAsia"/>
          <w:sz w:val="32"/>
          <w:szCs w:val="32"/>
        </w:rPr>
        <w:t>年。任期届满，可以连任。董事、高级管理人员不得兼任监事。</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监事行使下列职权：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（二）对董事、高级管理人员执行公司职务的行为进行监督，对违反法律、行政法规、公司章程或者股东会决议的董事、高级管理人员提出解任的建议；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（四）提议召开临时股东会会议，在董事会不履行本章程规定的召集和主持股东会会议职责时召集和主持股东会会议；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（五）向股东会会议提出提案；</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（六）依照《公司法》第一百八十九条的规定，对董事、高级管理人员提起诉讼。</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监事可以列席董事会会议，并对董事会决议</w:t>
      </w:r>
    </w:p>
    <w:p w:rsidR="00822344" w:rsidRDefault="00822344">
      <w:pPr>
        <w:rPr>
          <w:rFonts w:ascii="宋体" w:cs="Times New Roman"/>
          <w:spacing w:val="-2"/>
          <w:kern w:val="0"/>
          <w:sz w:val="32"/>
          <w:szCs w:val="32"/>
        </w:rPr>
      </w:pPr>
      <w:r>
        <w:rPr>
          <w:rFonts w:ascii="宋体" w:hAnsi="宋体" w:cs="宋体" w:hint="eastAsia"/>
          <w:spacing w:val="-2"/>
          <w:kern w:val="0"/>
          <w:sz w:val="32"/>
          <w:szCs w:val="32"/>
        </w:rPr>
        <w:t>事项提出质询或者建议。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董事、监事、高级管理人员未向董事会或者股东会报告，并经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决议通过，不得自营或者为他人经营与其任职公司同类的业务。</w:t>
      </w:r>
    </w:p>
    <w:p w:rsidR="00822344" w:rsidRDefault="00822344" w:rsidP="00A50D9F">
      <w:pPr>
        <w:ind w:firstLineChars="200" w:firstLine="31680"/>
        <w:rPr>
          <w:rFonts w:ascii="宋体" w:cs="Times New Roman"/>
          <w:b/>
          <w:bCs/>
          <w:kern w:val="0"/>
          <w:sz w:val="32"/>
          <w:szCs w:val="32"/>
        </w:rPr>
      </w:pPr>
      <w:r>
        <w:rPr>
          <w:rFonts w:ascii="宋体" w:hAnsi="宋体" w:cs="宋体" w:hint="eastAsia"/>
          <w:b/>
          <w:bCs/>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董事会对本章程</w:t>
      </w:r>
      <w:r>
        <w:rPr>
          <w:rFonts w:ascii="宋体" w:hAnsi="宋体" w:cs="宋体" w:hint="eastAsia"/>
          <w:color w:val="FF0000"/>
          <w:spacing w:val="-2"/>
          <w:kern w:val="0"/>
          <w:sz w:val="32"/>
          <w:szCs w:val="32"/>
        </w:rPr>
        <w:t>第五十三条至第五十五条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规定的事项决议时，关联董事不得参与表决，其表决权不计入表决权总数。出席董事会会议的无关联关系董事人数不足三人的，应当将该事项提交股东会审议。</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822344" w:rsidRDefault="00822344">
      <w:pPr>
        <w:rPr>
          <w:rFonts w:ascii="宋体" w:cs="Times New Roman"/>
          <w:spacing w:val="-2"/>
          <w:kern w:val="0"/>
          <w:sz w:val="32"/>
          <w:szCs w:val="32"/>
        </w:rPr>
      </w:pPr>
    </w:p>
    <w:p w:rsidR="00822344" w:rsidRDefault="0082234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股东会作出分配利润的决议的，董事会应当在股东会决议作出之日起六个月内进行分配。</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监事（三选一）</w:t>
      </w:r>
      <w:r>
        <w:rPr>
          <w:rFonts w:ascii="宋体" w:hAnsi="宋体" w:cs="宋体" w:hint="eastAsia"/>
          <w:spacing w:val="-2"/>
          <w:kern w:val="0"/>
          <w:sz w:val="32"/>
          <w:szCs w:val="32"/>
        </w:rPr>
        <w:t>决定。股东会就解聘会计师事务所进行表决时，应当允许会计师事务所陈述意见。</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822344" w:rsidRDefault="00822344">
      <w:pPr>
        <w:rPr>
          <w:rFonts w:ascii="宋体" w:cs="Times New Roman"/>
          <w:spacing w:val="-2"/>
          <w:kern w:val="0"/>
          <w:sz w:val="32"/>
          <w:szCs w:val="32"/>
        </w:rPr>
      </w:pPr>
    </w:p>
    <w:p w:rsidR="00822344" w:rsidRDefault="0082234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822344" w:rsidRDefault="00822344" w:rsidP="00A50D9F">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822344" w:rsidRDefault="00822344">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822344" w:rsidRDefault="00822344">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822344" w:rsidRDefault="00822344">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822344" w:rsidRDefault="00822344">
      <w:pPr>
        <w:jc w:val="center"/>
        <w:rPr>
          <w:rFonts w:ascii="宋体" w:cs="Times New Roman"/>
          <w:b/>
          <w:bCs/>
          <w:kern w:val="0"/>
          <w:sz w:val="32"/>
          <w:szCs w:val="32"/>
        </w:rPr>
      </w:pPr>
    </w:p>
    <w:p w:rsidR="00822344" w:rsidRDefault="0082234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公司股东会、董事会、监事召开会议和表决可以采用电子通信方式。</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第七十四条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bookmarkStart w:id="0" w:name="_GoBack"/>
      <w:bookmarkEnd w:id="0"/>
      <w:r>
        <w:rPr>
          <w:rFonts w:ascii="宋体" w:hAnsi="宋体" w:cs="宋体" w:hint="eastAsia"/>
          <w:spacing w:val="-2"/>
          <w:kern w:val="0"/>
          <w:sz w:val="32"/>
          <w:szCs w:val="32"/>
        </w:rPr>
        <w:t>决议。法律规定公司不得成为对所投资企业的债务承担连带责任的出资人的，从其规定。</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第七十五条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822344" w:rsidRDefault="00822344" w:rsidP="00A50D9F">
      <w:pPr>
        <w:ind w:firstLineChars="200" w:firstLine="31680"/>
        <w:rPr>
          <w:rFonts w:ascii="宋体" w:cs="Times New Roman"/>
          <w:spacing w:val="-2"/>
          <w:kern w:val="0"/>
          <w:sz w:val="32"/>
          <w:szCs w:val="32"/>
        </w:rPr>
      </w:pPr>
      <w:r>
        <w:rPr>
          <w:rFonts w:ascii="宋体" w:hAnsi="宋体" w:cs="宋体" w:hint="eastAsia"/>
          <w:b/>
          <w:bCs/>
          <w:kern w:val="0"/>
          <w:sz w:val="32"/>
          <w:szCs w:val="32"/>
        </w:rPr>
        <w:t>第七十六条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822344" w:rsidRDefault="00822344">
      <w:pPr>
        <w:rPr>
          <w:rFonts w:ascii="宋体" w:cs="Times New Roman"/>
          <w:spacing w:val="-2"/>
          <w:kern w:val="0"/>
          <w:sz w:val="32"/>
          <w:szCs w:val="32"/>
        </w:rPr>
      </w:pPr>
    </w:p>
    <w:p w:rsidR="00822344" w:rsidRDefault="00822344">
      <w:pPr>
        <w:rPr>
          <w:rFonts w:ascii="宋体" w:cs="Times New Roman"/>
          <w:spacing w:val="-2"/>
          <w:kern w:val="0"/>
          <w:sz w:val="32"/>
          <w:szCs w:val="32"/>
        </w:rPr>
      </w:pPr>
    </w:p>
    <w:p w:rsidR="00822344" w:rsidRDefault="00822344">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822344" w:rsidRDefault="00822344">
      <w:pPr>
        <w:rPr>
          <w:rFonts w:ascii="宋体" w:cs="Times New Roman"/>
          <w:color w:val="FF0000"/>
          <w:kern w:val="0"/>
          <w:sz w:val="32"/>
          <w:szCs w:val="32"/>
        </w:rPr>
      </w:pPr>
    </w:p>
    <w:p w:rsidR="00822344" w:rsidRDefault="00822344">
      <w:pPr>
        <w:rPr>
          <w:rFonts w:ascii="宋体" w:cs="Times New Roman"/>
          <w:color w:val="FF0000"/>
          <w:kern w:val="0"/>
          <w:sz w:val="32"/>
          <w:szCs w:val="32"/>
        </w:rPr>
      </w:pPr>
      <w:r>
        <w:rPr>
          <w:rFonts w:ascii="宋体" w:hAnsi="宋体" w:cs="宋体"/>
          <w:color w:val="FF0000"/>
          <w:kern w:val="0"/>
          <w:sz w:val="32"/>
          <w:szCs w:val="32"/>
        </w:rPr>
        <w:t xml:space="preserve">                            </w:t>
      </w:r>
    </w:p>
    <w:p w:rsidR="00822344" w:rsidRDefault="00822344">
      <w:pPr>
        <w:rPr>
          <w:rFonts w:ascii="宋体" w:cs="Times New Roman"/>
          <w:color w:val="FF0000"/>
          <w:kern w:val="0"/>
          <w:sz w:val="32"/>
          <w:szCs w:val="32"/>
        </w:rPr>
      </w:pPr>
    </w:p>
    <w:p w:rsidR="00822344" w:rsidRDefault="00822344" w:rsidP="00726AA9">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822344" w:rsidSect="00EB57C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00172A27"/>
    <w:rsid w:val="000F595E"/>
    <w:rsid w:val="00172A27"/>
    <w:rsid w:val="003479AB"/>
    <w:rsid w:val="00726AA9"/>
    <w:rsid w:val="00822344"/>
    <w:rsid w:val="00A50D9F"/>
    <w:rsid w:val="00AE190F"/>
    <w:rsid w:val="00C92AC5"/>
    <w:rsid w:val="00CB5CC0"/>
    <w:rsid w:val="00EB57CA"/>
    <w:rsid w:val="00FC61D4"/>
    <w:rsid w:val="1A9E291F"/>
    <w:rsid w:val="2E210DA6"/>
    <w:rsid w:val="36D03E76"/>
    <w:rsid w:val="3C7E6C3A"/>
    <w:rsid w:val="4A6A0EDB"/>
    <w:rsid w:val="50225359"/>
    <w:rsid w:val="56D56C11"/>
    <w:rsid w:val="6AFE0D65"/>
    <w:rsid w:val="761828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57C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B57CA"/>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382"/>
    <w:rPr>
      <w:rFonts w:ascii="Calibri" w:hAnsi="Calibri" w:cs="Calibri"/>
      <w:b/>
      <w:bCs/>
      <w:kern w:val="44"/>
      <w:sz w:val="44"/>
      <w:szCs w:val="44"/>
    </w:rPr>
  </w:style>
  <w:style w:type="paragraph" w:styleId="CommentText">
    <w:name w:val="annotation text"/>
    <w:basedOn w:val="Normal"/>
    <w:link w:val="CommentTextChar"/>
    <w:uiPriority w:val="99"/>
    <w:semiHidden/>
    <w:rsid w:val="00EB57CA"/>
    <w:rPr>
      <w:sz w:val="22"/>
      <w:szCs w:val="22"/>
    </w:rPr>
  </w:style>
  <w:style w:type="character" w:customStyle="1" w:styleId="CommentTextChar">
    <w:name w:val="Comment Text Char"/>
    <w:basedOn w:val="DefaultParagraphFont"/>
    <w:link w:val="CommentText"/>
    <w:uiPriority w:val="99"/>
    <w:semiHidden/>
    <w:rsid w:val="00FF3382"/>
    <w:rPr>
      <w:rFonts w:ascii="Calibri" w:hAnsi="Calibri" w:cs="Calibri"/>
      <w:szCs w:val="21"/>
    </w:rPr>
  </w:style>
  <w:style w:type="paragraph" w:styleId="BodyText">
    <w:name w:val="Body Text"/>
    <w:basedOn w:val="Normal"/>
    <w:link w:val="BodyTextChar"/>
    <w:uiPriority w:val="99"/>
    <w:rsid w:val="00EB57CA"/>
    <w:pPr>
      <w:ind w:left="300"/>
    </w:pPr>
    <w:rPr>
      <w:sz w:val="32"/>
      <w:szCs w:val="32"/>
    </w:rPr>
  </w:style>
  <w:style w:type="character" w:customStyle="1" w:styleId="BodyTextChar">
    <w:name w:val="Body Text Char"/>
    <w:basedOn w:val="DefaultParagraphFont"/>
    <w:link w:val="BodyText"/>
    <w:uiPriority w:val="99"/>
    <w:semiHidden/>
    <w:rsid w:val="00FF3382"/>
    <w:rPr>
      <w:rFonts w:ascii="Calibri" w:hAnsi="Calibri" w:cs="Calibri"/>
      <w:szCs w:val="21"/>
    </w:rPr>
  </w:style>
  <w:style w:type="paragraph" w:styleId="NormalWeb">
    <w:name w:val="Normal (Web)"/>
    <w:basedOn w:val="Normal"/>
    <w:uiPriority w:val="99"/>
    <w:rsid w:val="00EB57CA"/>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23</Pages>
  <Words>1512</Words>
  <Characters>8620</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3</cp:revision>
  <dcterms:created xsi:type="dcterms:W3CDTF">2024-07-01T01:51:00Z</dcterms:created>
  <dcterms:modified xsi:type="dcterms:W3CDTF">2024-07-01T01:52:00Z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25853F02796A425C971AA6980F73DA4A</vt:lpwstr>
  </property>
</Properties>
</file>