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A4" w:rsidRDefault="005447A4">
      <w:r>
        <w:t xml:space="preserve"> </w:t>
      </w:r>
      <w:r>
        <w:tab/>
      </w:r>
    </w:p>
    <w:p w:rsidR="005447A4" w:rsidRDefault="005447A4">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5447A4" w:rsidRDefault="005447A4">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5447A4" w:rsidRDefault="005447A4">
      <w:pPr>
        <w:jc w:val="center"/>
        <w:rPr>
          <w:rFonts w:ascii="Microsoft JhengHei" w:eastAsia="Microsoft JhengHei" w:hAnsi="Microsoft JhengHei" w:cs="Times New Roman"/>
          <w:b/>
          <w:bCs/>
          <w:kern w:val="0"/>
          <w:sz w:val="36"/>
          <w:szCs w:val="36"/>
        </w:rPr>
      </w:pPr>
    </w:p>
    <w:p w:rsidR="005447A4" w:rsidRDefault="005447A4">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第三条</w:t>
      </w:r>
      <w:r>
        <w:rPr>
          <w:rFonts w:ascii="宋体" w:hAnsi="宋体" w:cs="宋体"/>
          <w:b/>
          <w:bCs/>
          <w:kern w:val="0"/>
          <w:sz w:val="32"/>
          <w:szCs w:val="32"/>
        </w:rPr>
        <w:t xml:space="preserve"> </w:t>
      </w:r>
      <w:r>
        <w:rPr>
          <w:rFonts w:ascii="宋体" w:hAnsi="宋体" w:cs="宋体" w:hint="eastAsia"/>
          <w:spacing w:val="-2"/>
          <w:kern w:val="0"/>
          <w:sz w:val="32"/>
          <w:szCs w:val="32"/>
        </w:rPr>
        <w:t>本章程为本公司行为准则，对公司、股东、董事、高级管理人员具有约束力。</w:t>
      </w:r>
    </w:p>
    <w:p w:rsidR="005447A4" w:rsidRDefault="005447A4">
      <w:pPr>
        <w:jc w:val="center"/>
        <w:rPr>
          <w:rFonts w:ascii="Microsoft JhengHei" w:eastAsia="Microsoft JhengHei" w:hAnsi="Microsoft JhengHei" w:cs="Times New Roman"/>
          <w:b/>
          <w:bCs/>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b/>
          <w:bCs/>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5447A4" w:rsidRDefault="005447A4">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b/>
          <w:bCs/>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5447A4" w:rsidRDefault="005447A4">
      <w:pPr>
        <w:jc w:val="center"/>
        <w:rPr>
          <w:rFonts w:ascii="Microsoft JhengHei" w:eastAsia="Microsoft JhengHei" w:hAnsi="Microsoft JhengHei" w:cs="Times New Roman"/>
          <w:b/>
          <w:bCs/>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5447A4" w:rsidRDefault="005447A4" w:rsidP="00C963F0">
      <w:pPr>
        <w:widowControl/>
        <w:ind w:firstLineChars="200" w:firstLine="31680"/>
        <w:jc w:val="left"/>
        <w:rPr>
          <w:rFonts w:cs="Times New Roman"/>
          <w:color w:val="FF0000"/>
        </w:rPr>
      </w:pPr>
      <w:r>
        <w:rPr>
          <w:rFonts w:ascii="宋体" w:hAnsi="宋体" w:cs="宋体" w:hint="eastAsia"/>
          <w:b/>
          <w:bCs/>
          <w:kern w:val="0"/>
          <w:sz w:val="32"/>
          <w:szCs w:val="32"/>
        </w:rPr>
        <w:t>第九条</w:t>
      </w:r>
      <w:r>
        <w:rPr>
          <w:rFonts w:ascii="Microsoft JhengHei" w:eastAsia="Microsoft JhengHei" w:hAnsi="Microsoft JhengHei" w:cs="Microsoft JhengHei"/>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5447A4" w:rsidRDefault="005447A4" w:rsidP="00C963F0">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5447A4" w:rsidRDefault="005447A4" w:rsidP="00C963F0">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5447A4" w:rsidRDefault="005447A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5447A4" w:rsidRDefault="005447A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和财务会计报告，对公司的经营提出建议或者质询。有权要求查阅公司会计账簿、会计凭证，公司拒绝提供查阅的，股东可以向人民法院提起诉讼；</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5447A4" w:rsidRDefault="005447A4">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b/>
          <w:bCs/>
          <w:kern w:val="0"/>
          <w:sz w:val="32"/>
          <w:szCs w:val="32"/>
        </w:rPr>
        <w:t xml:space="preserve"> </w:t>
      </w:r>
      <w:r>
        <w:rPr>
          <w:rFonts w:ascii="宋体" w:hAnsi="宋体" w:cs="宋体" w:hint="eastAsia"/>
          <w:b/>
          <w:bCs/>
          <w:kern w:val="0"/>
          <w:sz w:val="32"/>
          <w:szCs w:val="32"/>
        </w:rPr>
        <w:t>第十四条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5447A4" w:rsidRDefault="005447A4" w:rsidP="00C963F0">
      <w:pPr>
        <w:ind w:firstLineChars="200" w:firstLine="31680"/>
        <w:jc w:val="center"/>
        <w:rPr>
          <w:rFonts w:ascii="Microsoft JhengHei" w:eastAsia="Microsoft JhengHei" w:hAnsi="Microsoft JhengHei" w:cs="Times New Roman"/>
          <w:b/>
          <w:bCs/>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5447A4" w:rsidRDefault="005447A4" w:rsidP="00C963F0">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447A4" w:rsidRDefault="005447A4" w:rsidP="00C963F0">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5447A4" w:rsidRDefault="005447A4" w:rsidP="00C963F0">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447A4" w:rsidRDefault="005447A4" w:rsidP="00C963F0">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5447A4" w:rsidRDefault="005447A4" w:rsidP="00C963F0">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b/>
          <w:bCs/>
          <w:kern w:val="0"/>
          <w:sz w:val="32"/>
          <w:szCs w:val="32"/>
        </w:rPr>
        <w:t xml:space="preserve"> </w:t>
      </w:r>
      <w:r>
        <w:rPr>
          <w:rFonts w:ascii="宋体" w:hAnsi="宋体" w:cs="宋体" w:hint="eastAsia"/>
          <w:spacing w:val="-2"/>
          <w:kern w:val="0"/>
          <w:sz w:val="32"/>
          <w:szCs w:val="32"/>
        </w:rPr>
        <w:t>公司成立后，发现作为设立公司出资的非货币</w:t>
      </w:r>
    </w:p>
    <w:p w:rsidR="005447A4" w:rsidRDefault="005447A4">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违反前款规定的，股东应当返还抽逃的出资；给公司造成损失的，负有责任的董事、高级管理人员应当与股东承担连带赔偿责任。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5447A4" w:rsidRDefault="005447A4" w:rsidP="00C963F0">
      <w:pPr>
        <w:ind w:firstLineChars="200" w:firstLine="31680"/>
        <w:rPr>
          <w:rFonts w:ascii="宋体" w:cs="Times New Roman"/>
          <w:spacing w:val="-2"/>
          <w:kern w:val="0"/>
          <w:sz w:val="32"/>
          <w:szCs w:val="32"/>
        </w:rPr>
      </w:pPr>
    </w:p>
    <w:p w:rsidR="005447A4" w:rsidRDefault="005447A4" w:rsidP="00C963F0">
      <w:pPr>
        <w:ind w:firstLineChars="200" w:firstLine="31680"/>
        <w:jc w:val="center"/>
        <w:rPr>
          <w:rFonts w:ascii="宋体" w:cs="Times New Roman"/>
          <w:spacing w:val="-2"/>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b/>
          <w:bCs/>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5447A4" w:rsidRDefault="005447A4" w:rsidP="00C963F0">
      <w:pPr>
        <w:ind w:firstLineChars="200" w:firstLine="31680"/>
        <w:rPr>
          <w:rFonts w:ascii="宋体" w:cs="Times New Roman"/>
          <w:spacing w:val="-2"/>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法定代表人的职权：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5447A4" w:rsidRDefault="005447A4">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5447A4" w:rsidRDefault="005447A4">
      <w:pPr>
        <w:jc w:val="center"/>
        <w:rPr>
          <w:rFonts w:ascii="Microsoft JhengHei" w:eastAsia="Microsoft JhengHei" w:hAnsi="Microsoft JhengHei" w:cs="Times New Roman"/>
          <w:b/>
          <w:bCs/>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（一）任命和更换董事，决定有关董事的报酬事项；</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（三）审议批准公司的利润分配方案和弥补亏损方案；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（四）对公司增加或者减少注册资本作出决议；</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（五）对发行公司债券作出决议；</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（六）对公司合并、分立、解散、清算或者变更公司形式作出决议；</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（七）修改公司章程；</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（八）公司章程规定的其他职权。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b/>
          <w:bCs/>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（二）执行股东决定；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5447A4" w:rsidRDefault="005447A4" w:rsidP="00C963F0">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FF0000"/>
          <w:spacing w:val="-2"/>
          <w:kern w:val="0"/>
          <w:sz w:val="32"/>
          <w:szCs w:val="32"/>
        </w:rPr>
        <w:t>董事聘任或解聘</w:t>
      </w:r>
      <w:r>
        <w:rPr>
          <w:rFonts w:ascii="宋体" w:hAnsi="宋体" w:cs="宋体" w:hint="eastAsia"/>
          <w:spacing w:val="-2"/>
          <w:kern w:val="0"/>
          <w:sz w:val="32"/>
          <w:szCs w:val="32"/>
        </w:rPr>
        <w:t>。</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不设监事</w:t>
      </w:r>
      <w:r>
        <w:rPr>
          <w:rFonts w:ascii="宋体" w:hAnsi="宋体" w:cs="宋体" w:hint="eastAsia"/>
          <w:spacing w:val="-2"/>
          <w:kern w:val="0"/>
          <w:sz w:val="32"/>
          <w:szCs w:val="32"/>
        </w:rPr>
        <w:t>。</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有下列情形之一的，不得担任公司的董事、高级管理人员：</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违反前款规定选举、委派董事或者聘任高级管理人员的，该选举、委派或者聘任无效。</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董事、高级管理人员在任职期间出现本条第一款所列情形的，公司应当解除其职务。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董事、高级管理人员不得有下列行为：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董事、高级管理人员的近亲属，董事、高级管理人员或者其近亲属直接或者间接控制的企业，以及与董事、高级管理人员有其他关联关系的关联人，与公司订立合同或者进行交易，适用前款规定。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董事、高级管理人员，不得利用职务便利为自己或者他人谋取属于公司的商业机会。但是，有下列情形之一的除外：</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b/>
          <w:bCs/>
          <w:kern w:val="0"/>
          <w:sz w:val="32"/>
          <w:szCs w:val="32"/>
        </w:rPr>
        <w:t xml:space="preserve"> </w:t>
      </w:r>
      <w:r>
        <w:rPr>
          <w:rFonts w:ascii="宋体" w:hAnsi="宋体" w:cs="宋体" w:hint="eastAsia"/>
          <w:spacing w:val="-2"/>
          <w:kern w:val="0"/>
          <w:sz w:val="32"/>
          <w:szCs w:val="32"/>
        </w:rPr>
        <w:t>董事、高级管理人员未向董事或者股东报告，并经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bookmarkStart w:id="0" w:name="_GoBack"/>
      <w:bookmarkEnd w:id="0"/>
      <w:r>
        <w:rPr>
          <w:rFonts w:ascii="宋体" w:hAnsi="宋体" w:cs="宋体" w:hint="eastAsia"/>
          <w:spacing w:val="-2"/>
          <w:kern w:val="0"/>
          <w:sz w:val="32"/>
          <w:szCs w:val="32"/>
        </w:rPr>
        <w:t>决定通过，不得自营或者为他人经营与其任职公司同类的业务。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Microsoft JhengHei" w:hAnsi="Microsoft JhengHei" w:cs="Microsoft JhengHei"/>
          <w:b/>
          <w:bCs/>
          <w:kern w:val="0"/>
          <w:sz w:val="32"/>
          <w:szCs w:val="32"/>
        </w:rPr>
        <w:t xml:space="preserve"> </w:t>
      </w:r>
      <w:r>
        <w:rPr>
          <w:rFonts w:ascii="宋体" w:hAnsi="宋体" w:cs="宋体" w:hint="eastAsia"/>
          <w:spacing w:val="-2"/>
          <w:kern w:val="0"/>
          <w:sz w:val="32"/>
          <w:szCs w:val="32"/>
        </w:rPr>
        <w:t>董事、高级管理人员违反《公司法》第一百八十一条至第一百八十四条规定所得的收入应当归公司所有。</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董事、高级管理人员执行职务违反法律、行政法规或者公司章程的规定，给公司造成损失的，应当承担赔偿责任。</w:t>
      </w:r>
    </w:p>
    <w:p w:rsidR="005447A4" w:rsidRDefault="005447A4">
      <w:pPr>
        <w:rPr>
          <w:rFonts w:ascii="宋体" w:cs="Times New Roman"/>
          <w:spacing w:val="-2"/>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公司违反《公司法》的规定向股东分配利润的，股东应当将违反规定分配的利润退还公司；给公司造成损失的，股东及负有责任的董事、高级管理人员应当承担赔偿责任。</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5447A4" w:rsidRDefault="005447A4">
      <w:pPr>
        <w:rPr>
          <w:rFonts w:ascii="宋体" w:cs="Times New Roman"/>
          <w:spacing w:val="-2"/>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公司因下列原因解散：</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5447A4" w:rsidRDefault="005447A4" w:rsidP="00C963F0">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公司出现除上一条第（三）项以外的解散事</w:t>
      </w:r>
    </w:p>
    <w:p w:rsidR="005447A4" w:rsidRDefault="005447A4">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5447A4" w:rsidRDefault="005447A4">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公司清算结束后，清算组应当制作清算报告，</w:t>
      </w:r>
    </w:p>
    <w:p w:rsidR="005447A4" w:rsidRDefault="005447A4">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5447A4" w:rsidRDefault="005447A4">
      <w:pPr>
        <w:jc w:val="center"/>
        <w:rPr>
          <w:rFonts w:ascii="Microsoft JhengHei" w:eastAsia="Microsoft JhengHei" w:hAnsi="Microsoft JhengHei" w:cs="Times New Roman"/>
          <w:b/>
          <w:bCs/>
          <w:kern w:val="0"/>
          <w:sz w:val="32"/>
          <w:szCs w:val="32"/>
        </w:rPr>
      </w:pPr>
    </w:p>
    <w:p w:rsidR="005447A4" w:rsidRDefault="005447A4">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股东、董事、高级管理人员应当把联系方式（包括通信地址、电话、电子邮箱等）报公司置备，发生变动的，应及时报公司予以更新。</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决定。法律规定公司不得成为对所投资企业的债务承担连带责任的出资人的，从其规定。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5447A4" w:rsidRDefault="005447A4" w:rsidP="00C963F0">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5447A4" w:rsidRDefault="005447A4">
      <w:pPr>
        <w:rPr>
          <w:rFonts w:ascii="宋体" w:cs="Times New Roman"/>
          <w:spacing w:val="-2"/>
          <w:kern w:val="0"/>
          <w:sz w:val="32"/>
          <w:szCs w:val="32"/>
        </w:rPr>
      </w:pPr>
    </w:p>
    <w:p w:rsidR="005447A4" w:rsidRDefault="005447A4">
      <w:pPr>
        <w:rPr>
          <w:rFonts w:ascii="宋体" w:cs="Times New Roman"/>
          <w:spacing w:val="-2"/>
          <w:kern w:val="0"/>
          <w:sz w:val="32"/>
          <w:szCs w:val="32"/>
        </w:rPr>
      </w:pPr>
    </w:p>
    <w:p w:rsidR="005447A4" w:rsidRDefault="005447A4">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5447A4" w:rsidRDefault="005447A4">
      <w:pPr>
        <w:rPr>
          <w:rFonts w:ascii="宋体" w:cs="Times New Roman"/>
          <w:color w:val="FF0000"/>
          <w:kern w:val="0"/>
          <w:sz w:val="32"/>
          <w:szCs w:val="32"/>
        </w:rPr>
      </w:pPr>
    </w:p>
    <w:p w:rsidR="005447A4" w:rsidRDefault="005447A4">
      <w:pPr>
        <w:rPr>
          <w:rFonts w:ascii="宋体" w:cs="Times New Roman"/>
          <w:color w:val="FF0000"/>
          <w:kern w:val="0"/>
          <w:sz w:val="32"/>
          <w:szCs w:val="32"/>
        </w:rPr>
      </w:pPr>
      <w:r>
        <w:rPr>
          <w:rFonts w:ascii="宋体" w:hAnsi="宋体" w:cs="宋体"/>
          <w:color w:val="FF0000"/>
          <w:kern w:val="0"/>
          <w:sz w:val="32"/>
          <w:szCs w:val="32"/>
        </w:rPr>
        <w:t xml:space="preserve">                            </w:t>
      </w:r>
    </w:p>
    <w:p w:rsidR="005447A4" w:rsidRDefault="005447A4">
      <w:pPr>
        <w:rPr>
          <w:rFonts w:ascii="宋体" w:cs="Times New Roman"/>
          <w:color w:val="FF0000"/>
          <w:kern w:val="0"/>
          <w:sz w:val="32"/>
          <w:szCs w:val="32"/>
        </w:rPr>
      </w:pPr>
    </w:p>
    <w:p w:rsidR="005447A4" w:rsidRDefault="005447A4" w:rsidP="003858B7">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5447A4" w:rsidSect="004162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251935"/>
    <w:rsid w:val="003858B7"/>
    <w:rsid w:val="004162CC"/>
    <w:rsid w:val="005447A4"/>
    <w:rsid w:val="00550595"/>
    <w:rsid w:val="00551BD0"/>
    <w:rsid w:val="005F7B33"/>
    <w:rsid w:val="006E6E28"/>
    <w:rsid w:val="00874623"/>
    <w:rsid w:val="00C963F0"/>
    <w:rsid w:val="0BB66081"/>
    <w:rsid w:val="0EBA6009"/>
    <w:rsid w:val="0EE4504F"/>
    <w:rsid w:val="13C82EBE"/>
    <w:rsid w:val="2E210DA6"/>
    <w:rsid w:val="303324F7"/>
    <w:rsid w:val="30412871"/>
    <w:rsid w:val="3F083BC8"/>
    <w:rsid w:val="45750D0A"/>
    <w:rsid w:val="51906DE2"/>
    <w:rsid w:val="56D56C11"/>
    <w:rsid w:val="61263042"/>
    <w:rsid w:val="628B2A89"/>
    <w:rsid w:val="6CA37D42"/>
    <w:rsid w:val="6CB0032D"/>
    <w:rsid w:val="781308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2CC"/>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162CC"/>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5034"/>
    <w:rPr>
      <w:rFonts w:ascii="Calibri" w:hAnsi="Calibri" w:cs="Calibri"/>
      <w:b/>
      <w:bCs/>
      <w:kern w:val="44"/>
      <w:sz w:val="44"/>
      <w:szCs w:val="44"/>
    </w:rPr>
  </w:style>
  <w:style w:type="paragraph" w:styleId="CommentText">
    <w:name w:val="annotation text"/>
    <w:basedOn w:val="Normal"/>
    <w:link w:val="CommentTextChar"/>
    <w:uiPriority w:val="99"/>
    <w:semiHidden/>
    <w:rsid w:val="004162CC"/>
    <w:rPr>
      <w:sz w:val="22"/>
      <w:szCs w:val="22"/>
    </w:rPr>
  </w:style>
  <w:style w:type="character" w:customStyle="1" w:styleId="CommentTextChar">
    <w:name w:val="Comment Text Char"/>
    <w:basedOn w:val="DefaultParagraphFont"/>
    <w:link w:val="CommentText"/>
    <w:uiPriority w:val="99"/>
    <w:semiHidden/>
    <w:rsid w:val="00D35034"/>
    <w:rPr>
      <w:rFonts w:ascii="Calibri" w:hAnsi="Calibri" w:cs="Calibri"/>
      <w:szCs w:val="21"/>
    </w:rPr>
  </w:style>
  <w:style w:type="paragraph" w:styleId="BodyText">
    <w:name w:val="Body Text"/>
    <w:basedOn w:val="Normal"/>
    <w:link w:val="BodyTextChar"/>
    <w:uiPriority w:val="99"/>
    <w:rsid w:val="004162CC"/>
    <w:pPr>
      <w:ind w:left="300"/>
    </w:pPr>
    <w:rPr>
      <w:sz w:val="32"/>
      <w:szCs w:val="32"/>
    </w:rPr>
  </w:style>
  <w:style w:type="character" w:customStyle="1" w:styleId="BodyTextChar">
    <w:name w:val="Body Text Char"/>
    <w:basedOn w:val="DefaultParagraphFont"/>
    <w:link w:val="BodyText"/>
    <w:uiPriority w:val="99"/>
    <w:semiHidden/>
    <w:rsid w:val="00D35034"/>
    <w:rPr>
      <w:rFonts w:ascii="Calibri" w:hAnsi="Calibri" w:cs="Calibri"/>
      <w:szCs w:val="21"/>
    </w:rPr>
  </w:style>
  <w:style w:type="paragraph" w:styleId="NormalWeb">
    <w:name w:val="Normal (Web)"/>
    <w:basedOn w:val="Normal"/>
    <w:uiPriority w:val="99"/>
    <w:rsid w:val="004162C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18</Pages>
  <Words>1111</Words>
  <Characters>6335</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2024-07-01T01:35:00Z</dcterms:created>
  <dcterms:modified xsi:type="dcterms:W3CDTF">2024-07-01T01:35:00Z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