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F2C" w:rsidRDefault="00D31F2C">
      <w:pPr>
        <w:rPr>
          <w:rFonts w:ascii="宋体" w:cs="Times New Roman"/>
        </w:rPr>
      </w:pPr>
      <w:r>
        <w:rPr>
          <w:rFonts w:ascii="宋体" w:hAnsi="宋体" w:cs="宋体"/>
        </w:rPr>
        <w:t xml:space="preserve"> </w:t>
      </w:r>
      <w:r>
        <w:rPr>
          <w:rFonts w:ascii="宋体" w:hAnsi="宋体" w:cs="宋体"/>
        </w:rPr>
        <w:tab/>
      </w:r>
    </w:p>
    <w:p w:rsidR="00D31F2C" w:rsidRDefault="00D31F2C">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D31F2C" w:rsidRDefault="00D31F2C">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D31F2C" w:rsidRDefault="00D31F2C">
      <w:pPr>
        <w:jc w:val="center"/>
        <w:rPr>
          <w:rFonts w:ascii="宋体" w:cs="Times New Roman"/>
          <w:b/>
          <w:bCs/>
          <w:kern w:val="0"/>
          <w:sz w:val="36"/>
          <w:szCs w:val="36"/>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D31F2C" w:rsidRDefault="00D31F2C">
      <w:pPr>
        <w:jc w:val="center"/>
        <w:rPr>
          <w:rFonts w:ascii="宋体" w:cs="Times New Roman"/>
          <w:b/>
          <w:bCs/>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D31F2C" w:rsidRDefault="00D31F2C">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D31F2C" w:rsidRDefault="00D31F2C" w:rsidP="00133524">
      <w:pPr>
        <w:ind w:firstLineChars="200" w:firstLine="31680"/>
        <w:rPr>
          <w:rFonts w:ascii="宋体" w:cs="Times New Roman"/>
          <w:spacing w:val="-2"/>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b/>
          <w:bCs/>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D31F2C" w:rsidRPr="003479AB" w:rsidRDefault="00D31F2C" w:rsidP="00133524">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D31F2C" w:rsidRDefault="00D31F2C" w:rsidP="00133524">
      <w:pPr>
        <w:widowControl/>
        <w:snapToGrid w:val="0"/>
        <w:ind w:firstLine="585"/>
        <w:jc w:val="left"/>
        <w:rPr>
          <w:rFonts w:ascii="仿宋_GB2312" w:eastAsia="仿宋_GB2312" w:hAnsi="宋体" w:cs="Times New Roman"/>
          <w:color w:val="FF0000"/>
          <w:kern w:val="0"/>
          <w:sz w:val="32"/>
          <w:szCs w:val="32"/>
          <w:u w:val="single"/>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D31F2C" w:rsidRPr="003479AB" w:rsidRDefault="00D31F2C" w:rsidP="00133524">
      <w:pPr>
        <w:widowControl/>
        <w:snapToGrid w:val="0"/>
        <w:ind w:firstLine="585"/>
        <w:jc w:val="left"/>
        <w:rPr>
          <w:rFonts w:cs="Times New Roman"/>
          <w:color w:val="FF0000"/>
          <w:kern w:val="0"/>
          <w:sz w:val="32"/>
          <w:szCs w:val="32"/>
        </w:rPr>
      </w:pP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D31F2C" w:rsidRDefault="00D31F2C">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D31F2C" w:rsidRDefault="00D31F2C">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r>
        <w:rPr>
          <w:rFonts w:ascii="宋体" w:hAnsi="宋体" w:cs="宋体"/>
          <w:spacing w:val="-2"/>
          <w:kern w:val="0"/>
          <w:sz w:val="32"/>
          <w:szCs w:val="32"/>
        </w:rPr>
        <w:t xml:space="preserve">         </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D31F2C" w:rsidRDefault="00D31F2C">
      <w:pPr>
        <w:rPr>
          <w:rFonts w:ascii="宋体" w:cs="Times New Roman"/>
          <w:spacing w:val="-2"/>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D31F2C" w:rsidRDefault="00D31F2C" w:rsidP="00133524">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31F2C" w:rsidRDefault="00D31F2C" w:rsidP="00133524">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31F2C" w:rsidRDefault="00D31F2C" w:rsidP="00133524">
      <w:pPr>
        <w:ind w:firstLineChars="200" w:firstLine="31680"/>
        <w:rPr>
          <w:rFonts w:ascii="宋体" w:cs="Times New Roman"/>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违反前款规定的，股东应当返还抽逃的出资；给公司造成损失的，负有责任的董事、监事、高级管理人员应当与该股东承担连带赔偿责任。　</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D31F2C" w:rsidRDefault="00D31F2C" w:rsidP="00133524">
      <w:pPr>
        <w:ind w:firstLineChars="200" w:firstLine="31680"/>
        <w:rPr>
          <w:rFonts w:ascii="宋体" w:cs="Times New Roman"/>
          <w:spacing w:val="-2"/>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D31F2C" w:rsidRDefault="00D31F2C" w:rsidP="00133524">
      <w:pPr>
        <w:ind w:firstLineChars="200" w:firstLine="31680"/>
        <w:rPr>
          <w:rFonts w:ascii="宋体" w:cs="Times New Roman"/>
          <w:spacing w:val="-2"/>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D31F2C" w:rsidRDefault="00D31F2C">
      <w:pPr>
        <w:jc w:val="center"/>
        <w:rPr>
          <w:rFonts w:ascii="宋体" w:cs="Times New Roman"/>
          <w:b/>
          <w:bCs/>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cs="Times New Roman"/>
          <w:spacing w:val="-2"/>
          <w:kern w:val="0"/>
          <w:sz w:val="32"/>
          <w:szCs w:val="32"/>
        </w:rPr>
        <w:tab/>
      </w:r>
      <w:r>
        <w:rPr>
          <w:rFonts w:ascii="宋体" w:hAnsi="宋体" w:cs="宋体" w:hint="eastAsia"/>
          <w:spacing w:val="-2"/>
          <w:kern w:val="0"/>
          <w:sz w:val="32"/>
          <w:szCs w:val="32"/>
        </w:rPr>
        <w:t>股东会行使下列职权：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代表十分之一以上表决权的股东、三分之一以上的董事或者监事会提议召开临时会议的，应当召开临时会议。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由半数以上董事共同推举一名董事主持；董事会不能履行或者不履行召集股东会会议职责的，由监事会召集并主持；监事会不召集的，代表十分之一以上表决权的股东可以自行召集和主持。</w:t>
      </w:r>
      <w:r>
        <w:rPr>
          <w:rFonts w:ascii="宋体" w:hAnsi="宋体" w:cs="宋体"/>
          <w:spacing w:val="-2"/>
          <w:kern w:val="0"/>
          <w:sz w:val="32"/>
          <w:szCs w:val="32"/>
        </w:rPr>
        <w:t xml:space="preserve">                             </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D31F2C" w:rsidRDefault="00D31F2C" w:rsidP="00133524">
      <w:pPr>
        <w:pStyle w:val="BodyText"/>
        <w:kinsoku w:val="0"/>
        <w:overflowPunct w:val="0"/>
        <w:ind w:left="0" w:firstLineChars="200" w:firstLine="31680"/>
        <w:rPr>
          <w:rFonts w:ascii="宋体" w:cs="Times New Roman"/>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cs="Times New Roman"/>
          <w:spacing w:val="-2"/>
          <w:kern w:val="0"/>
          <w:sz w:val="32"/>
          <w:szCs w:val="32"/>
        </w:rPr>
        <w:tab/>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w:t>
      </w:r>
      <w:r>
        <w:rPr>
          <w:rFonts w:ascii="宋体" w:hAnsi="宋体" w:cs="宋体" w:hint="eastAsia"/>
          <w:color w:val="FF0000"/>
          <w:spacing w:val="-2"/>
          <w:kern w:val="0"/>
          <w:sz w:val="32"/>
          <w:szCs w:val="32"/>
        </w:rPr>
        <w:t>设董事长一人</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董事会选举</w:t>
      </w:r>
      <w:r>
        <w:rPr>
          <w:rFonts w:ascii="宋体" w:hAnsi="宋体" w:cs="宋体" w:hint="eastAsia"/>
          <w:spacing w:val="-2"/>
          <w:kern w:val="0"/>
          <w:sz w:val="32"/>
          <w:szCs w:val="32"/>
        </w:rPr>
        <w:t>产生。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D31F2C" w:rsidRDefault="00D31F2C" w:rsidP="00133524">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人，其中股东代表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人，职工代表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监事会的</w:t>
      </w:r>
      <w:r>
        <w:rPr>
          <w:rFonts w:ascii="宋体" w:hAnsi="宋体" w:cs="宋体" w:hint="eastAsia"/>
          <w:color w:val="FF0000"/>
          <w:spacing w:val="-2"/>
          <w:kern w:val="0"/>
          <w:sz w:val="32"/>
          <w:szCs w:val="32"/>
        </w:rPr>
        <w:t>股东代表由股东会选举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职工代表通过职工大会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年。监事任期届满，可以连任。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监事会行使下列职权：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（四）提议召开临时股东会会议，在董事会不履行本章程规定的召集和主持股东会会议职责时召集和主持股东会会议；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董事、监事、高级管理人员不得有下列行为：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决议通过，不得自营或者为他人经营与其任职公司同类的业务。</w:t>
      </w:r>
    </w:p>
    <w:p w:rsidR="00D31F2C" w:rsidRDefault="00D31F2C" w:rsidP="00133524">
      <w:pPr>
        <w:ind w:firstLineChars="200" w:firstLine="31680"/>
        <w:rPr>
          <w:rFonts w:ascii="宋体" w:cs="Times New Roman"/>
          <w:b/>
          <w:bCs/>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第五十九条至第六十一条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D31F2C" w:rsidRDefault="00D31F2C">
      <w:pPr>
        <w:rPr>
          <w:rFonts w:ascii="宋体" w:cs="Times New Roman"/>
          <w:spacing w:val="-2"/>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决定。股东会就解聘会计师事务所进行表决时，应当允许会计师事务所陈述意见。</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D31F2C" w:rsidRDefault="00D31F2C">
      <w:pPr>
        <w:rPr>
          <w:rFonts w:ascii="宋体" w:cs="Times New Roman"/>
          <w:spacing w:val="-2"/>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D31F2C" w:rsidRDefault="00D31F2C" w:rsidP="00133524">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第七十五条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第七十六条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D31F2C" w:rsidRDefault="00D31F2C">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D31F2C" w:rsidRDefault="00D31F2C">
      <w:pPr>
        <w:jc w:val="center"/>
        <w:rPr>
          <w:rFonts w:ascii="宋体" w:cs="Times New Roman"/>
          <w:b/>
          <w:bCs/>
          <w:kern w:val="0"/>
          <w:sz w:val="32"/>
          <w:szCs w:val="32"/>
        </w:rPr>
      </w:pPr>
    </w:p>
    <w:p w:rsidR="00D31F2C" w:rsidRDefault="00D31F2C">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第七十八条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第七十九条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公司股东会、董事会、监事会召开会议和表决可以采用电子通信方式。</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第八十条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bookmarkStart w:id="0" w:name="_GoBack"/>
      <w:bookmarkEnd w:id="0"/>
      <w:r>
        <w:rPr>
          <w:rFonts w:ascii="宋体" w:hAnsi="宋体" w:cs="宋体" w:hint="eastAsia"/>
          <w:spacing w:val="-2"/>
          <w:kern w:val="0"/>
          <w:sz w:val="32"/>
          <w:szCs w:val="32"/>
        </w:rPr>
        <w:t>决议。法律规定公司不得成为对所投资企业的债务承担连带责任的出资人的，从其规定。</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第八十一条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D31F2C" w:rsidRDefault="00D31F2C" w:rsidP="00133524">
      <w:pPr>
        <w:ind w:firstLineChars="200" w:firstLine="31680"/>
        <w:rPr>
          <w:rFonts w:ascii="宋体" w:cs="Times New Roman"/>
          <w:spacing w:val="-2"/>
          <w:kern w:val="0"/>
          <w:sz w:val="32"/>
          <w:szCs w:val="32"/>
        </w:rPr>
      </w:pPr>
      <w:r>
        <w:rPr>
          <w:rFonts w:ascii="宋体" w:hAnsi="宋体" w:cs="宋体" w:hint="eastAsia"/>
          <w:b/>
          <w:bCs/>
          <w:kern w:val="0"/>
          <w:sz w:val="32"/>
          <w:szCs w:val="32"/>
        </w:rPr>
        <w:t>第八十二条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D31F2C" w:rsidRDefault="00D31F2C">
      <w:pPr>
        <w:rPr>
          <w:rFonts w:ascii="宋体" w:cs="Times New Roman"/>
          <w:spacing w:val="-2"/>
          <w:kern w:val="0"/>
          <w:sz w:val="32"/>
          <w:szCs w:val="32"/>
        </w:rPr>
      </w:pPr>
    </w:p>
    <w:p w:rsidR="00D31F2C" w:rsidRDefault="00D31F2C">
      <w:pPr>
        <w:rPr>
          <w:rFonts w:ascii="宋体" w:cs="Times New Roman"/>
          <w:spacing w:val="-2"/>
          <w:kern w:val="0"/>
          <w:sz w:val="32"/>
          <w:szCs w:val="32"/>
        </w:rPr>
      </w:pPr>
    </w:p>
    <w:p w:rsidR="00D31F2C" w:rsidRDefault="00D31F2C">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D31F2C" w:rsidRDefault="00D31F2C">
      <w:pPr>
        <w:rPr>
          <w:rFonts w:ascii="宋体" w:cs="Times New Roman"/>
          <w:color w:val="FF0000"/>
          <w:kern w:val="0"/>
          <w:sz w:val="32"/>
          <w:szCs w:val="32"/>
        </w:rPr>
      </w:pPr>
    </w:p>
    <w:p w:rsidR="00D31F2C" w:rsidRDefault="00D31F2C">
      <w:pPr>
        <w:rPr>
          <w:rFonts w:ascii="宋体" w:cs="Times New Roman"/>
          <w:color w:val="FF0000"/>
          <w:kern w:val="0"/>
          <w:sz w:val="32"/>
          <w:szCs w:val="32"/>
        </w:rPr>
      </w:pPr>
      <w:r>
        <w:rPr>
          <w:rFonts w:ascii="宋体" w:hAnsi="宋体" w:cs="宋体"/>
          <w:color w:val="FF0000"/>
          <w:kern w:val="0"/>
          <w:sz w:val="32"/>
          <w:szCs w:val="32"/>
        </w:rPr>
        <w:t xml:space="preserve">                            </w:t>
      </w:r>
    </w:p>
    <w:p w:rsidR="00D31F2C" w:rsidRDefault="00D31F2C">
      <w:pPr>
        <w:rPr>
          <w:rFonts w:ascii="宋体" w:cs="Times New Roman"/>
          <w:color w:val="FF0000"/>
          <w:kern w:val="0"/>
          <w:sz w:val="32"/>
          <w:szCs w:val="32"/>
        </w:rPr>
      </w:pPr>
    </w:p>
    <w:p w:rsidR="00D31F2C" w:rsidRDefault="00D31F2C" w:rsidP="002D581C">
      <w:pPr>
        <w:ind w:firstLineChars="1400" w:firstLine="31680"/>
        <w:rPr>
          <w:rFonts w:ascii="宋体" w:cs="Times New Roman"/>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日</w:t>
      </w:r>
    </w:p>
    <w:sectPr w:rsidR="00D31F2C" w:rsidSect="006C303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133524"/>
    <w:rsid w:val="002D581C"/>
    <w:rsid w:val="003479AB"/>
    <w:rsid w:val="004B1118"/>
    <w:rsid w:val="00591EC9"/>
    <w:rsid w:val="006C3037"/>
    <w:rsid w:val="00906D18"/>
    <w:rsid w:val="00AA62D9"/>
    <w:rsid w:val="00D31F2C"/>
    <w:rsid w:val="00D53AEF"/>
    <w:rsid w:val="00FF64D7"/>
    <w:rsid w:val="2B400904"/>
    <w:rsid w:val="2E210DA6"/>
    <w:rsid w:val="36A24266"/>
    <w:rsid w:val="37937C5A"/>
    <w:rsid w:val="38720892"/>
    <w:rsid w:val="39C301E8"/>
    <w:rsid w:val="4E2F5649"/>
    <w:rsid w:val="51BC3DB5"/>
    <w:rsid w:val="51C710DE"/>
    <w:rsid w:val="520F53AD"/>
    <w:rsid w:val="56D56C11"/>
    <w:rsid w:val="5F41673E"/>
    <w:rsid w:val="67116A9F"/>
    <w:rsid w:val="767907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3037"/>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C3037"/>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FDB"/>
    <w:rPr>
      <w:rFonts w:ascii="Calibri" w:hAnsi="Calibri" w:cs="Calibri"/>
      <w:b/>
      <w:bCs/>
      <w:kern w:val="44"/>
      <w:sz w:val="44"/>
      <w:szCs w:val="44"/>
    </w:rPr>
  </w:style>
  <w:style w:type="paragraph" w:styleId="CommentText">
    <w:name w:val="annotation text"/>
    <w:basedOn w:val="Normal"/>
    <w:link w:val="CommentTextChar"/>
    <w:uiPriority w:val="99"/>
    <w:semiHidden/>
    <w:rsid w:val="006C3037"/>
    <w:rPr>
      <w:sz w:val="22"/>
      <w:szCs w:val="22"/>
    </w:rPr>
  </w:style>
  <w:style w:type="character" w:customStyle="1" w:styleId="CommentTextChar">
    <w:name w:val="Comment Text Char"/>
    <w:basedOn w:val="DefaultParagraphFont"/>
    <w:link w:val="CommentText"/>
    <w:uiPriority w:val="99"/>
    <w:semiHidden/>
    <w:rsid w:val="00567FDB"/>
    <w:rPr>
      <w:rFonts w:ascii="Calibri" w:hAnsi="Calibri" w:cs="Calibri"/>
      <w:szCs w:val="21"/>
    </w:rPr>
  </w:style>
  <w:style w:type="paragraph" w:styleId="BodyText">
    <w:name w:val="Body Text"/>
    <w:basedOn w:val="Normal"/>
    <w:link w:val="BodyTextChar"/>
    <w:uiPriority w:val="99"/>
    <w:rsid w:val="006C3037"/>
    <w:pPr>
      <w:ind w:left="300"/>
    </w:pPr>
    <w:rPr>
      <w:sz w:val="32"/>
      <w:szCs w:val="32"/>
    </w:rPr>
  </w:style>
  <w:style w:type="character" w:customStyle="1" w:styleId="BodyTextChar">
    <w:name w:val="Body Text Char"/>
    <w:basedOn w:val="DefaultParagraphFont"/>
    <w:link w:val="BodyText"/>
    <w:uiPriority w:val="99"/>
    <w:semiHidden/>
    <w:rsid w:val="00567FDB"/>
    <w:rPr>
      <w:rFonts w:ascii="Calibri" w:hAnsi="Calibri" w:cs="Calibri"/>
      <w:szCs w:val="21"/>
    </w:rPr>
  </w:style>
  <w:style w:type="paragraph" w:styleId="NormalWeb">
    <w:name w:val="Normal (Web)"/>
    <w:basedOn w:val="Normal"/>
    <w:uiPriority w:val="99"/>
    <w:rsid w:val="006C303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23</Pages>
  <Words>1538</Words>
  <Characters>8767</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3</cp:revision>
  <dcterms:created xsi:type="dcterms:W3CDTF">2024-07-01T01:50:00Z</dcterms:created>
  <dcterms:modified xsi:type="dcterms:W3CDTF">2024-07-01T01:52:00Z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DE9CD39DE0A34B47AB69F19644AA1222</vt:lpwstr>
  </property>
</Properties>
</file>