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color w:val="525252"/>
          <w:sz w:val="21"/>
          <w:szCs w:val="21"/>
        </w:rPr>
      </w:pPr>
      <w:r>
        <w:rPr>
          <w:rFonts w:hint="eastAsia" w:ascii="微软雅黑" w:hAnsi="微软雅黑" w:eastAsia="微软雅黑" w:cs="微软雅黑"/>
          <w:i w:val="0"/>
          <w:iCs w:val="0"/>
          <w:caps w:val="0"/>
          <w:color w:val="DF3A39"/>
          <w:spacing w:val="0"/>
          <w:sz w:val="36"/>
          <w:szCs w:val="36"/>
          <w:bdr w:val="none" w:color="auto" w:sz="0" w:space="0"/>
          <w:shd w:val="clear" w:fill="FFFFFF"/>
        </w:rPr>
        <w:t>国家企业信用信息公示系统市场主体终止歇业公示操作指引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Fonts w:ascii="仿宋_GB2312" w:hAnsi="微软雅黑" w:eastAsia="仿宋_GB2312" w:cs="仿宋_GB2312"/>
          <w:i w:val="0"/>
          <w:iCs w:val="0"/>
          <w:caps w:val="0"/>
          <w:color w:val="666666"/>
          <w:spacing w:val="0"/>
          <w:sz w:val="30"/>
          <w:szCs w:val="30"/>
          <w:bdr w:val="none" w:color="auto" w:sz="0" w:space="0"/>
          <w:shd w:val="clear" w:fill="FFFFFF"/>
        </w:rPr>
        <w:t>办理过程如遇到问题，请径向</w:t>
      </w:r>
      <w:r>
        <w:rPr>
          <w:rFonts w:hint="eastAsia" w:ascii="仿宋_GB2312" w:hAnsi="微软雅黑" w:eastAsia="仿宋_GB2312" w:cs="仿宋_GB2312"/>
          <w:i w:val="0"/>
          <w:iCs w:val="0"/>
          <w:caps w:val="0"/>
          <w:color w:val="666666"/>
          <w:spacing w:val="0"/>
          <w:sz w:val="30"/>
          <w:szCs w:val="30"/>
          <w:bdr w:val="none" w:color="auto" w:sz="0" w:space="0"/>
          <w:shd w:val="clear" w:fill="FFFFFF"/>
          <w:lang w:eastAsia="zh-CN"/>
        </w:rPr>
        <w:t>台山</w:t>
      </w:r>
      <w:r>
        <w:rPr>
          <w:rFonts w:ascii="仿宋_GB2312" w:hAnsi="微软雅黑" w:eastAsia="仿宋_GB2312" w:cs="仿宋_GB2312"/>
          <w:i w:val="0"/>
          <w:iCs w:val="0"/>
          <w:caps w:val="0"/>
          <w:color w:val="666666"/>
          <w:spacing w:val="0"/>
          <w:sz w:val="30"/>
          <w:szCs w:val="30"/>
          <w:bdr w:val="none" w:color="auto" w:sz="0" w:space="0"/>
          <w:shd w:val="clear" w:fill="FFFFFF"/>
        </w:rPr>
        <w:t>市市场监管局驻市行政服务中心咨询窗口咨询，联系电话：0750-</w:t>
      </w:r>
      <w:r>
        <w:rPr>
          <w:rFonts w:hint="eastAsia" w:ascii="仿宋_GB2312" w:hAnsi="微软雅黑" w:eastAsia="仿宋_GB2312" w:cs="仿宋_GB2312"/>
          <w:i w:val="0"/>
          <w:iCs w:val="0"/>
          <w:caps w:val="0"/>
          <w:color w:val="666666"/>
          <w:spacing w:val="0"/>
          <w:sz w:val="30"/>
          <w:szCs w:val="30"/>
          <w:bdr w:val="none" w:color="auto" w:sz="0" w:space="0"/>
          <w:shd w:val="clear" w:fill="FFFFFF"/>
          <w:lang w:val="en-US" w:eastAsia="zh-CN"/>
        </w:rPr>
        <w:t>5563829</w:t>
      </w:r>
      <w:r>
        <w:rPr>
          <w:rFonts w:ascii="仿宋_GB2312" w:hAnsi="微软雅黑" w:eastAsia="仿宋_GB2312" w:cs="仿宋_GB2312"/>
          <w:i w:val="0"/>
          <w:iCs w:val="0"/>
          <w:caps w:val="0"/>
          <w:color w:val="666666"/>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Fonts w:hint="eastAsia" w:ascii="仿宋_GB2312" w:hAnsi="微软雅黑" w:eastAsia="仿宋_GB2312" w:cs="仿宋_GB2312"/>
          <w:i w:val="0"/>
          <w:iCs w:val="0"/>
          <w:caps w:val="0"/>
          <w:color w:val="666666"/>
          <w:spacing w:val="0"/>
          <w:sz w:val="30"/>
          <w:szCs w:val="30"/>
          <w:bdr w:val="none" w:color="auto" w:sz="0" w:space="0"/>
          <w:shd w:val="clear" w:fill="FFFFFF"/>
        </w:rPr>
        <w:t>根据《中华人民共和国市场主体登记管理条例》第三十条和《中华人民共和国市场主体登记管理条例实施细则》第四十二条规定，市场主体在歇业期间开展经营活动的，视为恢复营业，市场主体应当通过国家企业信用信息公示系统向社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Fonts w:hint="eastAsia" w:ascii="仿宋_GB2312" w:hAnsi="微软雅黑" w:eastAsia="仿宋_GB2312" w:cs="仿宋_GB2312"/>
          <w:i w:val="0"/>
          <w:iCs w:val="0"/>
          <w:caps w:val="0"/>
          <w:color w:val="666666"/>
          <w:spacing w:val="0"/>
          <w:sz w:val="30"/>
          <w:szCs w:val="30"/>
          <w:bdr w:val="none" w:color="auto" w:sz="0" w:space="0"/>
          <w:shd w:val="clear" w:fill="FFFFFF"/>
        </w:rPr>
        <w:t>现整理了国家企业信用信息公示系统市场主体终止歇业公示操作指引供申请人参考。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Style w:val="6"/>
          <w:rFonts w:hint="eastAsia" w:ascii="仿宋_GB2312" w:hAnsi="微软雅黑" w:eastAsia="仿宋_GB2312" w:cs="仿宋_GB2312"/>
          <w:i w:val="0"/>
          <w:iCs w:val="0"/>
          <w:caps w:val="0"/>
          <w:color w:val="666666"/>
          <w:spacing w:val="0"/>
          <w:sz w:val="30"/>
          <w:szCs w:val="30"/>
          <w:bdr w:val="none" w:color="auto" w:sz="0" w:space="0"/>
          <w:shd w:val="clear" w:fill="FFFFFF"/>
        </w:rPr>
        <w:t>一、打开并登录系统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Fonts w:hint="eastAsia" w:ascii="仿宋_GB2312" w:hAnsi="微软雅黑" w:eastAsia="仿宋_GB2312" w:cs="仿宋_GB2312"/>
          <w:i w:val="0"/>
          <w:iCs w:val="0"/>
          <w:caps w:val="0"/>
          <w:color w:val="666666"/>
          <w:spacing w:val="0"/>
          <w:sz w:val="30"/>
          <w:szCs w:val="30"/>
          <w:bdr w:val="none" w:color="auto" w:sz="0" w:space="0"/>
          <w:shd w:val="clear" w:fill="FFFFFF"/>
        </w:rPr>
        <w:t>申请人可通过浏览器搜索“国家企业信用信息公示系统（广东）”（http://gd.gsxt.gov.cn/index.html）打开系统。并在系统首页点击[企业信息填报]，根据实际情况选择登录方式并登录系统。如为首次使用企业公示信息填报，需先进行企业联络员注册，填写企业相关信息，点击[保存]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drawing>
          <wp:inline distT="0" distB="0" distL="114300" distR="114300">
            <wp:extent cx="5736590" cy="3248660"/>
            <wp:effectExtent l="0" t="0" r="16510" b="889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736590" cy="32486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0"/>
          <w:szCs w:val="30"/>
          <w:bdr w:val="none" w:color="auto" w:sz="0" w:space="0"/>
          <w:shd w:val="clear" w:fill="FFFFFF"/>
        </w:rPr>
        <w:t>①在系统首页点击[企业信息填报]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drawing>
          <wp:inline distT="0" distB="0" distL="114300" distR="114300">
            <wp:extent cx="6282055" cy="3620135"/>
            <wp:effectExtent l="0" t="0" r="4445" b="1841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6282055" cy="36201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0"/>
          <w:szCs w:val="30"/>
          <w:bdr w:val="none" w:color="auto" w:sz="0" w:space="0"/>
          <w:shd w:val="clear" w:fill="FFFFFF"/>
        </w:rPr>
        <w:t>②首次使用企业公示信息填报的，点击[企业联络员注册]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Style w:val="6"/>
          <w:rFonts w:hint="eastAsia" w:ascii="仿宋_GB2312" w:hAnsi="微软雅黑" w:eastAsia="仿宋_GB2312" w:cs="仿宋_GB2312"/>
          <w:i w:val="0"/>
          <w:iCs w:val="0"/>
          <w:caps w:val="0"/>
          <w:color w:val="666666"/>
          <w:spacing w:val="0"/>
          <w:sz w:val="30"/>
          <w:szCs w:val="30"/>
          <w:bdr w:val="none" w:color="auto" w:sz="0" w:space="0"/>
          <w:shd w:val="clear" w:fill="FFFFFF"/>
        </w:rPr>
        <w:t>二、填写并公示市场主体终止歇业信息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t>　　</w:t>
      </w:r>
      <w:r>
        <w:rPr>
          <w:rFonts w:hint="eastAsia" w:ascii="仿宋_GB2312" w:hAnsi="微软雅黑" w:eastAsia="仿宋_GB2312" w:cs="仿宋_GB2312"/>
          <w:i w:val="0"/>
          <w:iCs w:val="0"/>
          <w:caps w:val="0"/>
          <w:color w:val="666666"/>
          <w:spacing w:val="0"/>
          <w:sz w:val="30"/>
          <w:szCs w:val="30"/>
          <w:bdr w:val="none" w:color="auto" w:sz="0" w:space="0"/>
          <w:shd w:val="clear" w:fill="FFFFFF"/>
        </w:rPr>
        <w:t>申请人在登录首页选择[市场主体终止歇业填报]。填写决定终止歇业日期及联系方式，确认信息无误后点击[保存并公示]，即可完成市场主体终止歇业公示。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bookmarkStart w:id="0" w:name="_GoBack"/>
      <w:r>
        <w:rPr>
          <w:rFonts w:hint="eastAsia" w:ascii="微软雅黑" w:hAnsi="微软雅黑" w:eastAsia="微软雅黑" w:cs="微软雅黑"/>
          <w:i w:val="0"/>
          <w:iCs w:val="0"/>
          <w:caps w:val="0"/>
          <w:color w:val="666666"/>
          <w:spacing w:val="0"/>
          <w:sz w:val="22"/>
          <w:szCs w:val="22"/>
          <w:bdr w:val="none" w:color="auto" w:sz="0" w:space="0"/>
          <w:shd w:val="clear" w:fill="FFFFFF"/>
        </w:rPr>
        <w:drawing>
          <wp:inline distT="0" distB="0" distL="114300" distR="114300">
            <wp:extent cx="4924425" cy="3133725"/>
            <wp:effectExtent l="0" t="0" r="952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4924425" cy="3133725"/>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0"/>
          <w:szCs w:val="30"/>
          <w:bdr w:val="none" w:color="auto" w:sz="0" w:space="0"/>
          <w:shd w:val="clear" w:fill="FFFFFF"/>
        </w:rPr>
        <w:t>①选择[市场主体终止歇业填报]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2"/>
          <w:szCs w:val="22"/>
          <w:bdr w:val="none" w:color="auto" w:sz="0" w:space="0"/>
          <w:shd w:val="clear" w:fill="FFFFFF"/>
        </w:rPr>
        <w:drawing>
          <wp:inline distT="0" distB="0" distL="114300" distR="114300">
            <wp:extent cx="5544820" cy="2800350"/>
            <wp:effectExtent l="0" t="0" r="1778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544820" cy="2800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0"/>
          <w:szCs w:val="30"/>
          <w:bdr w:val="none" w:color="auto" w:sz="0" w:space="0"/>
          <w:shd w:val="clear" w:fill="FFFFFF"/>
        </w:rPr>
        <w:t>②填写终止歇业信息，并点击[保存并公示]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66B40"/>
    <w:rsid w:val="1926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504</Words>
  <Characters>546</Characters>
  <Lines>0</Lines>
  <Paragraphs>0</Paragraphs>
  <TotalTime>1</TotalTime>
  <ScaleCrop>false</ScaleCrop>
  <LinksUpToDate>false</LinksUpToDate>
  <CharactersWithSpaces>560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2024-05-24T01:31:00Z</dcterms:created>
  <dc:creator>Administrator</dc:creator>
  <cp:lastModifiedBy>Administrator</cp:lastModifiedBy>
  <dcterms:modified xsi:type="dcterms:W3CDTF">2024-05-24T01:32:57Z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5603C4BB5A1543AC81B48F2806EBED7B</vt:lpwstr>
  </property>
</Properties>
</file>