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F4" w:rsidRDefault="00E20EF4" w:rsidP="004856C7">
      <w:pPr>
        <w:adjustRightInd w:val="0"/>
        <w:snapToGrid w:val="0"/>
        <w:spacing w:line="360" w:lineRule="auto"/>
        <w:jc w:val="center"/>
        <w:rPr>
          <w:rFonts w:ascii="方正小标宋简体" w:eastAsia="方正小标宋简体" w:hAnsi="华文中宋"/>
          <w:sz w:val="44"/>
          <w:szCs w:val="44"/>
        </w:rPr>
      </w:pPr>
    </w:p>
    <w:p w:rsidR="00E20EF4" w:rsidRDefault="00E20EF4" w:rsidP="004856C7">
      <w:pPr>
        <w:adjustRightInd w:val="0"/>
        <w:snapToGrid w:val="0"/>
        <w:spacing w:line="360" w:lineRule="auto"/>
        <w:jc w:val="center"/>
        <w:rPr>
          <w:rFonts w:ascii="方正小标宋简体" w:eastAsia="方正小标宋简体" w:hAnsi="华文中宋"/>
          <w:sz w:val="44"/>
          <w:szCs w:val="44"/>
        </w:rPr>
      </w:pPr>
      <w:r w:rsidRPr="00F968F2">
        <w:rPr>
          <w:rFonts w:ascii="方正小标宋简体" w:eastAsia="方正小标宋简体" w:hAnsi="华文中宋" w:hint="eastAsia"/>
          <w:sz w:val="44"/>
          <w:szCs w:val="44"/>
        </w:rPr>
        <w:t>责令</w:t>
      </w:r>
      <w:r w:rsidR="008E6802">
        <w:rPr>
          <w:rFonts w:ascii="方正小标宋简体" w:eastAsia="方正小标宋简体" w:hAnsi="华文中宋" w:hint="eastAsia"/>
          <w:sz w:val="44"/>
          <w:szCs w:val="44"/>
        </w:rPr>
        <w:t>停产整治</w:t>
      </w:r>
      <w:r>
        <w:rPr>
          <w:rFonts w:ascii="方正小标宋简体" w:eastAsia="方正小标宋简体" w:hAnsi="华文中宋" w:hint="eastAsia"/>
          <w:sz w:val="44"/>
          <w:szCs w:val="44"/>
        </w:rPr>
        <w:t>决定</w:t>
      </w:r>
      <w:r w:rsidRPr="00435277">
        <w:rPr>
          <w:rFonts w:ascii="方正小标宋简体" w:eastAsia="方正小标宋简体" w:hAnsi="华文中宋" w:hint="eastAsia"/>
          <w:sz w:val="44"/>
          <w:szCs w:val="44"/>
        </w:rPr>
        <w:t>书</w:t>
      </w:r>
    </w:p>
    <w:p w:rsidR="00E20EF4" w:rsidRPr="00435277" w:rsidRDefault="00E20EF4" w:rsidP="004856C7">
      <w:pPr>
        <w:adjustRightInd w:val="0"/>
        <w:snapToGrid w:val="0"/>
        <w:spacing w:line="360" w:lineRule="auto"/>
        <w:jc w:val="right"/>
        <w:rPr>
          <w:rFonts w:ascii="仿宋_GB2312" w:eastAsia="仿宋_GB2312" w:hAnsi="宋体"/>
          <w:sz w:val="32"/>
          <w:szCs w:val="30"/>
        </w:rPr>
      </w:pPr>
      <w:r w:rsidRPr="008D76CD">
        <w:rPr>
          <w:rFonts w:ascii="仿宋_GB2312" w:eastAsia="仿宋_GB2312" w:hAnsi="宋体" w:hint="eastAsia"/>
          <w:noProof/>
          <w:sz w:val="32"/>
          <w:szCs w:val="30"/>
        </w:rPr>
        <w:t>江台环</w:t>
      </w:r>
      <w:r w:rsidR="008E6802">
        <w:rPr>
          <w:rFonts w:ascii="仿宋_GB2312" w:eastAsia="仿宋_GB2312" w:hAnsi="宋体" w:hint="eastAsia"/>
          <w:noProof/>
          <w:sz w:val="32"/>
          <w:szCs w:val="30"/>
        </w:rPr>
        <w:t>停</w:t>
      </w:r>
      <w:r w:rsidRPr="008D76CD">
        <w:rPr>
          <w:rFonts w:ascii="仿宋_GB2312" w:eastAsia="仿宋_GB2312" w:hAnsi="宋体" w:hint="eastAsia"/>
          <w:noProof/>
          <w:sz w:val="32"/>
          <w:szCs w:val="30"/>
        </w:rPr>
        <w:t>〔202</w:t>
      </w:r>
      <w:r w:rsidR="008E6802">
        <w:rPr>
          <w:rFonts w:ascii="仿宋_GB2312" w:eastAsia="仿宋_GB2312" w:hAnsi="宋体" w:hint="eastAsia"/>
          <w:noProof/>
          <w:sz w:val="32"/>
          <w:szCs w:val="30"/>
        </w:rPr>
        <w:t>3</w:t>
      </w:r>
      <w:r w:rsidRPr="008D76CD">
        <w:rPr>
          <w:rFonts w:ascii="仿宋_GB2312" w:eastAsia="仿宋_GB2312" w:hAnsi="宋体" w:hint="eastAsia"/>
          <w:noProof/>
          <w:sz w:val="32"/>
          <w:szCs w:val="30"/>
        </w:rPr>
        <w:t>〕</w:t>
      </w:r>
      <w:r w:rsidR="008E6802">
        <w:rPr>
          <w:rFonts w:ascii="仿宋_GB2312" w:eastAsia="仿宋_GB2312" w:hAnsi="宋体" w:hint="eastAsia"/>
          <w:noProof/>
          <w:sz w:val="32"/>
          <w:szCs w:val="30"/>
        </w:rPr>
        <w:t>1</w:t>
      </w:r>
      <w:r w:rsidRPr="008D76CD">
        <w:rPr>
          <w:rFonts w:ascii="仿宋_GB2312" w:eastAsia="仿宋_GB2312" w:hAnsi="宋体" w:hint="eastAsia"/>
          <w:noProof/>
          <w:sz w:val="32"/>
          <w:szCs w:val="30"/>
        </w:rPr>
        <w:t>号</w:t>
      </w:r>
    </w:p>
    <w:p w:rsidR="00E20EF4" w:rsidRPr="003246EF" w:rsidRDefault="00E20EF4" w:rsidP="004856C7">
      <w:pPr>
        <w:adjustRightInd w:val="0"/>
        <w:snapToGrid w:val="0"/>
        <w:spacing w:line="360" w:lineRule="auto"/>
        <w:rPr>
          <w:rFonts w:ascii="仿宋_GB2312" w:eastAsia="仿宋_GB2312" w:hAnsi="宋体"/>
          <w:sz w:val="32"/>
          <w:szCs w:val="32"/>
        </w:rPr>
      </w:pPr>
    </w:p>
    <w:p w:rsidR="00E20EF4" w:rsidRDefault="00E20EF4" w:rsidP="001C528A">
      <w:pPr>
        <w:adjustRightInd w:val="0"/>
        <w:snapToGrid w:val="0"/>
        <w:spacing w:line="576" w:lineRule="exact"/>
        <w:rPr>
          <w:rFonts w:ascii="仿宋_GB2312" w:eastAsia="仿宋_GB2312" w:hAnsi="宋体"/>
          <w:noProof/>
          <w:sz w:val="32"/>
          <w:szCs w:val="32"/>
        </w:rPr>
      </w:pPr>
      <w:r>
        <w:rPr>
          <w:rFonts w:ascii="仿宋_GB2312" w:eastAsia="仿宋_GB2312" w:hAnsi="宋体" w:hint="eastAsia"/>
          <w:sz w:val="32"/>
          <w:szCs w:val="32"/>
        </w:rPr>
        <w:t>当事人：</w:t>
      </w:r>
      <w:r w:rsidRPr="008D76CD">
        <w:rPr>
          <w:rFonts w:ascii="仿宋_GB2312" w:eastAsia="仿宋_GB2312" w:hAnsi="宋体" w:hint="eastAsia"/>
          <w:noProof/>
          <w:sz w:val="32"/>
          <w:szCs w:val="32"/>
        </w:rPr>
        <w:t>台山市广海镇新宁洗染厂</w:t>
      </w:r>
    </w:p>
    <w:p w:rsidR="00E20EF4" w:rsidRDefault="00E20EF4" w:rsidP="001C528A">
      <w:pPr>
        <w:adjustRightInd w:val="0"/>
        <w:snapToGrid w:val="0"/>
        <w:spacing w:line="576" w:lineRule="exact"/>
        <w:rPr>
          <w:rFonts w:ascii="仿宋_GB2312" w:eastAsia="仿宋_GB2312" w:hAnsi="宋体"/>
          <w:sz w:val="32"/>
          <w:szCs w:val="32"/>
        </w:rPr>
      </w:pPr>
      <w:r w:rsidRPr="00870F91">
        <w:rPr>
          <w:rFonts w:ascii="仿宋_GB2312" w:eastAsia="仿宋_GB2312" w:hAnsi="宋体" w:hint="eastAsia"/>
          <w:noProof/>
          <w:sz w:val="32"/>
          <w:szCs w:val="32"/>
        </w:rPr>
        <w:t>统一社会信用代码：</w:t>
      </w:r>
      <w:r w:rsidRPr="008D76CD">
        <w:rPr>
          <w:rFonts w:ascii="仿宋_GB2312" w:eastAsia="仿宋_GB2312" w:hAnsi="宋体"/>
          <w:noProof/>
          <w:sz w:val="32"/>
          <w:szCs w:val="32"/>
        </w:rPr>
        <w:t>914407811941893144</w:t>
      </w:r>
    </w:p>
    <w:p w:rsidR="00E20EF4" w:rsidRDefault="00E20EF4" w:rsidP="001C528A">
      <w:pPr>
        <w:adjustRightInd w:val="0"/>
        <w:snapToGrid w:val="0"/>
        <w:spacing w:line="576" w:lineRule="exact"/>
        <w:rPr>
          <w:rFonts w:ascii="仿宋_GB2312" w:eastAsia="仿宋_GB2312" w:hAnsi="宋体"/>
          <w:sz w:val="32"/>
          <w:szCs w:val="32"/>
        </w:rPr>
      </w:pPr>
      <w:r w:rsidRPr="00BE0A95">
        <w:rPr>
          <w:rFonts w:ascii="仿宋_GB2312" w:eastAsia="仿宋_GB2312" w:hAnsi="宋体" w:hint="eastAsia"/>
          <w:noProof/>
          <w:sz w:val="32"/>
          <w:szCs w:val="32"/>
        </w:rPr>
        <w:t>法定代表人：</w:t>
      </w:r>
      <w:r w:rsidRPr="008D76CD">
        <w:rPr>
          <w:rFonts w:ascii="仿宋_GB2312" w:eastAsia="仿宋_GB2312" w:hAnsi="宋体" w:hint="eastAsia"/>
          <w:noProof/>
          <w:sz w:val="32"/>
          <w:szCs w:val="32"/>
        </w:rPr>
        <w:t>彭玉经</w:t>
      </w:r>
    </w:p>
    <w:p w:rsidR="00E20EF4" w:rsidRDefault="00E20EF4" w:rsidP="001C528A">
      <w:pPr>
        <w:adjustRightInd w:val="0"/>
        <w:snapToGrid w:val="0"/>
        <w:spacing w:line="576" w:lineRule="exact"/>
        <w:rPr>
          <w:rFonts w:ascii="仿宋_GB2312" w:eastAsia="仿宋_GB2312" w:hAnsi="宋体"/>
          <w:sz w:val="32"/>
          <w:szCs w:val="32"/>
        </w:rPr>
      </w:pPr>
      <w:r>
        <w:rPr>
          <w:rFonts w:ascii="仿宋_GB2312" w:eastAsia="仿宋_GB2312" w:hAnsi="宋体" w:hint="eastAsia"/>
          <w:noProof/>
          <w:sz w:val="32"/>
          <w:szCs w:val="32"/>
        </w:rPr>
        <w:t>住所</w:t>
      </w:r>
      <w:r w:rsidRPr="00BE0A95">
        <w:rPr>
          <w:rFonts w:ascii="仿宋_GB2312" w:eastAsia="仿宋_GB2312" w:hAnsi="宋体" w:hint="eastAsia"/>
          <w:noProof/>
          <w:sz w:val="32"/>
          <w:szCs w:val="32"/>
        </w:rPr>
        <w:t>：</w:t>
      </w:r>
      <w:r w:rsidRPr="008D76CD">
        <w:rPr>
          <w:rFonts w:ascii="仿宋_GB2312" w:eastAsia="仿宋_GB2312" w:hAnsi="宋体" w:hint="eastAsia"/>
          <w:noProof/>
          <w:sz w:val="32"/>
          <w:szCs w:val="32"/>
        </w:rPr>
        <w:t>广海镇中兴石窟口</w:t>
      </w:r>
    </w:p>
    <w:p w:rsidR="00E20EF4" w:rsidRDefault="00E20EF4" w:rsidP="001C528A">
      <w:pPr>
        <w:adjustRightInd w:val="0"/>
        <w:snapToGrid w:val="0"/>
        <w:spacing w:line="576" w:lineRule="exact"/>
        <w:ind w:firstLineChars="200" w:firstLine="640"/>
        <w:rPr>
          <w:rFonts w:ascii="黑体" w:eastAsia="黑体" w:hAnsi="Times New Roman"/>
          <w:sz w:val="32"/>
          <w:szCs w:val="32"/>
        </w:rPr>
      </w:pPr>
      <w:r>
        <w:rPr>
          <w:rFonts w:ascii="黑体" w:eastAsia="黑体" w:hAnsi="Times New Roman" w:hint="eastAsia"/>
          <w:sz w:val="32"/>
          <w:szCs w:val="32"/>
        </w:rPr>
        <w:t>一、环境违法事实、证据</w:t>
      </w:r>
    </w:p>
    <w:p w:rsidR="001C528A" w:rsidRPr="004B3F93" w:rsidRDefault="001C528A" w:rsidP="001C528A">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我局于</w:t>
      </w:r>
      <w:r>
        <w:rPr>
          <w:rFonts w:ascii="仿宋_GB2312" w:eastAsia="仿宋_GB2312" w:hAnsi="宋体"/>
          <w:noProof/>
          <w:sz w:val="32"/>
          <w:szCs w:val="32"/>
        </w:rPr>
        <w:t>2023年2月27日</w:t>
      </w:r>
      <w:r>
        <w:rPr>
          <w:rFonts w:ascii="仿宋_GB2312" w:eastAsia="仿宋_GB2312" w:hAnsi="宋体" w:hint="eastAsia"/>
          <w:sz w:val="32"/>
          <w:szCs w:val="32"/>
        </w:rPr>
        <w:t>调查发现，</w:t>
      </w:r>
      <w:r>
        <w:rPr>
          <w:rFonts w:ascii="仿宋_GB2312" w:eastAsia="仿宋_GB2312" w:hAnsi="宋体" w:hint="eastAsia"/>
          <w:noProof/>
          <w:color w:val="000000" w:themeColor="text1"/>
          <w:sz w:val="32"/>
          <w:szCs w:val="32"/>
        </w:rPr>
        <w:t>你厂当天有生产行为，现场检查时已停产</w:t>
      </w:r>
      <w:r w:rsidRPr="004B3F93">
        <w:rPr>
          <w:rFonts w:ascii="仿宋_GB2312" w:eastAsia="仿宋_GB2312" w:hAnsi="宋体" w:hint="eastAsia"/>
          <w:sz w:val="32"/>
          <w:szCs w:val="32"/>
        </w:rPr>
        <w:t>，</w:t>
      </w:r>
      <w:r w:rsidRPr="004B3F93">
        <w:rPr>
          <w:rFonts w:ascii="仿宋_GB2312" w:eastAsia="仿宋_GB2312" w:hAnsi="宋体"/>
          <w:sz w:val="32"/>
          <w:szCs w:val="32"/>
        </w:rPr>
        <w:t>废水总排放口没有生产废水排放，我局委托台山市环境监测站工作人员对</w:t>
      </w:r>
      <w:r w:rsidRPr="004B3F93">
        <w:rPr>
          <w:rFonts w:ascii="仿宋_GB2312" w:eastAsia="仿宋_GB2312" w:hAnsi="宋体" w:hint="eastAsia"/>
          <w:sz w:val="32"/>
          <w:szCs w:val="32"/>
        </w:rPr>
        <w:t>你厂</w:t>
      </w:r>
      <w:r w:rsidRPr="004B3F93">
        <w:rPr>
          <w:rFonts w:ascii="仿宋_GB2312" w:eastAsia="仿宋_GB2312" w:hAnsi="宋体"/>
          <w:sz w:val="32"/>
          <w:szCs w:val="32"/>
        </w:rPr>
        <w:t>废水总排放口内的积水进行采样监测</w:t>
      </w:r>
      <w:r>
        <w:rPr>
          <w:rFonts w:ascii="仿宋_GB2312" w:eastAsia="仿宋_GB2312" w:hAnsi="宋体" w:hint="eastAsia"/>
          <w:sz w:val="32"/>
          <w:szCs w:val="32"/>
        </w:rPr>
        <w:t>，根据</w:t>
      </w:r>
      <w:r w:rsidRPr="004B3F93">
        <w:rPr>
          <w:rFonts w:ascii="仿宋_GB2312" w:eastAsia="仿宋_GB2312" w:hAnsi="宋体"/>
          <w:sz w:val="32"/>
          <w:szCs w:val="32"/>
        </w:rPr>
        <w:t>台山市环境监测站出具的监测报告</w:t>
      </w:r>
      <w:r>
        <w:rPr>
          <w:rFonts w:ascii="仿宋_GB2312" w:eastAsia="仿宋_GB2312" w:hAnsi="宋体" w:hint="eastAsia"/>
          <w:sz w:val="32"/>
          <w:szCs w:val="32"/>
        </w:rPr>
        <w:t>【报告编号：</w:t>
      </w:r>
      <w:r w:rsidRPr="004B3F93">
        <w:rPr>
          <w:rFonts w:ascii="仿宋_GB2312" w:eastAsia="仿宋_GB2312" w:hAnsi="宋体"/>
          <w:sz w:val="32"/>
          <w:szCs w:val="32"/>
        </w:rPr>
        <w:t>(台)环境监测(2023)第ZFO227001S号</w:t>
      </w:r>
      <w:r>
        <w:rPr>
          <w:rFonts w:ascii="仿宋_GB2312" w:eastAsia="仿宋_GB2312" w:hAnsi="宋体" w:hint="eastAsia"/>
          <w:sz w:val="32"/>
          <w:szCs w:val="32"/>
        </w:rPr>
        <w:t>】</w:t>
      </w:r>
      <w:r w:rsidRPr="004B3F93">
        <w:rPr>
          <w:rFonts w:ascii="仿宋_GB2312" w:eastAsia="仿宋_GB2312" w:hAnsi="宋体"/>
          <w:sz w:val="32"/>
          <w:szCs w:val="32"/>
        </w:rPr>
        <w:t>监测结果显示，</w:t>
      </w:r>
      <w:r>
        <w:rPr>
          <w:rFonts w:ascii="仿宋_GB2312" w:eastAsia="仿宋_GB2312" w:hAnsi="宋体" w:hint="eastAsia"/>
          <w:sz w:val="32"/>
          <w:szCs w:val="32"/>
        </w:rPr>
        <w:t>你厂</w:t>
      </w:r>
      <w:r w:rsidRPr="004B3F93">
        <w:rPr>
          <w:rFonts w:ascii="仿宋_GB2312" w:eastAsia="仿宋_GB2312" w:hAnsi="宋体"/>
          <w:sz w:val="32"/>
          <w:szCs w:val="32"/>
        </w:rPr>
        <w:t>废水总排放口内积水中色度为400倍，超出排放许可30倍要求，超标12.33倍;化学需氧量为515mg</w:t>
      </w:r>
      <w:r>
        <w:rPr>
          <w:rFonts w:ascii="仿宋_GB2312" w:eastAsia="仿宋_GB2312" w:hAnsi="宋体" w:hint="eastAsia"/>
          <w:sz w:val="32"/>
          <w:szCs w:val="32"/>
        </w:rPr>
        <w:t>/</w:t>
      </w:r>
      <w:r w:rsidRPr="004B3F93">
        <w:rPr>
          <w:rFonts w:ascii="仿宋_GB2312" w:eastAsia="仿宋_GB2312" w:hAnsi="宋体"/>
          <w:sz w:val="32"/>
          <w:szCs w:val="32"/>
        </w:rPr>
        <w:t>L，超出排放许可80mg/L要求，超标5.44倍。</w:t>
      </w:r>
    </w:p>
    <w:p w:rsidR="00E20EF4" w:rsidRDefault="001C528A" w:rsidP="001C528A">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以上事实，有</w:t>
      </w:r>
      <w:r>
        <w:rPr>
          <w:rFonts w:ascii="仿宋_GB2312" w:eastAsia="仿宋_GB2312" w:hAnsi="宋体"/>
          <w:noProof/>
          <w:sz w:val="32"/>
          <w:szCs w:val="32"/>
        </w:rPr>
        <w:t>2023年2月27日</w:t>
      </w:r>
      <w:r>
        <w:rPr>
          <w:rFonts w:ascii="仿宋_GB2312" w:eastAsia="仿宋_GB2312" w:hAnsi="宋体" w:hint="eastAsia"/>
          <w:sz w:val="32"/>
          <w:szCs w:val="32"/>
        </w:rPr>
        <w:t>现场检查（勘察）笔录、调查询问笔录、现场调查照片；</w:t>
      </w:r>
      <w:r>
        <w:rPr>
          <w:rFonts w:ascii="仿宋_GB2312" w:eastAsia="仿宋_GB2312" w:hAnsi="宋体"/>
          <w:noProof/>
          <w:sz w:val="32"/>
          <w:szCs w:val="32"/>
        </w:rPr>
        <w:t>2023年</w:t>
      </w:r>
      <w:r>
        <w:rPr>
          <w:rFonts w:ascii="仿宋_GB2312" w:eastAsia="仿宋_GB2312" w:hAnsi="宋体" w:hint="eastAsia"/>
          <w:noProof/>
          <w:sz w:val="32"/>
          <w:szCs w:val="32"/>
        </w:rPr>
        <w:t>3</w:t>
      </w:r>
      <w:r>
        <w:rPr>
          <w:rFonts w:ascii="仿宋_GB2312" w:eastAsia="仿宋_GB2312" w:hAnsi="宋体"/>
          <w:noProof/>
          <w:sz w:val="32"/>
          <w:szCs w:val="32"/>
        </w:rPr>
        <w:t>月2日</w:t>
      </w:r>
      <w:r>
        <w:rPr>
          <w:rFonts w:ascii="仿宋_GB2312" w:eastAsia="仿宋_GB2312" w:hAnsi="宋体" w:hint="eastAsia"/>
          <w:sz w:val="32"/>
          <w:szCs w:val="32"/>
        </w:rPr>
        <w:t>调查询问笔录；</w:t>
      </w:r>
      <w:r w:rsidRPr="004B3F93">
        <w:rPr>
          <w:rFonts w:ascii="仿宋_GB2312" w:eastAsia="仿宋_GB2312" w:hAnsi="宋体"/>
          <w:sz w:val="32"/>
          <w:szCs w:val="32"/>
        </w:rPr>
        <w:t>台山市环境监测站出具的监测报告</w:t>
      </w:r>
      <w:r>
        <w:rPr>
          <w:rFonts w:ascii="仿宋_GB2312" w:eastAsia="仿宋_GB2312" w:hAnsi="宋体" w:hint="eastAsia"/>
          <w:sz w:val="32"/>
          <w:szCs w:val="32"/>
        </w:rPr>
        <w:t>【报告编号：</w:t>
      </w:r>
      <w:r w:rsidRPr="004B3F93">
        <w:rPr>
          <w:rFonts w:ascii="仿宋_GB2312" w:eastAsia="仿宋_GB2312" w:hAnsi="宋体"/>
          <w:sz w:val="32"/>
          <w:szCs w:val="32"/>
        </w:rPr>
        <w:t>(台)环境监测(2023)第ZFO227001S号</w:t>
      </w:r>
      <w:r>
        <w:rPr>
          <w:rFonts w:ascii="仿宋_GB2312" w:eastAsia="仿宋_GB2312" w:hAnsi="宋体" w:hint="eastAsia"/>
          <w:sz w:val="32"/>
          <w:szCs w:val="32"/>
        </w:rPr>
        <w:t>】等为证。</w:t>
      </w:r>
    </w:p>
    <w:p w:rsidR="00E20EF4" w:rsidRPr="00F968F2" w:rsidRDefault="00E20EF4" w:rsidP="001C528A">
      <w:pPr>
        <w:adjustRightInd w:val="0"/>
        <w:snapToGrid w:val="0"/>
        <w:spacing w:line="576" w:lineRule="exact"/>
        <w:ind w:firstLineChars="200" w:firstLine="640"/>
        <w:rPr>
          <w:rFonts w:ascii="黑体" w:eastAsia="黑体" w:hAnsi="Times New Roman"/>
          <w:sz w:val="32"/>
          <w:szCs w:val="32"/>
        </w:rPr>
      </w:pPr>
      <w:r w:rsidRPr="00F968F2">
        <w:rPr>
          <w:rFonts w:ascii="黑体" w:eastAsia="黑体" w:hAnsi="Times New Roman" w:hint="eastAsia"/>
          <w:sz w:val="32"/>
          <w:szCs w:val="32"/>
        </w:rPr>
        <w:t>二、责令改正的依据、种类及其履行方式和期限</w:t>
      </w:r>
    </w:p>
    <w:p w:rsidR="00E20EF4" w:rsidRPr="001E3046" w:rsidRDefault="001C528A" w:rsidP="001C528A">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上述行为，违反了</w:t>
      </w:r>
      <w:r w:rsidRPr="003B2C40">
        <w:rPr>
          <w:rFonts w:ascii="仿宋_GB2312" w:eastAsia="仿宋_GB2312" w:hAnsi="宋体" w:hint="eastAsia"/>
          <w:noProof/>
          <w:sz w:val="32"/>
          <w:szCs w:val="32"/>
        </w:rPr>
        <w:t>《排污许可管理条例》第十七条第二款</w:t>
      </w:r>
      <w:r>
        <w:rPr>
          <w:rFonts w:ascii="仿宋_GB2312" w:eastAsia="仿宋_GB2312" w:hAnsi="宋体" w:hint="eastAsia"/>
          <w:sz w:val="32"/>
          <w:szCs w:val="32"/>
        </w:rPr>
        <w:t>关于“</w:t>
      </w:r>
      <w:r w:rsidRPr="003B2C40">
        <w:rPr>
          <w:rFonts w:ascii="仿宋_GB2312" w:eastAsia="仿宋_GB2312" w:hAnsi="宋体" w:hint="eastAsia"/>
          <w:noProof/>
          <w:sz w:val="32"/>
          <w:szCs w:val="32"/>
        </w:rPr>
        <w:t>排污单位应当遵守排污许可证规定，按照生态环境管理要求运行和维护污染防治设施，建立环境管理制度，严格控制污染物排放</w:t>
      </w:r>
      <w:r>
        <w:rPr>
          <w:rFonts w:ascii="仿宋_GB2312" w:eastAsia="仿宋_GB2312" w:hAnsi="宋体" w:hint="eastAsia"/>
          <w:sz w:val="32"/>
          <w:szCs w:val="32"/>
        </w:rPr>
        <w:t>”的规定。</w:t>
      </w:r>
    </w:p>
    <w:p w:rsidR="001C528A" w:rsidRDefault="00E20EF4" w:rsidP="001C528A">
      <w:pPr>
        <w:adjustRightInd w:val="0"/>
        <w:snapToGrid w:val="0"/>
        <w:spacing w:line="576" w:lineRule="exact"/>
        <w:ind w:firstLineChars="200" w:firstLine="640"/>
        <w:rPr>
          <w:rFonts w:ascii="仿宋_GB2312" w:eastAsia="仿宋_GB2312" w:hAnsi="宋体"/>
          <w:sz w:val="32"/>
          <w:szCs w:val="32"/>
        </w:rPr>
      </w:pPr>
      <w:r w:rsidRPr="001E3046">
        <w:rPr>
          <w:rFonts w:ascii="仿宋_GB2312" w:eastAsia="仿宋_GB2312" w:hAnsi="宋体" w:hint="eastAsia"/>
          <w:sz w:val="32"/>
          <w:szCs w:val="32"/>
        </w:rPr>
        <w:t>依据</w:t>
      </w:r>
      <w:r w:rsidRPr="008D76CD">
        <w:rPr>
          <w:rFonts w:ascii="仿宋_GB2312" w:eastAsia="仿宋_GB2312" w:hAnsi="宋体" w:hint="eastAsia"/>
          <w:noProof/>
          <w:sz w:val="32"/>
          <w:szCs w:val="32"/>
        </w:rPr>
        <w:t>《排污许可管理条例》第三十四条第一项</w:t>
      </w:r>
      <w:r>
        <w:rPr>
          <w:rFonts w:ascii="仿宋_GB2312" w:eastAsia="仿宋_GB2312" w:hAnsi="宋体" w:hint="eastAsia"/>
          <w:sz w:val="32"/>
          <w:szCs w:val="32"/>
        </w:rPr>
        <w:t>的</w:t>
      </w:r>
      <w:r w:rsidRPr="00AA4159">
        <w:rPr>
          <w:rFonts w:ascii="仿宋_GB2312" w:eastAsia="仿宋_GB2312" w:hAnsi="宋体" w:hint="eastAsia"/>
          <w:sz w:val="32"/>
          <w:szCs w:val="32"/>
        </w:rPr>
        <w:t>规定</w:t>
      </w:r>
      <w:r w:rsidR="001C528A">
        <w:rPr>
          <w:rFonts w:ascii="仿宋_GB2312" w:eastAsia="仿宋_GB2312" w:hAnsi="宋体" w:hint="eastAsia"/>
          <w:sz w:val="32"/>
          <w:szCs w:val="32"/>
        </w:rPr>
        <w:t>：“</w:t>
      </w:r>
      <w:r w:rsidR="001C528A" w:rsidRPr="003B2C40">
        <w:rPr>
          <w:rFonts w:ascii="仿宋_GB2312" w:eastAsia="仿宋_GB2312" w:hAnsi="宋体" w:hint="eastAsia"/>
          <w:noProof/>
          <w:sz w:val="32"/>
          <w:szCs w:val="32"/>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sidR="001C528A">
        <w:rPr>
          <w:rFonts w:ascii="仿宋_GB2312" w:eastAsia="仿宋_GB2312" w:hAnsi="宋体" w:hint="eastAsia"/>
          <w:sz w:val="32"/>
          <w:szCs w:val="32"/>
        </w:rPr>
        <w:t>。”</w:t>
      </w:r>
      <w:r w:rsidRPr="001E3046">
        <w:rPr>
          <w:rFonts w:ascii="仿宋_GB2312" w:eastAsia="仿宋_GB2312" w:hAnsi="宋体" w:hint="eastAsia"/>
          <w:sz w:val="32"/>
          <w:szCs w:val="32"/>
        </w:rPr>
        <w:t>我局决定如下：</w:t>
      </w:r>
    </w:p>
    <w:p w:rsidR="00E20EF4" w:rsidRDefault="00E20EF4" w:rsidP="001C528A">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责令你厂</w:t>
      </w:r>
      <w:r w:rsidR="008E6802" w:rsidRPr="003B2C40">
        <w:rPr>
          <w:rFonts w:ascii="仿宋_GB2312" w:eastAsia="仿宋_GB2312" w:hAnsi="宋体" w:hint="eastAsia"/>
          <w:noProof/>
          <w:sz w:val="32"/>
          <w:szCs w:val="32"/>
        </w:rPr>
        <w:t>停产整治</w:t>
      </w:r>
      <w:r>
        <w:rPr>
          <w:rFonts w:ascii="仿宋_GB2312" w:eastAsia="仿宋_GB2312" w:hAnsi="宋体" w:hint="eastAsia"/>
          <w:sz w:val="32"/>
          <w:szCs w:val="32"/>
        </w:rPr>
        <w:t>。</w:t>
      </w:r>
    </w:p>
    <w:p w:rsidR="00DA1363" w:rsidRDefault="00DA1363" w:rsidP="00DA1363">
      <w:pPr>
        <w:adjustRightInd w:val="0"/>
        <w:snapToGrid w:val="0"/>
        <w:spacing w:line="576" w:lineRule="exact"/>
        <w:ind w:firstLineChars="200" w:firstLine="640"/>
        <w:rPr>
          <w:rFonts w:ascii="仿宋_GB2312" w:eastAsia="仿宋_GB2312" w:hAnsi="宋体"/>
          <w:noProof/>
          <w:sz w:val="32"/>
          <w:szCs w:val="32"/>
        </w:rPr>
      </w:pPr>
      <w:r>
        <w:rPr>
          <w:rFonts w:ascii="仿宋_GB2312" w:eastAsia="仿宋_GB2312" w:hAnsi="宋体" w:hint="eastAsia"/>
          <w:sz w:val="32"/>
          <w:szCs w:val="32"/>
        </w:rPr>
        <w:t>你厂</w:t>
      </w:r>
      <w:r w:rsidRPr="00DA1363">
        <w:rPr>
          <w:rFonts w:ascii="仿宋_GB2312" w:eastAsia="仿宋_GB2312" w:hAnsi="宋体"/>
          <w:noProof/>
          <w:sz w:val="32"/>
          <w:szCs w:val="32"/>
        </w:rPr>
        <w:t>收到决定书后应立即整改，在15个工作日内将整改方案报我局备案并向社会公开。整改方案应当确定整改措施、工程进度、资金保障和责任人员等事项。</w:t>
      </w:r>
    </w:p>
    <w:p w:rsidR="00DA1363" w:rsidRPr="00DA1363" w:rsidRDefault="00DA1363" w:rsidP="00DA1363">
      <w:pPr>
        <w:adjustRightInd w:val="0"/>
        <w:snapToGrid w:val="0"/>
        <w:spacing w:line="576" w:lineRule="exact"/>
        <w:ind w:firstLineChars="200" w:firstLine="640"/>
        <w:rPr>
          <w:rFonts w:ascii="仿宋_GB2312" w:eastAsia="仿宋_GB2312" w:hAnsi="宋体"/>
          <w:noProof/>
          <w:sz w:val="32"/>
          <w:szCs w:val="32"/>
        </w:rPr>
      </w:pPr>
      <w:r>
        <w:rPr>
          <w:rFonts w:ascii="仿宋_GB2312" w:eastAsia="仿宋_GB2312" w:hAnsi="宋体" w:hint="eastAsia"/>
          <w:sz w:val="32"/>
          <w:szCs w:val="32"/>
        </w:rPr>
        <w:t>你厂</w:t>
      </w:r>
      <w:r w:rsidRPr="00DA1363">
        <w:rPr>
          <w:rFonts w:ascii="仿宋_GB2312" w:eastAsia="仿宋_GB2312" w:hAnsi="宋体"/>
          <w:noProof/>
          <w:sz w:val="32"/>
          <w:szCs w:val="32"/>
        </w:rPr>
        <w:t>完成整改任务，应当在15个工作日内将整改任务完成情况和整改信息社会公开情况报我局备案，并提交监测报告以及整改期间生产用电量、用水量、主要产品产量与整改前对比情况等材料。停产整治决定自报我局备案之日起解除。解除停产整治后，我局将在解除之日起30日内对</w:t>
      </w:r>
      <w:r>
        <w:rPr>
          <w:rFonts w:ascii="仿宋_GB2312" w:eastAsia="仿宋_GB2312" w:hAnsi="宋体" w:hint="eastAsia"/>
          <w:sz w:val="32"/>
          <w:szCs w:val="32"/>
        </w:rPr>
        <w:t>你厂</w:t>
      </w:r>
      <w:r w:rsidRPr="00DA1363">
        <w:rPr>
          <w:rFonts w:ascii="仿宋_GB2312" w:eastAsia="仿宋_GB2312" w:hAnsi="宋体"/>
          <w:noProof/>
          <w:sz w:val="32"/>
          <w:szCs w:val="32"/>
        </w:rPr>
        <w:t>进行跟踪检查。</w:t>
      </w:r>
    </w:p>
    <w:p w:rsidR="00E20EF4" w:rsidRPr="00F77A50" w:rsidRDefault="00E20EF4" w:rsidP="001C528A">
      <w:pPr>
        <w:adjustRightInd w:val="0"/>
        <w:snapToGrid w:val="0"/>
        <w:spacing w:line="576" w:lineRule="exact"/>
        <w:ind w:firstLineChars="200" w:firstLine="640"/>
        <w:rPr>
          <w:rFonts w:ascii="黑体" w:eastAsia="黑体" w:hAnsi="Times New Roman"/>
          <w:sz w:val="32"/>
          <w:szCs w:val="32"/>
        </w:rPr>
      </w:pPr>
      <w:r w:rsidRPr="00F77A50">
        <w:rPr>
          <w:rFonts w:ascii="黑体" w:eastAsia="黑体" w:hAnsi="Times New Roman" w:hint="eastAsia"/>
          <w:sz w:val="32"/>
          <w:szCs w:val="32"/>
        </w:rPr>
        <w:t>三、申请行政复议或者提起诉讼的途径和期限</w:t>
      </w:r>
    </w:p>
    <w:p w:rsidR="00E20EF4" w:rsidRDefault="00E20EF4" w:rsidP="001C528A">
      <w:pPr>
        <w:autoSpaceDE w:val="0"/>
        <w:autoSpaceDN w:val="0"/>
        <w:adjustRightInd w:val="0"/>
        <w:snapToGrid w:val="0"/>
        <w:spacing w:line="576" w:lineRule="exact"/>
        <w:ind w:firstLineChars="200" w:firstLine="640"/>
        <w:jc w:val="left"/>
        <w:rPr>
          <w:rFonts w:ascii="仿宋_GB2312" w:eastAsia="仿宋_GB2312" w:hAnsi="宋体"/>
          <w:sz w:val="32"/>
          <w:szCs w:val="30"/>
        </w:rPr>
      </w:pPr>
      <w:r w:rsidRPr="00520C79">
        <w:rPr>
          <w:rFonts w:ascii="仿宋_GB2312" w:eastAsia="仿宋_GB2312" w:hAnsi="宋体" w:hint="eastAsia"/>
          <w:sz w:val="32"/>
          <w:szCs w:val="30"/>
        </w:rPr>
        <w:t>如不服本决定，可在接到本决定书之日起60日内向江门市人民政府申请行政复议（受理地址：江门市人民政府行政复议办公室，江门市蓬江区西园里中三号之一江门市人民政府西侧门），</w:t>
      </w:r>
      <w:r w:rsidRPr="00520C79">
        <w:rPr>
          <w:rFonts w:ascii="仿宋_GB2312" w:eastAsia="仿宋_GB2312" w:hAnsi="宋体" w:hint="eastAsia"/>
          <w:sz w:val="32"/>
          <w:szCs w:val="30"/>
        </w:rPr>
        <w:lastRenderedPageBreak/>
        <w:t>也可在接到本决定书之日起六个月内直接向江门市江海区人民法院提起诉讼。</w:t>
      </w:r>
    </w:p>
    <w:p w:rsidR="00E20EF4" w:rsidRPr="00F77A50" w:rsidRDefault="00E20EF4" w:rsidP="001C528A">
      <w:pPr>
        <w:autoSpaceDE w:val="0"/>
        <w:autoSpaceDN w:val="0"/>
        <w:adjustRightInd w:val="0"/>
        <w:snapToGrid w:val="0"/>
        <w:spacing w:line="576" w:lineRule="exact"/>
        <w:ind w:firstLineChars="200" w:firstLine="640"/>
        <w:jc w:val="left"/>
        <w:rPr>
          <w:rFonts w:ascii="仿宋_GB2312" w:eastAsia="仿宋_GB2312" w:hAnsi="Times New Roman"/>
          <w:kern w:val="0"/>
          <w:sz w:val="32"/>
          <w:szCs w:val="32"/>
          <w:lang w:val="zh-CN"/>
        </w:rPr>
      </w:pPr>
      <w:r w:rsidRPr="00F77A50">
        <w:rPr>
          <w:rFonts w:ascii="仿宋_GB2312" w:eastAsia="仿宋_GB2312" w:hAnsi="宋体" w:hint="eastAsia"/>
          <w:sz w:val="32"/>
          <w:szCs w:val="30"/>
        </w:rPr>
        <w:t>逾期不申请行政复议，也不提起诉讼，又不履行本决定的，我局将依法申请人民法院强制执行。</w:t>
      </w:r>
    </w:p>
    <w:p w:rsidR="00E20EF4" w:rsidRPr="00435277" w:rsidRDefault="00E20EF4" w:rsidP="001C528A">
      <w:pPr>
        <w:autoSpaceDE w:val="0"/>
        <w:autoSpaceDN w:val="0"/>
        <w:adjustRightInd w:val="0"/>
        <w:snapToGrid w:val="0"/>
        <w:spacing w:line="576" w:lineRule="exact"/>
        <w:ind w:firstLineChars="200" w:firstLine="640"/>
        <w:jc w:val="center"/>
        <w:rPr>
          <w:rFonts w:ascii="仿宋_GB2312" w:eastAsia="仿宋_GB2312" w:hAnsi="Times New Roman"/>
          <w:kern w:val="0"/>
          <w:sz w:val="32"/>
          <w:szCs w:val="32"/>
          <w:lang w:val="zh-CN"/>
        </w:rPr>
      </w:pPr>
      <w:r w:rsidRPr="00435277">
        <w:rPr>
          <w:rFonts w:ascii="仿宋_GB2312" w:eastAsia="仿宋_GB2312" w:hAnsi="Times New Roman" w:hint="eastAsia"/>
          <w:kern w:val="0"/>
          <w:sz w:val="32"/>
          <w:szCs w:val="32"/>
          <w:lang w:val="zh-CN"/>
        </w:rPr>
        <w:t xml:space="preserve">      </w:t>
      </w:r>
    </w:p>
    <w:p w:rsidR="00E20EF4" w:rsidRDefault="00E20EF4" w:rsidP="001C528A">
      <w:pPr>
        <w:autoSpaceDE w:val="0"/>
        <w:autoSpaceDN w:val="0"/>
        <w:adjustRightInd w:val="0"/>
        <w:snapToGrid w:val="0"/>
        <w:spacing w:line="576" w:lineRule="exact"/>
        <w:ind w:firstLineChars="200" w:firstLine="640"/>
        <w:jc w:val="center"/>
        <w:rPr>
          <w:rFonts w:ascii="仿宋_GB2312" w:eastAsia="仿宋_GB2312" w:hAnsi="Times New Roman"/>
          <w:kern w:val="0"/>
          <w:sz w:val="32"/>
          <w:szCs w:val="32"/>
          <w:lang w:val="zh-CN"/>
        </w:rPr>
      </w:pPr>
      <w:r w:rsidRPr="00435277">
        <w:rPr>
          <w:rFonts w:ascii="仿宋_GB2312" w:eastAsia="仿宋_GB2312" w:hAnsi="Times New Roman"/>
          <w:kern w:val="0"/>
          <w:sz w:val="32"/>
          <w:szCs w:val="32"/>
          <w:lang w:val="zh-CN"/>
        </w:rPr>
        <w:t xml:space="preserve">  </w:t>
      </w:r>
      <w:r>
        <w:rPr>
          <w:rFonts w:ascii="仿宋_GB2312" w:eastAsia="仿宋_GB2312" w:hAnsi="Times New Roman"/>
          <w:kern w:val="0"/>
          <w:sz w:val="32"/>
          <w:szCs w:val="32"/>
          <w:lang w:val="zh-CN"/>
        </w:rPr>
        <w:t xml:space="preserve">                             </w:t>
      </w:r>
      <w:r>
        <w:rPr>
          <w:rFonts w:ascii="仿宋_GB2312" w:eastAsia="仿宋_GB2312" w:hAnsi="Times New Roman" w:hint="eastAsia"/>
          <w:kern w:val="0"/>
          <w:sz w:val="32"/>
          <w:szCs w:val="32"/>
          <w:lang w:val="zh-CN"/>
        </w:rPr>
        <w:t xml:space="preserve">   </w:t>
      </w:r>
      <w:r w:rsidRPr="00435277">
        <w:rPr>
          <w:rFonts w:ascii="仿宋_GB2312" w:eastAsia="仿宋_GB2312" w:hAnsi="Times New Roman" w:hint="eastAsia"/>
          <w:kern w:val="0"/>
          <w:sz w:val="32"/>
          <w:szCs w:val="32"/>
          <w:lang w:val="zh-CN"/>
        </w:rPr>
        <w:t>江门市生态环境局</w:t>
      </w:r>
    </w:p>
    <w:p w:rsidR="00E20EF4" w:rsidRPr="00660CA6" w:rsidRDefault="00E20EF4" w:rsidP="001C528A">
      <w:pPr>
        <w:autoSpaceDE w:val="0"/>
        <w:autoSpaceDN w:val="0"/>
        <w:adjustRightInd w:val="0"/>
        <w:snapToGrid w:val="0"/>
        <w:spacing w:line="576" w:lineRule="exact"/>
        <w:ind w:firstLineChars="200" w:firstLine="640"/>
        <w:jc w:val="center"/>
        <w:rPr>
          <w:rFonts w:ascii="仿宋_GB2312" w:eastAsia="仿宋_GB2312" w:hAnsi="Times New Roman"/>
          <w:color w:val="FF0000"/>
          <w:kern w:val="0"/>
          <w:sz w:val="32"/>
          <w:szCs w:val="32"/>
          <w:lang w:val="zh-CN"/>
        </w:rPr>
      </w:pPr>
      <w:r w:rsidRPr="00660CA6">
        <w:rPr>
          <w:rFonts w:ascii="仿宋_GB2312" w:eastAsia="仿宋_GB2312" w:hAnsi="Times New Roman" w:hint="eastAsia"/>
          <w:color w:val="FF0000"/>
          <w:kern w:val="0"/>
          <w:sz w:val="32"/>
          <w:szCs w:val="32"/>
          <w:lang w:val="zh-CN"/>
        </w:rPr>
        <w:t xml:space="preserve">                                 </w:t>
      </w:r>
      <w:r w:rsidRPr="001C528A">
        <w:rPr>
          <w:rFonts w:ascii="仿宋_GB2312" w:eastAsia="仿宋_GB2312" w:hAnsi="Times New Roman" w:hint="eastAsia"/>
          <w:kern w:val="0"/>
          <w:sz w:val="32"/>
          <w:szCs w:val="32"/>
          <w:lang w:val="zh-CN"/>
        </w:rPr>
        <w:t>2023年3月16日</w:t>
      </w:r>
      <w:r>
        <w:rPr>
          <w:rFonts w:ascii="仿宋_GB2312" w:eastAsia="仿宋_GB2312" w:hAnsi="Times New Roman" w:hint="eastAsia"/>
          <w:noProof/>
          <w:color w:val="FF0000"/>
          <w:kern w:val="0"/>
          <w:sz w:val="32"/>
          <w:szCs w:val="32"/>
          <w:lang w:val="zh-CN"/>
        </w:rPr>
        <w:t xml:space="preserve"> </w:t>
      </w:r>
    </w:p>
    <w:p w:rsidR="00E20EF4" w:rsidRDefault="00E20EF4" w:rsidP="00435277">
      <w:pPr>
        <w:adjustRightInd w:val="0"/>
        <w:snapToGrid w:val="0"/>
        <w:spacing w:line="360" w:lineRule="auto"/>
        <w:jc w:val="center"/>
        <w:rPr>
          <w:rFonts w:ascii="仿宋_GB2312" w:eastAsia="仿宋_GB2312"/>
          <w:sz w:val="32"/>
          <w:szCs w:val="32"/>
        </w:rPr>
      </w:pPr>
    </w:p>
    <w:p w:rsidR="00E20EF4" w:rsidRDefault="00E20EF4" w:rsidP="00435277">
      <w:pPr>
        <w:adjustRightInd w:val="0"/>
        <w:snapToGrid w:val="0"/>
        <w:spacing w:line="360" w:lineRule="auto"/>
        <w:jc w:val="center"/>
        <w:rPr>
          <w:rFonts w:ascii="仿宋_GB2312" w:eastAsia="仿宋_GB2312"/>
          <w:sz w:val="32"/>
          <w:szCs w:val="32"/>
        </w:rPr>
        <w:sectPr w:rsidR="00E20EF4" w:rsidSect="00A95AFC">
          <w:headerReference w:type="default" r:id="rId7"/>
          <w:footerReference w:type="default" r:id="rId8"/>
          <w:headerReference w:type="first" r:id="rId9"/>
          <w:pgSz w:w="11906" w:h="16838" w:code="9"/>
          <w:pgMar w:top="1701" w:right="1474" w:bottom="1418" w:left="1588" w:header="851" w:footer="850" w:gutter="0"/>
          <w:pgNumType w:fmt="numberInDash" w:start="1"/>
          <w:cols w:space="425"/>
          <w:docGrid w:type="lines" w:linePitch="312"/>
        </w:sectPr>
      </w:pPr>
    </w:p>
    <w:p w:rsidR="00E20EF4" w:rsidRPr="00C62CE5" w:rsidRDefault="00E20EF4" w:rsidP="001B35C4"/>
    <w:sectPr w:rsidR="00E20EF4" w:rsidRPr="00C62CE5" w:rsidSect="00E20EF4">
      <w:headerReference w:type="default" r:id="rId10"/>
      <w:footerReference w:type="default" r:id="rId11"/>
      <w:type w:val="continuous"/>
      <w:pgSz w:w="11906" w:h="16838" w:code="9"/>
      <w:pgMar w:top="1701"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02E" w:rsidRDefault="00D7302E" w:rsidP="00DD730C">
      <w:r>
        <w:separator/>
      </w:r>
    </w:p>
  </w:endnote>
  <w:endnote w:type="continuationSeparator" w:id="1">
    <w:p w:rsidR="00D7302E" w:rsidRDefault="00D7302E" w:rsidP="00DD7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F4" w:rsidRDefault="00C30602" w:rsidP="00A95AFC">
    <w:pPr>
      <w:pStyle w:val="a4"/>
      <w:jc w:val="center"/>
    </w:pPr>
    <w:r w:rsidRPr="00FD1220">
      <w:rPr>
        <w:rFonts w:ascii="仿宋_GB2312" w:eastAsia="仿宋_GB2312" w:hint="eastAsia"/>
        <w:sz w:val="28"/>
        <w:szCs w:val="28"/>
      </w:rPr>
      <w:fldChar w:fldCharType="begin"/>
    </w:r>
    <w:r w:rsidR="00E20EF4" w:rsidRPr="00FD1220">
      <w:rPr>
        <w:rFonts w:ascii="仿宋_GB2312" w:eastAsia="仿宋_GB2312" w:hint="eastAsia"/>
        <w:sz w:val="28"/>
        <w:szCs w:val="28"/>
      </w:rPr>
      <w:instrText xml:space="preserve"> PAGE   \* MERGEFORMAT </w:instrText>
    </w:r>
    <w:r w:rsidRPr="00FD1220">
      <w:rPr>
        <w:rFonts w:ascii="仿宋_GB2312" w:eastAsia="仿宋_GB2312" w:hint="eastAsia"/>
        <w:sz w:val="28"/>
        <w:szCs w:val="28"/>
      </w:rPr>
      <w:fldChar w:fldCharType="separate"/>
    </w:r>
    <w:r w:rsidR="00C62CE5" w:rsidRPr="00C62CE5">
      <w:rPr>
        <w:rFonts w:ascii="仿宋_GB2312" w:eastAsia="仿宋_GB2312"/>
        <w:noProof/>
        <w:sz w:val="28"/>
        <w:szCs w:val="28"/>
        <w:lang w:val="zh-CN"/>
      </w:rPr>
      <w:t>-</w:t>
    </w:r>
    <w:r w:rsidR="00C62CE5">
      <w:rPr>
        <w:rFonts w:ascii="仿宋_GB2312" w:eastAsia="仿宋_GB2312"/>
        <w:noProof/>
        <w:sz w:val="28"/>
        <w:szCs w:val="28"/>
      </w:rPr>
      <w:t xml:space="preserve"> 3 -</w:t>
    </w:r>
    <w:r w:rsidRPr="00FD1220">
      <w:rPr>
        <w:rFonts w:ascii="仿宋_GB2312" w:eastAsia="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95" w:rsidRDefault="00BE0A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02E" w:rsidRDefault="00D7302E" w:rsidP="00DD730C">
      <w:r>
        <w:separator/>
      </w:r>
    </w:p>
  </w:footnote>
  <w:footnote w:type="continuationSeparator" w:id="1">
    <w:p w:rsidR="00D7302E" w:rsidRDefault="00D7302E" w:rsidP="00DD7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F4" w:rsidRDefault="00E20EF4" w:rsidP="00FD122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F4" w:rsidRDefault="00E20EF4" w:rsidP="006368A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95" w:rsidRDefault="00BE0A95" w:rsidP="00FD122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730C"/>
    <w:rsid w:val="000115E9"/>
    <w:rsid w:val="000139BE"/>
    <w:rsid w:val="00021E3A"/>
    <w:rsid w:val="000233BA"/>
    <w:rsid w:val="00033EF1"/>
    <w:rsid w:val="000367CF"/>
    <w:rsid w:val="0004676D"/>
    <w:rsid w:val="0006356F"/>
    <w:rsid w:val="0006521E"/>
    <w:rsid w:val="00076627"/>
    <w:rsid w:val="0008564B"/>
    <w:rsid w:val="00097446"/>
    <w:rsid w:val="000A34C7"/>
    <w:rsid w:val="000B246B"/>
    <w:rsid w:val="000B2738"/>
    <w:rsid w:val="000C2FB6"/>
    <w:rsid w:val="000C4845"/>
    <w:rsid w:val="000C6824"/>
    <w:rsid w:val="000D3ABE"/>
    <w:rsid w:val="000F5D67"/>
    <w:rsid w:val="000F6DB6"/>
    <w:rsid w:val="0010283B"/>
    <w:rsid w:val="00105798"/>
    <w:rsid w:val="00112FBE"/>
    <w:rsid w:val="00115AD1"/>
    <w:rsid w:val="0012712D"/>
    <w:rsid w:val="001459A2"/>
    <w:rsid w:val="001669BF"/>
    <w:rsid w:val="001706CA"/>
    <w:rsid w:val="001714E5"/>
    <w:rsid w:val="00181A21"/>
    <w:rsid w:val="0018577E"/>
    <w:rsid w:val="001972B3"/>
    <w:rsid w:val="001A628F"/>
    <w:rsid w:val="001B35C4"/>
    <w:rsid w:val="001C23C3"/>
    <w:rsid w:val="001C32A1"/>
    <w:rsid w:val="001C528A"/>
    <w:rsid w:val="001D6001"/>
    <w:rsid w:val="001D6BE9"/>
    <w:rsid w:val="001E3046"/>
    <w:rsid w:val="001E3C17"/>
    <w:rsid w:val="00226D35"/>
    <w:rsid w:val="00232215"/>
    <w:rsid w:val="0024337E"/>
    <w:rsid w:val="00251273"/>
    <w:rsid w:val="00260C0F"/>
    <w:rsid w:val="0026256C"/>
    <w:rsid w:val="00291B1A"/>
    <w:rsid w:val="002A6984"/>
    <w:rsid w:val="002A7E57"/>
    <w:rsid w:val="002B0A7E"/>
    <w:rsid w:val="002B3592"/>
    <w:rsid w:val="002B5229"/>
    <w:rsid w:val="002B61FE"/>
    <w:rsid w:val="002B6832"/>
    <w:rsid w:val="002D04C5"/>
    <w:rsid w:val="002E27AF"/>
    <w:rsid w:val="00310DDE"/>
    <w:rsid w:val="003120F8"/>
    <w:rsid w:val="00313879"/>
    <w:rsid w:val="00315F2D"/>
    <w:rsid w:val="00323629"/>
    <w:rsid w:val="003246EF"/>
    <w:rsid w:val="00340B19"/>
    <w:rsid w:val="00345128"/>
    <w:rsid w:val="003500B3"/>
    <w:rsid w:val="003504BC"/>
    <w:rsid w:val="00364EBE"/>
    <w:rsid w:val="00381385"/>
    <w:rsid w:val="00384A18"/>
    <w:rsid w:val="00394DBF"/>
    <w:rsid w:val="00395076"/>
    <w:rsid w:val="003A003E"/>
    <w:rsid w:val="003B54F1"/>
    <w:rsid w:val="003C39C7"/>
    <w:rsid w:val="003D34E6"/>
    <w:rsid w:val="003D4FB0"/>
    <w:rsid w:val="003D5146"/>
    <w:rsid w:val="003E22FD"/>
    <w:rsid w:val="003F2812"/>
    <w:rsid w:val="003F5B28"/>
    <w:rsid w:val="00405FEE"/>
    <w:rsid w:val="00413FA2"/>
    <w:rsid w:val="00416717"/>
    <w:rsid w:val="004169A1"/>
    <w:rsid w:val="004173D3"/>
    <w:rsid w:val="0042321B"/>
    <w:rsid w:val="00427456"/>
    <w:rsid w:val="004326D2"/>
    <w:rsid w:val="00435277"/>
    <w:rsid w:val="00437464"/>
    <w:rsid w:val="004378B9"/>
    <w:rsid w:val="00443672"/>
    <w:rsid w:val="004465BA"/>
    <w:rsid w:val="004629D9"/>
    <w:rsid w:val="00467296"/>
    <w:rsid w:val="004748B2"/>
    <w:rsid w:val="00475F8B"/>
    <w:rsid w:val="0048558B"/>
    <w:rsid w:val="004856C7"/>
    <w:rsid w:val="004A6E4A"/>
    <w:rsid w:val="004B07C6"/>
    <w:rsid w:val="004B2E97"/>
    <w:rsid w:val="004C0C1D"/>
    <w:rsid w:val="004C6609"/>
    <w:rsid w:val="004D07B0"/>
    <w:rsid w:val="004D51D3"/>
    <w:rsid w:val="004E1EBB"/>
    <w:rsid w:val="004E3F57"/>
    <w:rsid w:val="004F36E6"/>
    <w:rsid w:val="004F3DF6"/>
    <w:rsid w:val="00512DB5"/>
    <w:rsid w:val="0051744B"/>
    <w:rsid w:val="00520C79"/>
    <w:rsid w:val="005300FA"/>
    <w:rsid w:val="00531063"/>
    <w:rsid w:val="00547FAB"/>
    <w:rsid w:val="005550CE"/>
    <w:rsid w:val="00566CF1"/>
    <w:rsid w:val="00566D94"/>
    <w:rsid w:val="00567674"/>
    <w:rsid w:val="0056775C"/>
    <w:rsid w:val="00574760"/>
    <w:rsid w:val="00575EBA"/>
    <w:rsid w:val="005905D7"/>
    <w:rsid w:val="0059118F"/>
    <w:rsid w:val="00595973"/>
    <w:rsid w:val="00596EAA"/>
    <w:rsid w:val="005C225C"/>
    <w:rsid w:val="005C4962"/>
    <w:rsid w:val="005D1168"/>
    <w:rsid w:val="005D481D"/>
    <w:rsid w:val="005E4095"/>
    <w:rsid w:val="005E4310"/>
    <w:rsid w:val="005F0447"/>
    <w:rsid w:val="00606496"/>
    <w:rsid w:val="0061442B"/>
    <w:rsid w:val="00626399"/>
    <w:rsid w:val="006275FA"/>
    <w:rsid w:val="00631997"/>
    <w:rsid w:val="00635D13"/>
    <w:rsid w:val="00636790"/>
    <w:rsid w:val="006368AB"/>
    <w:rsid w:val="00636F0C"/>
    <w:rsid w:val="006379CA"/>
    <w:rsid w:val="00651B32"/>
    <w:rsid w:val="00651F78"/>
    <w:rsid w:val="00654FCD"/>
    <w:rsid w:val="00660CA6"/>
    <w:rsid w:val="00666BFA"/>
    <w:rsid w:val="0066753E"/>
    <w:rsid w:val="0067001B"/>
    <w:rsid w:val="00683457"/>
    <w:rsid w:val="0068582E"/>
    <w:rsid w:val="0069246E"/>
    <w:rsid w:val="006956C3"/>
    <w:rsid w:val="006A17C6"/>
    <w:rsid w:val="006C7119"/>
    <w:rsid w:val="006E13B5"/>
    <w:rsid w:val="006E53C9"/>
    <w:rsid w:val="006F00B1"/>
    <w:rsid w:val="006F5664"/>
    <w:rsid w:val="006F6BA0"/>
    <w:rsid w:val="00710DBE"/>
    <w:rsid w:val="0071789A"/>
    <w:rsid w:val="00720E48"/>
    <w:rsid w:val="007321BE"/>
    <w:rsid w:val="00735EDE"/>
    <w:rsid w:val="00740C29"/>
    <w:rsid w:val="00742911"/>
    <w:rsid w:val="00743735"/>
    <w:rsid w:val="007447BA"/>
    <w:rsid w:val="0074626B"/>
    <w:rsid w:val="00754F5E"/>
    <w:rsid w:val="00767B0B"/>
    <w:rsid w:val="007715AF"/>
    <w:rsid w:val="0077241D"/>
    <w:rsid w:val="00773A90"/>
    <w:rsid w:val="00781336"/>
    <w:rsid w:val="00782296"/>
    <w:rsid w:val="007924FC"/>
    <w:rsid w:val="007A4479"/>
    <w:rsid w:val="007C6ACA"/>
    <w:rsid w:val="007D0AB3"/>
    <w:rsid w:val="007D44B8"/>
    <w:rsid w:val="007D5867"/>
    <w:rsid w:val="007D5C1B"/>
    <w:rsid w:val="007E6950"/>
    <w:rsid w:val="007E7784"/>
    <w:rsid w:val="00810313"/>
    <w:rsid w:val="00813A33"/>
    <w:rsid w:val="008143B8"/>
    <w:rsid w:val="008153C6"/>
    <w:rsid w:val="00817F72"/>
    <w:rsid w:val="00820B1C"/>
    <w:rsid w:val="008233CB"/>
    <w:rsid w:val="00823F55"/>
    <w:rsid w:val="00824D17"/>
    <w:rsid w:val="00826C05"/>
    <w:rsid w:val="00827441"/>
    <w:rsid w:val="00837C4C"/>
    <w:rsid w:val="008621B1"/>
    <w:rsid w:val="00866CE3"/>
    <w:rsid w:val="00870F91"/>
    <w:rsid w:val="00871E73"/>
    <w:rsid w:val="00874C8C"/>
    <w:rsid w:val="0087782E"/>
    <w:rsid w:val="00882C63"/>
    <w:rsid w:val="00897CF5"/>
    <w:rsid w:val="008C0C03"/>
    <w:rsid w:val="008C5092"/>
    <w:rsid w:val="008D03DA"/>
    <w:rsid w:val="008D489E"/>
    <w:rsid w:val="008D730F"/>
    <w:rsid w:val="008E6802"/>
    <w:rsid w:val="008F22B5"/>
    <w:rsid w:val="00900156"/>
    <w:rsid w:val="009038E7"/>
    <w:rsid w:val="00916CA4"/>
    <w:rsid w:val="00920129"/>
    <w:rsid w:val="00924F1B"/>
    <w:rsid w:val="009253EA"/>
    <w:rsid w:val="009310DC"/>
    <w:rsid w:val="00935F7E"/>
    <w:rsid w:val="009549F4"/>
    <w:rsid w:val="00961948"/>
    <w:rsid w:val="0097692C"/>
    <w:rsid w:val="00982ABC"/>
    <w:rsid w:val="0099115F"/>
    <w:rsid w:val="009A06D8"/>
    <w:rsid w:val="009A20F0"/>
    <w:rsid w:val="009B086E"/>
    <w:rsid w:val="009F277A"/>
    <w:rsid w:val="009F3BD2"/>
    <w:rsid w:val="00A34A8B"/>
    <w:rsid w:val="00A44F18"/>
    <w:rsid w:val="00A46F1C"/>
    <w:rsid w:val="00A63546"/>
    <w:rsid w:val="00A645A4"/>
    <w:rsid w:val="00A70520"/>
    <w:rsid w:val="00A73C8D"/>
    <w:rsid w:val="00A8367F"/>
    <w:rsid w:val="00A848E3"/>
    <w:rsid w:val="00A849BD"/>
    <w:rsid w:val="00A927A2"/>
    <w:rsid w:val="00A93712"/>
    <w:rsid w:val="00A95AFC"/>
    <w:rsid w:val="00A962EF"/>
    <w:rsid w:val="00AA1429"/>
    <w:rsid w:val="00AA19D3"/>
    <w:rsid w:val="00AA4159"/>
    <w:rsid w:val="00AA4B5D"/>
    <w:rsid w:val="00AB109A"/>
    <w:rsid w:val="00AC2B61"/>
    <w:rsid w:val="00AE0012"/>
    <w:rsid w:val="00AF4000"/>
    <w:rsid w:val="00B100C3"/>
    <w:rsid w:val="00B11A52"/>
    <w:rsid w:val="00B14659"/>
    <w:rsid w:val="00B179A2"/>
    <w:rsid w:val="00B309CA"/>
    <w:rsid w:val="00B313D1"/>
    <w:rsid w:val="00B33189"/>
    <w:rsid w:val="00B42919"/>
    <w:rsid w:val="00B86CE1"/>
    <w:rsid w:val="00BA08CD"/>
    <w:rsid w:val="00BB69D2"/>
    <w:rsid w:val="00BC1582"/>
    <w:rsid w:val="00BC1CA1"/>
    <w:rsid w:val="00BE0A95"/>
    <w:rsid w:val="00BE170E"/>
    <w:rsid w:val="00BE7618"/>
    <w:rsid w:val="00C12D6B"/>
    <w:rsid w:val="00C30602"/>
    <w:rsid w:val="00C4349F"/>
    <w:rsid w:val="00C46244"/>
    <w:rsid w:val="00C5655C"/>
    <w:rsid w:val="00C62CE5"/>
    <w:rsid w:val="00C72828"/>
    <w:rsid w:val="00C81ED9"/>
    <w:rsid w:val="00C84F62"/>
    <w:rsid w:val="00C85360"/>
    <w:rsid w:val="00C95A1C"/>
    <w:rsid w:val="00C95BD1"/>
    <w:rsid w:val="00CA7C6B"/>
    <w:rsid w:val="00CC0C8C"/>
    <w:rsid w:val="00CD0A38"/>
    <w:rsid w:val="00CD2CC1"/>
    <w:rsid w:val="00CD4036"/>
    <w:rsid w:val="00CE0CE3"/>
    <w:rsid w:val="00D02D60"/>
    <w:rsid w:val="00D04238"/>
    <w:rsid w:val="00D05CB5"/>
    <w:rsid w:val="00D14517"/>
    <w:rsid w:val="00D209AD"/>
    <w:rsid w:val="00D2738F"/>
    <w:rsid w:val="00D3216B"/>
    <w:rsid w:val="00D442B5"/>
    <w:rsid w:val="00D679B1"/>
    <w:rsid w:val="00D725B2"/>
    <w:rsid w:val="00D7302E"/>
    <w:rsid w:val="00D754C5"/>
    <w:rsid w:val="00D826B8"/>
    <w:rsid w:val="00D86C3F"/>
    <w:rsid w:val="00D96297"/>
    <w:rsid w:val="00DA1363"/>
    <w:rsid w:val="00DA6DE5"/>
    <w:rsid w:val="00DC1AF0"/>
    <w:rsid w:val="00DC7BC6"/>
    <w:rsid w:val="00DD0EBC"/>
    <w:rsid w:val="00DD20DE"/>
    <w:rsid w:val="00DD331F"/>
    <w:rsid w:val="00DD730C"/>
    <w:rsid w:val="00DE2F1F"/>
    <w:rsid w:val="00E03F99"/>
    <w:rsid w:val="00E1226D"/>
    <w:rsid w:val="00E16C07"/>
    <w:rsid w:val="00E20EF4"/>
    <w:rsid w:val="00E27312"/>
    <w:rsid w:val="00E43038"/>
    <w:rsid w:val="00E4755E"/>
    <w:rsid w:val="00E52838"/>
    <w:rsid w:val="00E63C2B"/>
    <w:rsid w:val="00E6615A"/>
    <w:rsid w:val="00E86144"/>
    <w:rsid w:val="00EB3B43"/>
    <w:rsid w:val="00EB4CF2"/>
    <w:rsid w:val="00EB7253"/>
    <w:rsid w:val="00EB7E18"/>
    <w:rsid w:val="00ED08D0"/>
    <w:rsid w:val="00ED7D56"/>
    <w:rsid w:val="00EE5AC9"/>
    <w:rsid w:val="00EE77EF"/>
    <w:rsid w:val="00EF0EFB"/>
    <w:rsid w:val="00F00CE7"/>
    <w:rsid w:val="00F00D6E"/>
    <w:rsid w:val="00F12519"/>
    <w:rsid w:val="00F27C5A"/>
    <w:rsid w:val="00F30D33"/>
    <w:rsid w:val="00F34451"/>
    <w:rsid w:val="00F424F4"/>
    <w:rsid w:val="00F522E5"/>
    <w:rsid w:val="00F5713A"/>
    <w:rsid w:val="00F60141"/>
    <w:rsid w:val="00F7003C"/>
    <w:rsid w:val="00F762AE"/>
    <w:rsid w:val="00F764C0"/>
    <w:rsid w:val="00F7722A"/>
    <w:rsid w:val="00F817FA"/>
    <w:rsid w:val="00F83D07"/>
    <w:rsid w:val="00F85363"/>
    <w:rsid w:val="00F92A77"/>
    <w:rsid w:val="00F974A8"/>
    <w:rsid w:val="00FA3A86"/>
    <w:rsid w:val="00FA401F"/>
    <w:rsid w:val="00FB2506"/>
    <w:rsid w:val="00FB3BAC"/>
    <w:rsid w:val="00FC07D3"/>
    <w:rsid w:val="00FD1220"/>
    <w:rsid w:val="00FD5819"/>
    <w:rsid w:val="00FD777F"/>
    <w:rsid w:val="00FE562C"/>
    <w:rsid w:val="00FE7566"/>
    <w:rsid w:val="00FF03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30C"/>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DD730C"/>
    <w:rPr>
      <w:sz w:val="18"/>
      <w:szCs w:val="18"/>
    </w:rPr>
  </w:style>
  <w:style w:type="paragraph" w:styleId="a4">
    <w:name w:val="footer"/>
    <w:basedOn w:val="a"/>
    <w:link w:val="Char0"/>
    <w:uiPriority w:val="99"/>
    <w:unhideWhenUsed/>
    <w:rsid w:val="00DD730C"/>
    <w:pPr>
      <w:tabs>
        <w:tab w:val="center" w:pos="4153"/>
        <w:tab w:val="right" w:pos="8306"/>
      </w:tabs>
      <w:snapToGrid w:val="0"/>
      <w:jc w:val="left"/>
    </w:pPr>
    <w:rPr>
      <w:kern w:val="0"/>
      <w:sz w:val="18"/>
      <w:szCs w:val="18"/>
      <w:lang/>
    </w:rPr>
  </w:style>
  <w:style w:type="character" w:customStyle="1" w:styleId="Char0">
    <w:name w:val="页脚 Char"/>
    <w:link w:val="a4"/>
    <w:uiPriority w:val="99"/>
    <w:rsid w:val="00DD730C"/>
    <w:rPr>
      <w:sz w:val="18"/>
      <w:szCs w:val="18"/>
    </w:rPr>
  </w:style>
  <w:style w:type="table" w:styleId="a5">
    <w:name w:val="Table Grid"/>
    <w:basedOn w:val="a1"/>
    <w:uiPriority w:val="59"/>
    <w:rsid w:val="00EB7E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Char"/>
    <w:rsid w:val="000F5D67"/>
    <w:pPr>
      <w:ind w:firstLineChars="200" w:firstLine="640"/>
    </w:pPr>
    <w:rPr>
      <w:rFonts w:ascii="仿宋_GB2312" w:eastAsia="仿宋_GB2312" w:hAnsi="宋体"/>
      <w:sz w:val="32"/>
      <w:szCs w:val="30"/>
    </w:rPr>
  </w:style>
  <w:style w:type="character" w:customStyle="1" w:styleId="2Char">
    <w:name w:val="正文文本缩进 2 Char"/>
    <w:basedOn w:val="a0"/>
    <w:link w:val="2"/>
    <w:rsid w:val="000F5D67"/>
    <w:rPr>
      <w:rFonts w:ascii="仿宋_GB2312" w:eastAsia="仿宋_GB2312" w:hAnsi="宋体"/>
      <w:kern w:val="2"/>
      <w:sz w:val="32"/>
      <w:szCs w:val="30"/>
    </w:rPr>
  </w:style>
  <w:style w:type="paragraph" w:styleId="a6">
    <w:name w:val="Balloon Text"/>
    <w:basedOn w:val="a"/>
    <w:link w:val="Char1"/>
    <w:uiPriority w:val="99"/>
    <w:semiHidden/>
    <w:unhideWhenUsed/>
    <w:rsid w:val="00743735"/>
    <w:rPr>
      <w:sz w:val="18"/>
      <w:szCs w:val="18"/>
    </w:rPr>
  </w:style>
  <w:style w:type="character" w:customStyle="1" w:styleId="Char1">
    <w:name w:val="批注框文本 Char"/>
    <w:basedOn w:val="a0"/>
    <w:link w:val="a6"/>
    <w:uiPriority w:val="99"/>
    <w:semiHidden/>
    <w:rsid w:val="00743735"/>
    <w:rPr>
      <w:kern w:val="2"/>
      <w:sz w:val="18"/>
      <w:szCs w:val="18"/>
    </w:rPr>
  </w:style>
</w:styles>
</file>

<file path=word/webSettings.xml><?xml version="1.0" encoding="utf-8"?>
<w:webSettings xmlns:r="http://schemas.openxmlformats.org/officeDocument/2006/relationships" xmlns:w="http://schemas.openxmlformats.org/wordprocessingml/2006/main">
  <w:divs>
    <w:div w:id="190346011">
      <w:bodyDiv w:val="1"/>
      <w:marLeft w:val="0"/>
      <w:marRight w:val="0"/>
      <w:marTop w:val="0"/>
      <w:marBottom w:val="0"/>
      <w:divBdr>
        <w:top w:val="none" w:sz="0" w:space="0" w:color="auto"/>
        <w:left w:val="none" w:sz="0" w:space="0" w:color="auto"/>
        <w:bottom w:val="none" w:sz="0" w:space="0" w:color="auto"/>
        <w:right w:val="none" w:sz="0" w:space="0" w:color="auto"/>
      </w:divBdr>
    </w:div>
    <w:div w:id="18152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1D18-31C2-452A-9789-A357F379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179</Words>
  <Characters>1024</Characters>
  <Application>Microsoft Office Word</Application>
  <DocSecurity>0</DocSecurity>
  <Lines>8</Lines>
  <Paragraphs>2</Paragraphs>
  <ScaleCrop>false</ScaleCrop>
  <Company>hb</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责令改正违法行为决定书</dc:title>
  <dc:creator>fazhiban</dc:creator>
  <cp:lastModifiedBy>1</cp:lastModifiedBy>
  <cp:revision>5</cp:revision>
  <cp:lastPrinted>2023-03-17T01:51:00Z</cp:lastPrinted>
  <dcterms:created xsi:type="dcterms:W3CDTF">2023-03-16T02:38:00Z</dcterms:created>
  <dcterms:modified xsi:type="dcterms:W3CDTF">2023-09-28T03:41:00Z</dcterms:modified>
</cp:coreProperties>
</file>