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44" w:rsidRPr="005A09E6" w:rsidRDefault="005A09E6">
      <w:pPr>
        <w:jc w:val="center"/>
        <w:rPr>
          <w:rFonts w:ascii="方正小标宋简体" w:eastAsia="方正小标宋简体"/>
          <w:sz w:val="40"/>
          <w:szCs w:val="44"/>
        </w:rPr>
      </w:pPr>
      <w:bookmarkStart w:id="0" w:name="_GoBack"/>
      <w:r w:rsidRPr="005A09E6">
        <w:rPr>
          <w:rFonts w:ascii="方正小标宋简体" w:eastAsia="方正小标宋简体" w:hint="eastAsia"/>
          <w:sz w:val="40"/>
          <w:szCs w:val="44"/>
        </w:rPr>
        <w:t>公共法律服务领域基层政务公开标准目录</w:t>
      </w:r>
    </w:p>
    <w:bookmarkEnd w:id="0"/>
    <w:p w:rsidR="00492D44" w:rsidRDefault="00492D44"/>
    <w:tbl>
      <w:tblPr>
        <w:tblStyle w:val="a3"/>
        <w:tblW w:w="0" w:type="auto"/>
        <w:tblLayout w:type="fixed"/>
        <w:tblLook w:val="04A0"/>
      </w:tblPr>
      <w:tblGrid>
        <w:gridCol w:w="534"/>
        <w:gridCol w:w="708"/>
        <w:gridCol w:w="3544"/>
        <w:gridCol w:w="1134"/>
        <w:gridCol w:w="1276"/>
        <w:gridCol w:w="1193"/>
        <w:gridCol w:w="650"/>
        <w:gridCol w:w="1100"/>
        <w:gridCol w:w="867"/>
        <w:gridCol w:w="600"/>
        <w:gridCol w:w="633"/>
        <w:gridCol w:w="627"/>
        <w:gridCol w:w="567"/>
        <w:gridCol w:w="709"/>
        <w:gridCol w:w="708"/>
      </w:tblGrid>
      <w:tr w:rsidR="00492D44">
        <w:tc>
          <w:tcPr>
            <w:tcW w:w="534" w:type="dxa"/>
            <w:vMerge w:val="restart"/>
            <w:vAlign w:val="center"/>
          </w:tcPr>
          <w:p w:rsidR="00492D44" w:rsidRDefault="005A09E6">
            <w:pPr>
              <w:jc w:val="center"/>
              <w:rPr>
                <w:rFonts w:ascii="黑体" w:eastAsia="黑体" w:hAnsi="黑体" w:cs="黑体"/>
              </w:rPr>
            </w:pPr>
            <w:r>
              <w:rPr>
                <w:rFonts w:ascii="黑体" w:eastAsia="黑体" w:hAnsi="黑体" w:cs="黑体" w:hint="eastAsia"/>
              </w:rPr>
              <w:t>序号</w:t>
            </w:r>
          </w:p>
        </w:tc>
        <w:tc>
          <w:tcPr>
            <w:tcW w:w="4252" w:type="dxa"/>
            <w:gridSpan w:val="2"/>
            <w:vAlign w:val="center"/>
          </w:tcPr>
          <w:p w:rsidR="00492D44" w:rsidRDefault="005A09E6">
            <w:pPr>
              <w:jc w:val="center"/>
              <w:rPr>
                <w:rFonts w:ascii="黑体" w:eastAsia="黑体" w:hAnsi="黑体" w:cs="黑体"/>
              </w:rPr>
            </w:pPr>
            <w:r>
              <w:rPr>
                <w:rFonts w:ascii="黑体" w:eastAsia="黑体" w:hAnsi="黑体" w:cs="黑体" w:hint="eastAsia"/>
              </w:rPr>
              <w:t>公开事项</w:t>
            </w:r>
          </w:p>
        </w:tc>
        <w:tc>
          <w:tcPr>
            <w:tcW w:w="1134" w:type="dxa"/>
            <w:vMerge w:val="restart"/>
            <w:vAlign w:val="center"/>
          </w:tcPr>
          <w:p w:rsidR="00492D44" w:rsidRDefault="005A09E6">
            <w:pPr>
              <w:jc w:val="center"/>
              <w:rPr>
                <w:rFonts w:ascii="黑体" w:eastAsia="黑体" w:hAnsi="黑体" w:cs="黑体"/>
              </w:rPr>
            </w:pPr>
            <w:r>
              <w:rPr>
                <w:rFonts w:ascii="黑体" w:eastAsia="黑体" w:hAnsi="黑体" w:cs="黑体" w:hint="eastAsia"/>
              </w:rPr>
              <w:t>公开内容（要素）</w:t>
            </w:r>
          </w:p>
        </w:tc>
        <w:tc>
          <w:tcPr>
            <w:tcW w:w="1276" w:type="dxa"/>
            <w:vMerge w:val="restart"/>
            <w:vAlign w:val="center"/>
          </w:tcPr>
          <w:p w:rsidR="00492D44" w:rsidRDefault="005A09E6">
            <w:pPr>
              <w:jc w:val="center"/>
              <w:rPr>
                <w:rFonts w:ascii="黑体" w:eastAsia="黑体" w:hAnsi="黑体" w:cs="黑体"/>
              </w:rPr>
            </w:pPr>
            <w:r>
              <w:rPr>
                <w:rFonts w:ascii="黑体" w:eastAsia="黑体" w:hAnsi="黑体" w:cs="黑体" w:hint="eastAsia"/>
              </w:rPr>
              <w:t>公开依据</w:t>
            </w:r>
          </w:p>
        </w:tc>
        <w:tc>
          <w:tcPr>
            <w:tcW w:w="1193" w:type="dxa"/>
            <w:vMerge w:val="restart"/>
            <w:vAlign w:val="center"/>
          </w:tcPr>
          <w:p w:rsidR="00492D44" w:rsidRDefault="005A09E6">
            <w:pPr>
              <w:jc w:val="center"/>
              <w:rPr>
                <w:rFonts w:ascii="黑体" w:eastAsia="黑体" w:hAnsi="黑体" w:cs="黑体"/>
              </w:rPr>
            </w:pPr>
            <w:r>
              <w:rPr>
                <w:rFonts w:ascii="黑体" w:eastAsia="黑体" w:hAnsi="黑体" w:cs="黑体" w:hint="eastAsia"/>
              </w:rPr>
              <w:t>公开时限</w:t>
            </w:r>
          </w:p>
        </w:tc>
        <w:tc>
          <w:tcPr>
            <w:tcW w:w="650" w:type="dxa"/>
            <w:vMerge w:val="restart"/>
            <w:vAlign w:val="center"/>
          </w:tcPr>
          <w:p w:rsidR="00492D44" w:rsidRDefault="005A09E6">
            <w:pPr>
              <w:jc w:val="center"/>
              <w:rPr>
                <w:rFonts w:ascii="黑体" w:eastAsia="黑体" w:hAnsi="黑体" w:cs="黑体"/>
              </w:rPr>
            </w:pPr>
            <w:r>
              <w:rPr>
                <w:rFonts w:ascii="黑体" w:eastAsia="黑体" w:hAnsi="黑体" w:cs="黑体" w:hint="eastAsia"/>
              </w:rPr>
              <w:t>公开</w:t>
            </w:r>
          </w:p>
          <w:p w:rsidR="00492D44" w:rsidRDefault="005A09E6">
            <w:pPr>
              <w:jc w:val="center"/>
              <w:rPr>
                <w:rFonts w:ascii="黑体" w:eastAsia="黑体" w:hAnsi="黑体" w:cs="黑体"/>
              </w:rPr>
            </w:pPr>
            <w:r>
              <w:rPr>
                <w:rFonts w:ascii="黑体" w:eastAsia="黑体" w:hAnsi="黑体" w:cs="黑体" w:hint="eastAsia"/>
              </w:rPr>
              <w:t>主体</w:t>
            </w:r>
          </w:p>
        </w:tc>
        <w:tc>
          <w:tcPr>
            <w:tcW w:w="1100" w:type="dxa"/>
            <w:vMerge w:val="restart"/>
            <w:vAlign w:val="center"/>
          </w:tcPr>
          <w:p w:rsidR="00492D44" w:rsidRDefault="005A09E6">
            <w:pPr>
              <w:jc w:val="center"/>
              <w:rPr>
                <w:rFonts w:ascii="黑体" w:eastAsia="黑体" w:hAnsi="黑体" w:cs="黑体"/>
              </w:rPr>
            </w:pPr>
            <w:r>
              <w:rPr>
                <w:rFonts w:ascii="黑体" w:eastAsia="黑体" w:hAnsi="黑体" w:cs="黑体" w:hint="eastAsia"/>
              </w:rPr>
              <w:t>公开渠道和载体</w:t>
            </w:r>
          </w:p>
        </w:tc>
        <w:tc>
          <w:tcPr>
            <w:tcW w:w="1467" w:type="dxa"/>
            <w:gridSpan w:val="2"/>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公开对象</w:t>
            </w:r>
          </w:p>
        </w:tc>
        <w:tc>
          <w:tcPr>
            <w:tcW w:w="1260" w:type="dxa"/>
            <w:gridSpan w:val="2"/>
            <w:vAlign w:val="center"/>
          </w:tcPr>
          <w:p w:rsidR="00492D44" w:rsidRDefault="005A09E6">
            <w:pPr>
              <w:jc w:val="center"/>
              <w:rPr>
                <w:rFonts w:ascii="黑体" w:eastAsia="黑体" w:hAnsi="黑体" w:cs="黑体"/>
              </w:rPr>
            </w:pPr>
            <w:r>
              <w:rPr>
                <w:rFonts w:ascii="黑体" w:eastAsia="黑体" w:hAnsi="黑体" w:cs="黑体" w:hint="eastAsia"/>
                <w:color w:val="000000"/>
                <w:sz w:val="18"/>
                <w:szCs w:val="18"/>
              </w:rPr>
              <w:t>公开方式</w:t>
            </w:r>
          </w:p>
        </w:tc>
        <w:tc>
          <w:tcPr>
            <w:tcW w:w="1984" w:type="dxa"/>
            <w:gridSpan w:val="3"/>
            <w:vAlign w:val="center"/>
          </w:tcPr>
          <w:p w:rsidR="00492D44" w:rsidRDefault="005A09E6">
            <w:pPr>
              <w:jc w:val="center"/>
              <w:rPr>
                <w:rFonts w:ascii="黑体" w:eastAsia="黑体" w:hAnsi="黑体" w:cs="黑体"/>
              </w:rPr>
            </w:pPr>
            <w:r>
              <w:rPr>
                <w:rFonts w:ascii="黑体" w:eastAsia="黑体" w:hAnsi="黑体" w:cs="黑体" w:hint="eastAsia"/>
                <w:color w:val="000000"/>
                <w:sz w:val="18"/>
                <w:szCs w:val="18"/>
              </w:rPr>
              <w:t>公开层级</w:t>
            </w:r>
          </w:p>
        </w:tc>
      </w:tr>
      <w:tr w:rsidR="00492D44">
        <w:tc>
          <w:tcPr>
            <w:tcW w:w="534" w:type="dxa"/>
            <w:vMerge/>
            <w:vAlign w:val="center"/>
          </w:tcPr>
          <w:p w:rsidR="00492D44" w:rsidRDefault="00492D44">
            <w:pPr>
              <w:jc w:val="center"/>
              <w:rPr>
                <w:rFonts w:ascii="黑体" w:eastAsia="黑体" w:hAnsi="黑体" w:cs="黑体"/>
              </w:rPr>
            </w:pPr>
          </w:p>
        </w:tc>
        <w:tc>
          <w:tcPr>
            <w:tcW w:w="708"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一级事项</w:t>
            </w:r>
          </w:p>
        </w:tc>
        <w:tc>
          <w:tcPr>
            <w:tcW w:w="3544"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二级事项</w:t>
            </w:r>
          </w:p>
        </w:tc>
        <w:tc>
          <w:tcPr>
            <w:tcW w:w="1134" w:type="dxa"/>
            <w:vMerge/>
            <w:vAlign w:val="center"/>
          </w:tcPr>
          <w:p w:rsidR="00492D44" w:rsidRDefault="00492D44">
            <w:pPr>
              <w:jc w:val="center"/>
              <w:rPr>
                <w:rFonts w:ascii="黑体" w:eastAsia="黑体" w:hAnsi="黑体" w:cs="黑体"/>
              </w:rPr>
            </w:pPr>
          </w:p>
        </w:tc>
        <w:tc>
          <w:tcPr>
            <w:tcW w:w="1276" w:type="dxa"/>
            <w:vMerge/>
            <w:vAlign w:val="center"/>
          </w:tcPr>
          <w:p w:rsidR="00492D44" w:rsidRDefault="00492D44">
            <w:pPr>
              <w:jc w:val="center"/>
              <w:rPr>
                <w:rFonts w:ascii="黑体" w:eastAsia="黑体" w:hAnsi="黑体" w:cs="黑体"/>
              </w:rPr>
            </w:pPr>
          </w:p>
        </w:tc>
        <w:tc>
          <w:tcPr>
            <w:tcW w:w="1193" w:type="dxa"/>
            <w:vMerge/>
            <w:vAlign w:val="center"/>
          </w:tcPr>
          <w:p w:rsidR="00492D44" w:rsidRDefault="00492D44">
            <w:pPr>
              <w:jc w:val="center"/>
              <w:rPr>
                <w:rFonts w:ascii="黑体" w:eastAsia="黑体" w:hAnsi="黑体" w:cs="黑体"/>
              </w:rPr>
            </w:pPr>
          </w:p>
        </w:tc>
        <w:tc>
          <w:tcPr>
            <w:tcW w:w="650" w:type="dxa"/>
            <w:vMerge/>
            <w:vAlign w:val="center"/>
          </w:tcPr>
          <w:p w:rsidR="00492D44" w:rsidRDefault="00492D44">
            <w:pPr>
              <w:jc w:val="center"/>
              <w:rPr>
                <w:rFonts w:ascii="黑体" w:eastAsia="黑体" w:hAnsi="黑体" w:cs="黑体"/>
              </w:rPr>
            </w:pPr>
          </w:p>
        </w:tc>
        <w:tc>
          <w:tcPr>
            <w:tcW w:w="1100" w:type="dxa"/>
            <w:vMerge/>
            <w:vAlign w:val="center"/>
          </w:tcPr>
          <w:p w:rsidR="00492D44" w:rsidRDefault="00492D44">
            <w:pPr>
              <w:jc w:val="center"/>
              <w:rPr>
                <w:rFonts w:ascii="黑体" w:eastAsia="黑体" w:hAnsi="黑体" w:cs="黑体"/>
              </w:rPr>
            </w:pPr>
          </w:p>
        </w:tc>
        <w:tc>
          <w:tcPr>
            <w:tcW w:w="867"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全社会</w:t>
            </w:r>
          </w:p>
        </w:tc>
        <w:tc>
          <w:tcPr>
            <w:tcW w:w="600"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特定群众</w:t>
            </w:r>
          </w:p>
        </w:tc>
        <w:tc>
          <w:tcPr>
            <w:tcW w:w="633"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主动</w:t>
            </w:r>
          </w:p>
        </w:tc>
        <w:tc>
          <w:tcPr>
            <w:tcW w:w="627"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依申请公开</w:t>
            </w:r>
          </w:p>
        </w:tc>
        <w:tc>
          <w:tcPr>
            <w:tcW w:w="567"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县级</w:t>
            </w:r>
          </w:p>
        </w:tc>
        <w:tc>
          <w:tcPr>
            <w:tcW w:w="709"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镇、</w:t>
            </w:r>
            <w:proofErr w:type="gramStart"/>
            <w:r>
              <w:rPr>
                <w:rFonts w:ascii="黑体" w:eastAsia="黑体" w:hAnsi="黑体" w:cs="黑体" w:hint="eastAsia"/>
                <w:color w:val="000000"/>
                <w:sz w:val="18"/>
                <w:szCs w:val="18"/>
              </w:rPr>
              <w:t>街级</w:t>
            </w:r>
            <w:proofErr w:type="gramEnd"/>
          </w:p>
        </w:tc>
        <w:tc>
          <w:tcPr>
            <w:tcW w:w="708"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乡、村级</w:t>
            </w:r>
          </w:p>
        </w:tc>
      </w:tr>
      <w:tr w:rsidR="00492D44">
        <w:tc>
          <w:tcPr>
            <w:tcW w:w="534"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1</w:t>
            </w:r>
          </w:p>
        </w:tc>
        <w:tc>
          <w:tcPr>
            <w:tcW w:w="708"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律师、律师事务所</w:t>
            </w:r>
          </w:p>
        </w:tc>
        <w:tc>
          <w:tcPr>
            <w:tcW w:w="354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对律师事务所、律师的监督检查</w:t>
            </w:r>
          </w:p>
        </w:tc>
        <w:tc>
          <w:tcPr>
            <w:tcW w:w="113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检查结果</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《律师事务所管理办法》、《律师执业管理办法》、《中华人民共和国政府信息公开条例》</w:t>
            </w:r>
          </w:p>
        </w:tc>
        <w:tc>
          <w:tcPr>
            <w:tcW w:w="1193"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司法行政部门</w:t>
            </w:r>
          </w:p>
        </w:tc>
        <w:tc>
          <w:tcPr>
            <w:tcW w:w="110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■广东省行政执法信息公示平台</w:t>
            </w:r>
          </w:p>
        </w:tc>
        <w:tc>
          <w:tcPr>
            <w:tcW w:w="8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00"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33"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709" w:type="dxa"/>
            <w:vAlign w:val="center"/>
          </w:tcPr>
          <w:p w:rsidR="00492D44" w:rsidRDefault="00492D44">
            <w:pPr>
              <w:jc w:val="center"/>
              <w:rPr>
                <w:rFonts w:ascii="宋体" w:eastAsia="宋体" w:hAnsi="宋体" w:cs="宋体"/>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2</w:t>
            </w:r>
          </w:p>
        </w:tc>
        <w:tc>
          <w:tcPr>
            <w:tcW w:w="708"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律师、律师事务所</w:t>
            </w:r>
          </w:p>
        </w:tc>
        <w:tc>
          <w:tcPr>
            <w:tcW w:w="354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对律师事务所的年度检查考核</w:t>
            </w:r>
          </w:p>
        </w:tc>
        <w:tc>
          <w:tcPr>
            <w:tcW w:w="113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检查结果</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《律师事务所年度检查考核办法》</w:t>
            </w:r>
          </w:p>
        </w:tc>
        <w:tc>
          <w:tcPr>
            <w:tcW w:w="1193"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司法行政部门</w:t>
            </w:r>
          </w:p>
        </w:tc>
        <w:tc>
          <w:tcPr>
            <w:tcW w:w="1100" w:type="dxa"/>
            <w:vAlign w:val="center"/>
          </w:tcPr>
          <w:p w:rsidR="00492D44" w:rsidRPr="00921854" w:rsidRDefault="005A09E6">
            <w:pPr>
              <w:jc w:val="left"/>
              <w:rPr>
                <w:rFonts w:ascii="宋体" w:eastAsia="宋体" w:hAnsi="宋体" w:cs="宋体"/>
                <w:sz w:val="18"/>
                <w:szCs w:val="18"/>
              </w:rPr>
            </w:pPr>
            <w:r w:rsidRPr="00921854">
              <w:rPr>
                <w:rFonts w:ascii="宋体" w:eastAsia="宋体" w:hAnsi="宋体" w:hint="eastAsia"/>
                <w:sz w:val="18"/>
                <w:szCs w:val="18"/>
              </w:rPr>
              <w:t>■</w:t>
            </w:r>
            <w:r w:rsidR="00A709ED" w:rsidRPr="00921854">
              <w:rPr>
                <w:rFonts w:ascii="宋体" w:eastAsia="宋体" w:hAnsi="宋体" w:hint="eastAsia"/>
                <w:sz w:val="18"/>
                <w:szCs w:val="18"/>
              </w:rPr>
              <w:t>江门</w:t>
            </w:r>
            <w:r w:rsidRPr="00921854">
              <w:rPr>
                <w:rFonts w:ascii="宋体" w:eastAsia="宋体" w:hAnsi="宋体" w:hint="eastAsia"/>
                <w:sz w:val="18"/>
                <w:szCs w:val="18"/>
              </w:rPr>
              <w:t>市司法局网站（外网）</w:t>
            </w:r>
          </w:p>
        </w:tc>
        <w:tc>
          <w:tcPr>
            <w:tcW w:w="8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00"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33"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709" w:type="dxa"/>
            <w:vAlign w:val="center"/>
          </w:tcPr>
          <w:p w:rsidR="00492D44" w:rsidRDefault="00492D44">
            <w:pPr>
              <w:jc w:val="center"/>
              <w:rPr>
                <w:rFonts w:ascii="宋体" w:eastAsia="宋体" w:hAnsi="宋体" w:cs="宋体"/>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0A44D3">
            <w:pPr>
              <w:jc w:val="center"/>
              <w:rPr>
                <w:rFonts w:ascii="宋体" w:eastAsia="宋体" w:hAnsi="宋体" w:cs="宋体"/>
                <w:sz w:val="18"/>
                <w:szCs w:val="18"/>
              </w:rPr>
            </w:pPr>
            <w:r>
              <w:rPr>
                <w:rFonts w:ascii="宋体" w:eastAsia="宋体" w:hAnsi="宋体" w:hint="eastAsia"/>
                <w:sz w:val="18"/>
                <w:szCs w:val="18"/>
              </w:rPr>
              <w:t>3</w:t>
            </w:r>
          </w:p>
        </w:tc>
        <w:tc>
          <w:tcPr>
            <w:tcW w:w="708"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法治宣传教育</w:t>
            </w:r>
          </w:p>
        </w:tc>
        <w:tc>
          <w:tcPr>
            <w:tcW w:w="354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法律知识普及服务</w:t>
            </w:r>
          </w:p>
        </w:tc>
        <w:tc>
          <w:tcPr>
            <w:tcW w:w="113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法律法规资讯；普法动态资讯；普法讲师团信息等</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《中共中央、国务院转发&lt;中央宣传部、司法部关于在公民中开展法治宣传教育的第七个五年规划（2016－</w:t>
            </w:r>
            <w:r>
              <w:rPr>
                <w:rFonts w:ascii="宋体" w:eastAsia="宋体" w:hAnsi="宋体" w:hint="eastAsia"/>
                <w:sz w:val="18"/>
                <w:szCs w:val="18"/>
              </w:rPr>
              <w:lastRenderedPageBreak/>
              <w:t>2020年）&gt;》、各省“七五”普法规划</w:t>
            </w:r>
          </w:p>
        </w:tc>
        <w:tc>
          <w:tcPr>
            <w:tcW w:w="1193"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lastRenderedPageBreak/>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司法行政部门</w:t>
            </w:r>
          </w:p>
        </w:tc>
        <w:tc>
          <w:tcPr>
            <w:tcW w:w="110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■政府网站■两微一端■广播电视■纸质媒体■入户/现场</w:t>
            </w:r>
            <w:r>
              <w:rPr>
                <w:rFonts w:ascii="宋体" w:eastAsia="宋体" w:hAnsi="宋体" w:hint="eastAsia"/>
                <w:sz w:val="18"/>
                <w:szCs w:val="18"/>
              </w:rPr>
              <w:br/>
              <w:t>■社区/企事业单位/</w:t>
            </w:r>
            <w:r>
              <w:rPr>
                <w:rFonts w:ascii="宋体" w:eastAsia="宋体" w:hAnsi="宋体" w:hint="eastAsia"/>
                <w:sz w:val="18"/>
                <w:szCs w:val="18"/>
              </w:rPr>
              <w:lastRenderedPageBreak/>
              <w:t>村公示栏（电子屏）</w:t>
            </w:r>
            <w:r>
              <w:rPr>
                <w:rFonts w:ascii="宋体" w:eastAsia="宋体" w:hAnsi="宋体" w:hint="eastAsia"/>
                <w:sz w:val="18"/>
                <w:szCs w:val="18"/>
              </w:rPr>
              <w:br/>
              <w:t>■其他法律服务网</w:t>
            </w:r>
            <w:r>
              <w:rPr>
                <w:rFonts w:ascii="宋体" w:eastAsia="宋体" w:hAnsi="宋体" w:hint="eastAsia"/>
                <w:sz w:val="18"/>
                <w:szCs w:val="18"/>
              </w:rPr>
              <w:br/>
              <w:t>注：有关公开信息可推送或归集至本省级法律服务网。</w:t>
            </w:r>
          </w:p>
        </w:tc>
        <w:tc>
          <w:tcPr>
            <w:tcW w:w="8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lastRenderedPageBreak/>
              <w:t>√</w:t>
            </w:r>
          </w:p>
        </w:tc>
        <w:tc>
          <w:tcPr>
            <w:tcW w:w="600" w:type="dxa"/>
            <w:vAlign w:val="center"/>
          </w:tcPr>
          <w:p w:rsidR="00492D44" w:rsidRDefault="00492D44">
            <w:pPr>
              <w:jc w:val="center"/>
              <w:rPr>
                <w:rFonts w:ascii="宋体" w:eastAsia="宋体" w:hAnsi="宋体" w:cs="宋体"/>
                <w:color w:val="FF0000"/>
                <w:sz w:val="18"/>
                <w:szCs w:val="18"/>
              </w:rPr>
            </w:pPr>
          </w:p>
        </w:tc>
        <w:tc>
          <w:tcPr>
            <w:tcW w:w="633"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709"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0A44D3">
            <w:pPr>
              <w:jc w:val="center"/>
              <w:rPr>
                <w:rFonts w:ascii="宋体" w:eastAsia="宋体" w:hAnsi="宋体" w:cs="宋体"/>
                <w:sz w:val="18"/>
                <w:szCs w:val="18"/>
              </w:rPr>
            </w:pPr>
            <w:r>
              <w:rPr>
                <w:rFonts w:ascii="宋体" w:eastAsia="宋体" w:hAnsi="宋体" w:hint="eastAsia"/>
                <w:sz w:val="18"/>
                <w:szCs w:val="18"/>
              </w:rPr>
              <w:lastRenderedPageBreak/>
              <w:t>4</w:t>
            </w:r>
          </w:p>
        </w:tc>
        <w:tc>
          <w:tcPr>
            <w:tcW w:w="708"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法治宣传教育</w:t>
            </w:r>
          </w:p>
        </w:tc>
        <w:tc>
          <w:tcPr>
            <w:tcW w:w="354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推广法治文化服务</w:t>
            </w:r>
          </w:p>
        </w:tc>
        <w:tc>
          <w:tcPr>
            <w:tcW w:w="113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辖区内法治文化阵地信息；法治文化作品、产品</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《中共中央、国务院转发&lt;中央宣传部、司法部关于在公民中开展法治宣传教育的第七个五年规划（2016－2020年）&gt;》、各省“七五”普法规划</w:t>
            </w:r>
          </w:p>
        </w:tc>
        <w:tc>
          <w:tcPr>
            <w:tcW w:w="1193"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司法行政部门</w:t>
            </w:r>
          </w:p>
        </w:tc>
        <w:tc>
          <w:tcPr>
            <w:tcW w:w="110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■政府网站■两微一端■广播电视■纸质媒体■入户/现场</w:t>
            </w:r>
            <w:r>
              <w:rPr>
                <w:rFonts w:ascii="宋体" w:eastAsia="宋体" w:hAnsi="宋体" w:hint="eastAsia"/>
                <w:sz w:val="18"/>
                <w:szCs w:val="18"/>
              </w:rPr>
              <w:br/>
              <w:t>■社区/企事业单位/村公示栏（电子屏）</w:t>
            </w:r>
            <w:r>
              <w:rPr>
                <w:rFonts w:ascii="宋体" w:eastAsia="宋体" w:hAnsi="宋体" w:hint="eastAsia"/>
                <w:sz w:val="18"/>
                <w:szCs w:val="18"/>
              </w:rPr>
              <w:br/>
              <w:t>■其他法律服务网</w:t>
            </w:r>
            <w:r>
              <w:rPr>
                <w:rFonts w:ascii="宋体" w:eastAsia="宋体" w:hAnsi="宋体" w:hint="eastAsia"/>
                <w:sz w:val="18"/>
                <w:szCs w:val="18"/>
              </w:rPr>
              <w:br/>
              <w:t>注：有关公开信息可推送或归集至本省级法律服</w:t>
            </w:r>
            <w:r>
              <w:rPr>
                <w:rFonts w:ascii="宋体" w:eastAsia="宋体" w:hAnsi="宋体" w:hint="eastAsia"/>
                <w:sz w:val="18"/>
                <w:szCs w:val="18"/>
              </w:rPr>
              <w:lastRenderedPageBreak/>
              <w:t>务网。</w:t>
            </w:r>
          </w:p>
        </w:tc>
        <w:tc>
          <w:tcPr>
            <w:tcW w:w="8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lastRenderedPageBreak/>
              <w:t>√</w:t>
            </w:r>
          </w:p>
        </w:tc>
        <w:tc>
          <w:tcPr>
            <w:tcW w:w="600" w:type="dxa"/>
            <w:vAlign w:val="center"/>
          </w:tcPr>
          <w:p w:rsidR="00492D44" w:rsidRDefault="00492D44">
            <w:pPr>
              <w:jc w:val="center"/>
              <w:rPr>
                <w:rFonts w:ascii="宋体" w:eastAsia="宋体" w:hAnsi="宋体" w:cs="宋体"/>
                <w:color w:val="FF0000"/>
                <w:sz w:val="18"/>
                <w:szCs w:val="18"/>
              </w:rPr>
            </w:pPr>
          </w:p>
        </w:tc>
        <w:tc>
          <w:tcPr>
            <w:tcW w:w="633"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709"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0A44D3">
            <w:pPr>
              <w:jc w:val="center"/>
              <w:rPr>
                <w:rFonts w:ascii="宋体" w:eastAsia="宋体" w:hAnsi="宋体" w:cs="宋体"/>
                <w:sz w:val="18"/>
                <w:szCs w:val="18"/>
              </w:rPr>
            </w:pPr>
            <w:r>
              <w:rPr>
                <w:rFonts w:ascii="宋体" w:eastAsia="宋体" w:hAnsi="宋体" w:hint="eastAsia"/>
                <w:sz w:val="18"/>
                <w:szCs w:val="18"/>
              </w:rPr>
              <w:lastRenderedPageBreak/>
              <w:t>5</w:t>
            </w:r>
          </w:p>
        </w:tc>
        <w:tc>
          <w:tcPr>
            <w:tcW w:w="708"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法治宣传教育</w:t>
            </w:r>
          </w:p>
        </w:tc>
        <w:tc>
          <w:tcPr>
            <w:tcW w:w="354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对在法治宣传教育工作中做出显著成绩的单位和个人进行表彰奖励</w:t>
            </w:r>
          </w:p>
        </w:tc>
        <w:tc>
          <w:tcPr>
            <w:tcW w:w="113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评选表彰通知；先进集体和个人申报表（空白表）；拟表彰的先进集体先进个人名单；表彰决定</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《中共中央、国务院转发&lt;中央宣传部、司法部关于在公民中开展法治宣传教育的第七个五年规划（2016－2020年）&gt;》、各省“七五”普法规划</w:t>
            </w:r>
          </w:p>
        </w:tc>
        <w:tc>
          <w:tcPr>
            <w:tcW w:w="1193"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司法行政部门</w:t>
            </w:r>
          </w:p>
        </w:tc>
        <w:tc>
          <w:tcPr>
            <w:tcW w:w="110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■政府网站■两微一端■广播电视■纸质媒体■入户/现场</w:t>
            </w:r>
            <w:r>
              <w:rPr>
                <w:rFonts w:ascii="宋体" w:eastAsia="宋体" w:hAnsi="宋体" w:hint="eastAsia"/>
                <w:sz w:val="18"/>
                <w:szCs w:val="18"/>
              </w:rPr>
              <w:br/>
              <w:t>■社区/企事业单位/村公示栏（电子屏）</w:t>
            </w:r>
            <w:r>
              <w:rPr>
                <w:rFonts w:ascii="宋体" w:eastAsia="宋体" w:hAnsi="宋体" w:hint="eastAsia"/>
                <w:sz w:val="18"/>
                <w:szCs w:val="18"/>
              </w:rPr>
              <w:br/>
              <w:t>■其他法律服务网</w:t>
            </w:r>
            <w:r>
              <w:rPr>
                <w:rFonts w:ascii="宋体" w:eastAsia="宋体" w:hAnsi="宋体" w:hint="eastAsia"/>
                <w:sz w:val="18"/>
                <w:szCs w:val="18"/>
              </w:rPr>
              <w:br/>
              <w:t>注：有关公开信息可推送或归集至本省级法律服务网。</w:t>
            </w:r>
          </w:p>
        </w:tc>
        <w:tc>
          <w:tcPr>
            <w:tcW w:w="8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00" w:type="dxa"/>
            <w:vAlign w:val="center"/>
          </w:tcPr>
          <w:p w:rsidR="00492D44" w:rsidRDefault="00492D44">
            <w:pPr>
              <w:jc w:val="center"/>
              <w:rPr>
                <w:rFonts w:ascii="宋体" w:eastAsia="宋体" w:hAnsi="宋体" w:cs="宋体"/>
                <w:color w:val="000000"/>
                <w:sz w:val="18"/>
                <w:szCs w:val="18"/>
              </w:rPr>
            </w:pPr>
          </w:p>
        </w:tc>
        <w:tc>
          <w:tcPr>
            <w:tcW w:w="633"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709"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0A44D3">
            <w:pPr>
              <w:jc w:val="center"/>
              <w:rPr>
                <w:rFonts w:ascii="宋体" w:eastAsia="宋体" w:hAnsi="宋体" w:cs="宋体"/>
                <w:sz w:val="18"/>
                <w:szCs w:val="18"/>
              </w:rPr>
            </w:pPr>
            <w:r>
              <w:rPr>
                <w:rFonts w:ascii="宋体" w:eastAsia="宋体" w:hAnsi="宋体" w:hint="eastAsia"/>
                <w:sz w:val="18"/>
                <w:szCs w:val="18"/>
              </w:rPr>
              <w:t>6</w:t>
            </w:r>
          </w:p>
        </w:tc>
        <w:tc>
          <w:tcPr>
            <w:tcW w:w="708"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br/>
              <w:t>社区矫正机构</w:t>
            </w:r>
          </w:p>
        </w:tc>
        <w:tc>
          <w:tcPr>
            <w:tcW w:w="354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br/>
              <w:t>社区矫正机构查询</w:t>
            </w:r>
          </w:p>
        </w:tc>
        <w:tc>
          <w:tcPr>
            <w:tcW w:w="113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br/>
              <w:t>社区矫正机构查询方式</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《广东省司法厅主要职责内设机构和人员编制规定》</w:t>
            </w:r>
          </w:p>
        </w:tc>
        <w:tc>
          <w:tcPr>
            <w:tcW w:w="1193"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自制作或获取该信息之日起1个工作日内公开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司法行政部门</w:t>
            </w:r>
          </w:p>
        </w:tc>
        <w:tc>
          <w:tcPr>
            <w:tcW w:w="1100" w:type="dxa"/>
            <w:vAlign w:val="center"/>
          </w:tcPr>
          <w:p w:rsidR="00492D44" w:rsidRDefault="005A09E6" w:rsidP="000A44D3">
            <w:pPr>
              <w:jc w:val="left"/>
              <w:rPr>
                <w:rFonts w:ascii="宋体" w:eastAsia="宋体" w:hAnsi="宋体" w:cs="宋体"/>
                <w:sz w:val="18"/>
                <w:szCs w:val="18"/>
              </w:rPr>
            </w:pPr>
            <w:r>
              <w:rPr>
                <w:rFonts w:ascii="宋体" w:eastAsia="宋体" w:hAnsi="宋体" w:hint="eastAsia"/>
                <w:sz w:val="18"/>
                <w:szCs w:val="18"/>
              </w:rPr>
              <w:t>■</w:t>
            </w:r>
            <w:r w:rsidR="000A44D3">
              <w:rPr>
                <w:rFonts w:ascii="宋体" w:eastAsia="宋体" w:hAnsi="宋体" w:hint="eastAsia"/>
                <w:sz w:val="18"/>
                <w:szCs w:val="18"/>
              </w:rPr>
              <w:t>台山</w:t>
            </w:r>
            <w:r>
              <w:rPr>
                <w:rFonts w:ascii="宋体" w:eastAsia="宋体" w:hAnsi="宋体" w:hint="eastAsia"/>
                <w:sz w:val="18"/>
                <w:szCs w:val="18"/>
              </w:rPr>
              <w:t>市司法局网站（外网）</w:t>
            </w:r>
          </w:p>
        </w:tc>
        <w:tc>
          <w:tcPr>
            <w:tcW w:w="8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00" w:type="dxa"/>
            <w:vAlign w:val="center"/>
          </w:tcPr>
          <w:p w:rsidR="00492D44" w:rsidRDefault="00492D44">
            <w:pPr>
              <w:jc w:val="center"/>
              <w:rPr>
                <w:rFonts w:ascii="宋体" w:eastAsia="宋体" w:hAnsi="宋体" w:cs="宋体"/>
                <w:sz w:val="18"/>
                <w:szCs w:val="18"/>
              </w:rPr>
            </w:pPr>
          </w:p>
        </w:tc>
        <w:tc>
          <w:tcPr>
            <w:tcW w:w="633"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709" w:type="dxa"/>
            <w:vAlign w:val="center"/>
          </w:tcPr>
          <w:p w:rsidR="00492D44" w:rsidRDefault="00492D44">
            <w:pPr>
              <w:jc w:val="center"/>
              <w:rPr>
                <w:rFonts w:ascii="宋体" w:eastAsia="宋体" w:hAnsi="宋体" w:cs="宋体"/>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0A44D3">
            <w:pPr>
              <w:jc w:val="center"/>
              <w:rPr>
                <w:rFonts w:ascii="宋体" w:eastAsia="宋体" w:hAnsi="宋体" w:cs="宋体"/>
                <w:sz w:val="18"/>
                <w:szCs w:val="18"/>
              </w:rPr>
            </w:pPr>
            <w:r>
              <w:rPr>
                <w:rFonts w:ascii="宋体" w:eastAsia="宋体" w:hAnsi="宋体" w:hint="eastAsia"/>
                <w:sz w:val="18"/>
                <w:szCs w:val="18"/>
              </w:rPr>
              <w:t>7</w:t>
            </w:r>
          </w:p>
        </w:tc>
        <w:tc>
          <w:tcPr>
            <w:tcW w:w="708"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人民调解</w:t>
            </w:r>
          </w:p>
        </w:tc>
        <w:tc>
          <w:tcPr>
            <w:tcW w:w="354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br/>
              <w:t>人民调解组织信息查询</w:t>
            </w:r>
          </w:p>
        </w:tc>
        <w:tc>
          <w:tcPr>
            <w:tcW w:w="113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人民调解等法律服务机构和人员有</w:t>
            </w:r>
            <w:r>
              <w:rPr>
                <w:rFonts w:ascii="宋体" w:eastAsia="宋体" w:hAnsi="宋体" w:hint="eastAsia"/>
                <w:color w:val="000000"/>
                <w:sz w:val="18"/>
                <w:szCs w:val="18"/>
              </w:rPr>
              <w:lastRenderedPageBreak/>
              <w:t>关基本信息</w:t>
            </w:r>
          </w:p>
        </w:tc>
        <w:tc>
          <w:tcPr>
            <w:tcW w:w="1276"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lastRenderedPageBreak/>
              <w:t>《政府信息公开条例》</w:t>
            </w:r>
          </w:p>
        </w:tc>
        <w:tc>
          <w:tcPr>
            <w:tcW w:w="1193"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自制作或获取该信息之日起20个工</w:t>
            </w:r>
            <w:r>
              <w:rPr>
                <w:rFonts w:ascii="宋体" w:eastAsia="宋体" w:hAnsi="宋体" w:hint="eastAsia"/>
                <w:color w:val="000000"/>
                <w:sz w:val="18"/>
                <w:szCs w:val="18"/>
              </w:rPr>
              <w:lastRenderedPageBreak/>
              <w:t>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lastRenderedPageBreak/>
              <w:t>司法行政部门</w:t>
            </w:r>
          </w:p>
        </w:tc>
        <w:tc>
          <w:tcPr>
            <w:tcW w:w="110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w:t>
            </w:r>
            <w:r w:rsidR="00EF4687">
              <w:rPr>
                <w:rFonts w:ascii="宋体" w:eastAsia="宋体" w:hAnsi="宋体" w:hint="eastAsia"/>
                <w:sz w:val="18"/>
                <w:szCs w:val="18"/>
              </w:rPr>
              <w:t>台山市司法局网站（外网）</w:t>
            </w:r>
          </w:p>
        </w:tc>
        <w:tc>
          <w:tcPr>
            <w:tcW w:w="867"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600" w:type="dxa"/>
            <w:vAlign w:val="center"/>
          </w:tcPr>
          <w:p w:rsidR="00492D44" w:rsidRDefault="00492D44">
            <w:pPr>
              <w:jc w:val="center"/>
              <w:rPr>
                <w:rFonts w:ascii="宋体" w:eastAsia="宋体" w:hAnsi="宋体" w:cs="宋体"/>
                <w:color w:val="000000"/>
                <w:sz w:val="18"/>
                <w:szCs w:val="18"/>
              </w:rPr>
            </w:pPr>
          </w:p>
        </w:tc>
        <w:tc>
          <w:tcPr>
            <w:tcW w:w="633"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709" w:type="dxa"/>
            <w:vAlign w:val="center"/>
          </w:tcPr>
          <w:p w:rsidR="00492D44" w:rsidRDefault="00492D44">
            <w:pPr>
              <w:jc w:val="center"/>
              <w:rPr>
                <w:rFonts w:ascii="宋体" w:eastAsia="宋体" w:hAnsi="宋体" w:cs="宋体"/>
                <w:color w:val="000000"/>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0A44D3">
            <w:pPr>
              <w:jc w:val="center"/>
              <w:rPr>
                <w:rFonts w:ascii="宋体" w:eastAsia="宋体" w:hAnsi="宋体" w:cs="宋体"/>
                <w:sz w:val="18"/>
                <w:szCs w:val="18"/>
              </w:rPr>
            </w:pPr>
            <w:r>
              <w:rPr>
                <w:rFonts w:ascii="宋体" w:eastAsia="宋体" w:hAnsi="宋体" w:hint="eastAsia"/>
                <w:sz w:val="18"/>
                <w:szCs w:val="18"/>
              </w:rPr>
              <w:lastRenderedPageBreak/>
              <w:t>8</w:t>
            </w:r>
          </w:p>
        </w:tc>
        <w:tc>
          <w:tcPr>
            <w:tcW w:w="708"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人民调解</w:t>
            </w:r>
          </w:p>
        </w:tc>
        <w:tc>
          <w:tcPr>
            <w:tcW w:w="354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人民调解工作信息查询</w:t>
            </w:r>
          </w:p>
        </w:tc>
        <w:tc>
          <w:tcPr>
            <w:tcW w:w="113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人民调解委员会以及人员组成和调整有关基本信息</w:t>
            </w:r>
          </w:p>
        </w:tc>
        <w:tc>
          <w:tcPr>
            <w:tcW w:w="1276"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《中华人民共和国人民调解法》</w:t>
            </w:r>
          </w:p>
        </w:tc>
        <w:tc>
          <w:tcPr>
            <w:tcW w:w="1193"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司法行政部门</w:t>
            </w:r>
          </w:p>
        </w:tc>
        <w:tc>
          <w:tcPr>
            <w:tcW w:w="110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w:t>
            </w:r>
            <w:r w:rsidR="00EF4687">
              <w:rPr>
                <w:rFonts w:ascii="宋体" w:eastAsia="宋体" w:hAnsi="宋体" w:hint="eastAsia"/>
                <w:sz w:val="18"/>
                <w:szCs w:val="18"/>
              </w:rPr>
              <w:t>台山市司法局网站（外网）</w:t>
            </w:r>
          </w:p>
        </w:tc>
        <w:tc>
          <w:tcPr>
            <w:tcW w:w="867"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600" w:type="dxa"/>
            <w:vAlign w:val="center"/>
          </w:tcPr>
          <w:p w:rsidR="00492D44" w:rsidRDefault="00492D44">
            <w:pPr>
              <w:jc w:val="center"/>
              <w:rPr>
                <w:rFonts w:ascii="宋体" w:eastAsia="宋体" w:hAnsi="宋体" w:cs="宋体"/>
                <w:color w:val="000000"/>
                <w:sz w:val="18"/>
                <w:szCs w:val="18"/>
              </w:rPr>
            </w:pPr>
          </w:p>
        </w:tc>
        <w:tc>
          <w:tcPr>
            <w:tcW w:w="633"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709" w:type="dxa"/>
            <w:vAlign w:val="center"/>
          </w:tcPr>
          <w:p w:rsidR="00492D44" w:rsidRDefault="00492D44">
            <w:pPr>
              <w:jc w:val="center"/>
              <w:rPr>
                <w:rFonts w:ascii="宋体" w:eastAsia="宋体" w:hAnsi="宋体" w:cs="宋体"/>
                <w:color w:val="000000"/>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C31436">
            <w:pPr>
              <w:jc w:val="center"/>
              <w:rPr>
                <w:rFonts w:ascii="宋体" w:eastAsia="宋体" w:hAnsi="宋体" w:cs="宋体"/>
                <w:sz w:val="18"/>
                <w:szCs w:val="18"/>
              </w:rPr>
            </w:pPr>
            <w:r>
              <w:rPr>
                <w:rFonts w:ascii="宋体" w:eastAsia="宋体" w:hAnsi="宋体" w:hint="eastAsia"/>
                <w:sz w:val="18"/>
                <w:szCs w:val="18"/>
              </w:rPr>
              <w:t>9</w:t>
            </w:r>
          </w:p>
        </w:tc>
        <w:tc>
          <w:tcPr>
            <w:tcW w:w="708"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法律援助</w:t>
            </w:r>
          </w:p>
        </w:tc>
        <w:tc>
          <w:tcPr>
            <w:tcW w:w="354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法律援助服务</w:t>
            </w:r>
          </w:p>
        </w:tc>
        <w:tc>
          <w:tcPr>
            <w:tcW w:w="113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给予法律援助决定书；不予法律援助决定书；指派通知书</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《广东省法律援助条例》</w:t>
            </w:r>
          </w:p>
        </w:tc>
        <w:tc>
          <w:tcPr>
            <w:tcW w:w="1193"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法律援助机构</w:t>
            </w:r>
          </w:p>
        </w:tc>
        <w:tc>
          <w:tcPr>
            <w:tcW w:w="1100"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■精准推送</w:t>
            </w:r>
          </w:p>
        </w:tc>
        <w:tc>
          <w:tcPr>
            <w:tcW w:w="867" w:type="dxa"/>
            <w:vAlign w:val="center"/>
          </w:tcPr>
          <w:p w:rsidR="00492D44" w:rsidRDefault="00492D44">
            <w:pPr>
              <w:jc w:val="center"/>
              <w:rPr>
                <w:rFonts w:ascii="宋体" w:eastAsia="宋体" w:hAnsi="宋体" w:cs="宋体"/>
                <w:sz w:val="18"/>
                <w:szCs w:val="18"/>
              </w:rPr>
            </w:pPr>
          </w:p>
        </w:tc>
        <w:tc>
          <w:tcPr>
            <w:tcW w:w="600"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法律援助申请人、受指派的律师事务所或者其他组织</w:t>
            </w:r>
          </w:p>
        </w:tc>
        <w:tc>
          <w:tcPr>
            <w:tcW w:w="633" w:type="dxa"/>
            <w:vAlign w:val="center"/>
          </w:tcPr>
          <w:p w:rsidR="00492D44" w:rsidRDefault="00492D44">
            <w:pPr>
              <w:jc w:val="center"/>
              <w:rPr>
                <w:rFonts w:ascii="宋体" w:eastAsia="宋体" w:hAnsi="宋体" w:cs="宋体"/>
                <w:color w:val="000000"/>
                <w:sz w:val="18"/>
                <w:szCs w:val="18"/>
              </w:rPr>
            </w:pPr>
          </w:p>
        </w:tc>
        <w:tc>
          <w:tcPr>
            <w:tcW w:w="62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5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709" w:type="dxa"/>
            <w:vAlign w:val="center"/>
          </w:tcPr>
          <w:p w:rsidR="00492D44" w:rsidRDefault="00492D44">
            <w:pPr>
              <w:jc w:val="center"/>
              <w:rPr>
                <w:rFonts w:ascii="宋体" w:eastAsia="宋体" w:hAnsi="宋体" w:cs="宋体"/>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C31436">
            <w:pPr>
              <w:jc w:val="center"/>
              <w:rPr>
                <w:rFonts w:ascii="宋体" w:eastAsia="宋体" w:hAnsi="宋体" w:cs="宋体"/>
                <w:sz w:val="18"/>
                <w:szCs w:val="18"/>
              </w:rPr>
            </w:pPr>
            <w:r>
              <w:rPr>
                <w:rFonts w:ascii="宋体" w:eastAsia="宋体" w:hAnsi="宋体" w:hint="eastAsia"/>
                <w:sz w:val="18"/>
                <w:szCs w:val="18"/>
              </w:rPr>
              <w:t>10</w:t>
            </w:r>
          </w:p>
        </w:tc>
        <w:tc>
          <w:tcPr>
            <w:tcW w:w="708"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法律援助</w:t>
            </w:r>
          </w:p>
        </w:tc>
        <w:tc>
          <w:tcPr>
            <w:tcW w:w="3544" w:type="dxa"/>
            <w:vAlign w:val="center"/>
          </w:tcPr>
          <w:p w:rsidR="00492D44" w:rsidRDefault="007B4DC6">
            <w:pPr>
              <w:jc w:val="left"/>
              <w:rPr>
                <w:rFonts w:ascii="宋体" w:eastAsia="宋体" w:hAnsi="宋体" w:cs="宋体"/>
                <w:sz w:val="18"/>
                <w:szCs w:val="18"/>
              </w:rPr>
            </w:pPr>
            <w:hyperlink r:id="rId7" w:tooltip="http://www.gdzwfw.gov.cn/portal/guide/11440700007062853F3440509001001" w:history="1">
              <w:r w:rsidR="005A09E6">
                <w:rPr>
                  <w:rStyle w:val="a4"/>
                  <w:rFonts w:ascii="宋体" w:eastAsia="宋体" w:hAnsi="宋体" w:hint="eastAsia"/>
                  <w:color w:val="auto"/>
                  <w:sz w:val="18"/>
                  <w:szCs w:val="18"/>
                  <w:u w:val="none"/>
                </w:rPr>
                <w:t>对不予法律援助决定和终止法律援助决定有异议的审查</w:t>
              </w:r>
            </w:hyperlink>
          </w:p>
        </w:tc>
        <w:tc>
          <w:tcPr>
            <w:tcW w:w="113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不予法律援助决定书</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《广东省法律援助条例》</w:t>
            </w:r>
          </w:p>
        </w:tc>
        <w:tc>
          <w:tcPr>
            <w:tcW w:w="1193"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法律援助机构</w:t>
            </w:r>
          </w:p>
        </w:tc>
        <w:tc>
          <w:tcPr>
            <w:tcW w:w="1100"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■精准推送</w:t>
            </w:r>
          </w:p>
        </w:tc>
        <w:tc>
          <w:tcPr>
            <w:tcW w:w="867" w:type="dxa"/>
            <w:vAlign w:val="center"/>
          </w:tcPr>
          <w:p w:rsidR="00492D44" w:rsidRDefault="00492D44">
            <w:pPr>
              <w:jc w:val="center"/>
              <w:rPr>
                <w:rFonts w:ascii="宋体" w:eastAsia="宋体" w:hAnsi="宋体" w:cs="宋体"/>
                <w:sz w:val="18"/>
                <w:szCs w:val="18"/>
              </w:rPr>
            </w:pPr>
          </w:p>
        </w:tc>
        <w:tc>
          <w:tcPr>
            <w:tcW w:w="600"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申请人</w:t>
            </w:r>
          </w:p>
        </w:tc>
        <w:tc>
          <w:tcPr>
            <w:tcW w:w="633" w:type="dxa"/>
            <w:vAlign w:val="center"/>
          </w:tcPr>
          <w:p w:rsidR="00492D44" w:rsidRDefault="00492D44">
            <w:pPr>
              <w:jc w:val="center"/>
              <w:rPr>
                <w:rFonts w:ascii="宋体" w:eastAsia="宋体" w:hAnsi="宋体" w:cs="宋体"/>
                <w:sz w:val="18"/>
                <w:szCs w:val="18"/>
              </w:rPr>
            </w:pPr>
          </w:p>
        </w:tc>
        <w:tc>
          <w:tcPr>
            <w:tcW w:w="627"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567"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w:t>
            </w:r>
          </w:p>
        </w:tc>
        <w:tc>
          <w:tcPr>
            <w:tcW w:w="709" w:type="dxa"/>
            <w:vAlign w:val="center"/>
          </w:tcPr>
          <w:p w:rsidR="00492D44" w:rsidRDefault="00492D44">
            <w:pPr>
              <w:jc w:val="center"/>
              <w:rPr>
                <w:rFonts w:ascii="宋体" w:eastAsia="宋体" w:hAnsi="宋体" w:cs="宋体"/>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C31436">
            <w:pPr>
              <w:jc w:val="center"/>
              <w:rPr>
                <w:rFonts w:ascii="宋体" w:eastAsia="宋体" w:hAnsi="宋体" w:cs="宋体"/>
                <w:sz w:val="18"/>
                <w:szCs w:val="18"/>
              </w:rPr>
            </w:pPr>
            <w:r>
              <w:rPr>
                <w:rFonts w:ascii="宋体" w:eastAsia="宋体" w:hAnsi="宋体" w:hint="eastAsia"/>
                <w:sz w:val="18"/>
                <w:szCs w:val="18"/>
              </w:rPr>
              <w:t>11</w:t>
            </w:r>
          </w:p>
        </w:tc>
        <w:tc>
          <w:tcPr>
            <w:tcW w:w="708"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法律查询服务</w:t>
            </w:r>
          </w:p>
        </w:tc>
        <w:tc>
          <w:tcPr>
            <w:tcW w:w="354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公证机构信息查询</w:t>
            </w:r>
          </w:p>
        </w:tc>
        <w:tc>
          <w:tcPr>
            <w:tcW w:w="113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公证机构有关信息查询</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《中华人民共和国公证法》</w:t>
            </w:r>
          </w:p>
        </w:tc>
        <w:tc>
          <w:tcPr>
            <w:tcW w:w="1193"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司法行政部门</w:t>
            </w:r>
          </w:p>
        </w:tc>
        <w:tc>
          <w:tcPr>
            <w:tcW w:w="110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w:t>
            </w:r>
            <w:r w:rsidR="000A113F">
              <w:rPr>
                <w:rFonts w:ascii="宋体" w:eastAsia="宋体" w:hAnsi="宋体" w:hint="eastAsia"/>
                <w:sz w:val="18"/>
                <w:szCs w:val="18"/>
              </w:rPr>
              <w:t>台山市司法局网站（外网）</w:t>
            </w:r>
            <w:r>
              <w:rPr>
                <w:rFonts w:ascii="宋体" w:eastAsia="宋体" w:hAnsi="宋体" w:hint="eastAsia"/>
                <w:sz w:val="18"/>
                <w:szCs w:val="18"/>
              </w:rPr>
              <w:t>■广东法律服务网</w:t>
            </w:r>
          </w:p>
        </w:tc>
        <w:tc>
          <w:tcPr>
            <w:tcW w:w="8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00" w:type="dxa"/>
            <w:vAlign w:val="center"/>
          </w:tcPr>
          <w:p w:rsidR="00492D44" w:rsidRDefault="00492D44">
            <w:pPr>
              <w:jc w:val="center"/>
              <w:rPr>
                <w:rFonts w:ascii="宋体" w:eastAsia="宋体" w:hAnsi="宋体" w:cs="宋体"/>
                <w:sz w:val="18"/>
                <w:szCs w:val="18"/>
              </w:rPr>
            </w:pPr>
          </w:p>
        </w:tc>
        <w:tc>
          <w:tcPr>
            <w:tcW w:w="633"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709" w:type="dxa"/>
            <w:vAlign w:val="center"/>
          </w:tcPr>
          <w:p w:rsidR="00492D44" w:rsidRDefault="00492D44">
            <w:pPr>
              <w:jc w:val="center"/>
              <w:rPr>
                <w:rFonts w:ascii="宋体" w:eastAsia="宋体" w:hAnsi="宋体" w:cs="宋体"/>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C31436">
            <w:pPr>
              <w:jc w:val="center"/>
              <w:rPr>
                <w:rFonts w:ascii="宋体" w:eastAsia="宋体" w:hAnsi="宋体" w:cs="宋体"/>
                <w:sz w:val="18"/>
                <w:szCs w:val="18"/>
              </w:rPr>
            </w:pPr>
            <w:r>
              <w:rPr>
                <w:rFonts w:ascii="宋体" w:eastAsia="宋体" w:hAnsi="宋体" w:hint="eastAsia"/>
                <w:sz w:val="18"/>
                <w:szCs w:val="18"/>
              </w:rPr>
              <w:t>12</w:t>
            </w:r>
          </w:p>
        </w:tc>
        <w:tc>
          <w:tcPr>
            <w:tcW w:w="708" w:type="dxa"/>
            <w:vAlign w:val="center"/>
          </w:tcPr>
          <w:p w:rsidR="00492D44" w:rsidRDefault="00492D44">
            <w:pPr>
              <w:jc w:val="center"/>
              <w:rPr>
                <w:rFonts w:ascii="宋体" w:eastAsia="宋体" w:hAnsi="宋体" w:cs="宋体"/>
                <w:color w:val="000000"/>
                <w:sz w:val="18"/>
                <w:szCs w:val="18"/>
              </w:rPr>
            </w:pPr>
          </w:p>
        </w:tc>
        <w:tc>
          <w:tcPr>
            <w:tcW w:w="354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司法行政业务投诉接收</w:t>
            </w:r>
          </w:p>
        </w:tc>
        <w:tc>
          <w:tcPr>
            <w:tcW w:w="113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司法行政业</w:t>
            </w:r>
            <w:r>
              <w:rPr>
                <w:rFonts w:ascii="宋体" w:eastAsia="宋体" w:hAnsi="宋体" w:hint="eastAsia"/>
                <w:color w:val="000000"/>
                <w:sz w:val="18"/>
                <w:szCs w:val="18"/>
              </w:rPr>
              <w:lastRenderedPageBreak/>
              <w:t>务投诉处理结果</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lastRenderedPageBreak/>
              <w:t>《关于加快</w:t>
            </w:r>
            <w:r>
              <w:rPr>
                <w:rFonts w:ascii="宋体" w:eastAsia="宋体" w:hAnsi="宋体" w:hint="eastAsia"/>
                <w:sz w:val="18"/>
                <w:szCs w:val="18"/>
              </w:rPr>
              <w:lastRenderedPageBreak/>
              <w:t>推进公共法律服务体系建设的意见》</w:t>
            </w:r>
          </w:p>
        </w:tc>
        <w:tc>
          <w:tcPr>
            <w:tcW w:w="1193"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lastRenderedPageBreak/>
              <w:t>自制作或获</w:t>
            </w:r>
            <w:r>
              <w:rPr>
                <w:rFonts w:ascii="宋体" w:eastAsia="宋体" w:hAnsi="宋体" w:hint="eastAsia"/>
                <w:color w:val="000000"/>
                <w:sz w:val="18"/>
                <w:szCs w:val="18"/>
              </w:rPr>
              <w:lastRenderedPageBreak/>
              <w:t>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lastRenderedPageBreak/>
              <w:t>司法</w:t>
            </w:r>
            <w:r>
              <w:rPr>
                <w:rFonts w:ascii="宋体" w:eastAsia="宋体" w:hAnsi="宋体" w:hint="eastAsia"/>
                <w:sz w:val="18"/>
                <w:szCs w:val="18"/>
              </w:rPr>
              <w:lastRenderedPageBreak/>
              <w:t>行政部门</w:t>
            </w:r>
          </w:p>
        </w:tc>
        <w:tc>
          <w:tcPr>
            <w:tcW w:w="1100" w:type="dxa"/>
            <w:vAlign w:val="center"/>
          </w:tcPr>
          <w:p w:rsidR="00492D44" w:rsidRDefault="000527A4" w:rsidP="000A113F">
            <w:pPr>
              <w:jc w:val="left"/>
              <w:rPr>
                <w:rFonts w:ascii="宋体" w:eastAsia="宋体" w:hAnsi="宋体" w:cs="宋体"/>
                <w:sz w:val="18"/>
                <w:szCs w:val="18"/>
              </w:rPr>
            </w:pPr>
            <w:r>
              <w:rPr>
                <w:rFonts w:ascii="宋体" w:eastAsia="宋体" w:hAnsi="宋体" w:hint="eastAsia"/>
                <w:color w:val="000000"/>
                <w:sz w:val="18"/>
                <w:szCs w:val="18"/>
              </w:rPr>
              <w:lastRenderedPageBreak/>
              <w:t>■精准推</w:t>
            </w:r>
            <w:r>
              <w:rPr>
                <w:rFonts w:ascii="宋体" w:eastAsia="宋体" w:hAnsi="宋体" w:hint="eastAsia"/>
                <w:color w:val="000000"/>
                <w:sz w:val="18"/>
                <w:szCs w:val="18"/>
              </w:rPr>
              <w:lastRenderedPageBreak/>
              <w:t>送</w:t>
            </w:r>
          </w:p>
        </w:tc>
        <w:tc>
          <w:tcPr>
            <w:tcW w:w="867" w:type="dxa"/>
            <w:vAlign w:val="center"/>
          </w:tcPr>
          <w:p w:rsidR="00492D44" w:rsidRDefault="00492D44">
            <w:pPr>
              <w:jc w:val="center"/>
              <w:rPr>
                <w:rFonts w:ascii="宋体" w:eastAsia="宋体" w:hAnsi="宋体" w:cs="宋体"/>
                <w:sz w:val="18"/>
                <w:szCs w:val="18"/>
              </w:rPr>
            </w:pPr>
          </w:p>
        </w:tc>
        <w:tc>
          <w:tcPr>
            <w:tcW w:w="600"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投诉</w:t>
            </w:r>
            <w:r>
              <w:rPr>
                <w:rFonts w:ascii="宋体" w:eastAsia="宋体" w:hAnsi="宋体" w:hint="eastAsia"/>
                <w:sz w:val="18"/>
                <w:szCs w:val="18"/>
              </w:rPr>
              <w:lastRenderedPageBreak/>
              <w:t>人</w:t>
            </w:r>
          </w:p>
        </w:tc>
        <w:tc>
          <w:tcPr>
            <w:tcW w:w="633" w:type="dxa"/>
            <w:vAlign w:val="center"/>
          </w:tcPr>
          <w:p w:rsidR="00492D44" w:rsidRDefault="00492D44">
            <w:pPr>
              <w:jc w:val="center"/>
              <w:rPr>
                <w:rFonts w:ascii="宋体" w:eastAsia="宋体" w:hAnsi="宋体" w:cs="宋体"/>
                <w:sz w:val="18"/>
                <w:szCs w:val="18"/>
              </w:rPr>
            </w:pPr>
          </w:p>
        </w:tc>
        <w:tc>
          <w:tcPr>
            <w:tcW w:w="627" w:type="dxa"/>
            <w:vAlign w:val="center"/>
          </w:tcPr>
          <w:p w:rsidR="00492D44" w:rsidRDefault="00C31436">
            <w:pPr>
              <w:jc w:val="center"/>
              <w:rPr>
                <w:rFonts w:ascii="宋体" w:eastAsia="宋体" w:hAnsi="宋体" w:cs="宋体"/>
                <w:sz w:val="18"/>
                <w:szCs w:val="18"/>
              </w:rPr>
            </w:pPr>
            <w:r>
              <w:rPr>
                <w:rFonts w:ascii="宋体" w:eastAsia="宋体" w:hAnsi="宋体" w:hint="eastAsia"/>
                <w:sz w:val="18"/>
                <w:szCs w:val="18"/>
              </w:rPr>
              <w:t>√</w:t>
            </w:r>
          </w:p>
        </w:tc>
        <w:tc>
          <w:tcPr>
            <w:tcW w:w="5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709" w:type="dxa"/>
            <w:vAlign w:val="center"/>
          </w:tcPr>
          <w:p w:rsidR="00492D44" w:rsidRDefault="00492D44">
            <w:pPr>
              <w:jc w:val="center"/>
              <w:rPr>
                <w:rFonts w:ascii="宋体" w:eastAsia="宋体" w:hAnsi="宋体" w:cs="宋体"/>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EF4687">
            <w:pPr>
              <w:jc w:val="center"/>
              <w:rPr>
                <w:rFonts w:ascii="宋体" w:eastAsia="宋体" w:hAnsi="宋体" w:cs="宋体"/>
                <w:sz w:val="18"/>
                <w:szCs w:val="18"/>
              </w:rPr>
            </w:pPr>
            <w:r>
              <w:rPr>
                <w:rFonts w:ascii="宋体" w:eastAsia="宋体" w:hAnsi="宋体" w:hint="eastAsia"/>
                <w:sz w:val="18"/>
                <w:szCs w:val="18"/>
              </w:rPr>
              <w:lastRenderedPageBreak/>
              <w:t>13</w:t>
            </w:r>
          </w:p>
        </w:tc>
        <w:tc>
          <w:tcPr>
            <w:tcW w:w="708"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法律咨询服务</w:t>
            </w:r>
          </w:p>
        </w:tc>
        <w:tc>
          <w:tcPr>
            <w:tcW w:w="354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广东法律服务</w:t>
            </w:r>
            <w:proofErr w:type="gramStart"/>
            <w:r>
              <w:rPr>
                <w:rFonts w:ascii="宋体" w:eastAsia="宋体" w:hAnsi="宋体" w:hint="eastAsia"/>
                <w:color w:val="000000"/>
                <w:sz w:val="18"/>
                <w:szCs w:val="18"/>
              </w:rPr>
              <w:t>网法律</w:t>
            </w:r>
            <w:proofErr w:type="gramEnd"/>
            <w:r>
              <w:rPr>
                <w:rFonts w:ascii="宋体" w:eastAsia="宋体" w:hAnsi="宋体" w:hint="eastAsia"/>
                <w:color w:val="000000"/>
                <w:sz w:val="18"/>
                <w:szCs w:val="18"/>
              </w:rPr>
              <w:t>咨询</w:t>
            </w:r>
          </w:p>
        </w:tc>
        <w:tc>
          <w:tcPr>
            <w:tcW w:w="113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公共法律服务实体平台、热线、网络平台法律咨询服务</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w:t>
            </w:r>
            <w:r>
              <w:rPr>
                <w:rFonts w:ascii="宋体" w:eastAsia="宋体" w:hAnsi="宋体" w:hint="eastAsia"/>
                <w:color w:val="333333"/>
                <w:sz w:val="18"/>
                <w:szCs w:val="18"/>
              </w:rPr>
              <w:t>司法部关于推进公共法律服务平台建设的意见</w:t>
            </w:r>
            <w:r>
              <w:rPr>
                <w:rFonts w:ascii="宋体" w:eastAsia="宋体" w:hAnsi="宋体" w:hint="eastAsia"/>
                <w:sz w:val="18"/>
                <w:szCs w:val="18"/>
              </w:rPr>
              <w:t>》</w:t>
            </w:r>
          </w:p>
        </w:tc>
        <w:tc>
          <w:tcPr>
            <w:tcW w:w="1193"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司法行政部门</w:t>
            </w:r>
          </w:p>
        </w:tc>
        <w:tc>
          <w:tcPr>
            <w:tcW w:w="110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■广东法律服务网</w:t>
            </w:r>
          </w:p>
        </w:tc>
        <w:tc>
          <w:tcPr>
            <w:tcW w:w="8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00" w:type="dxa"/>
            <w:vAlign w:val="center"/>
          </w:tcPr>
          <w:p w:rsidR="00492D44" w:rsidRDefault="00492D44">
            <w:pPr>
              <w:jc w:val="center"/>
              <w:rPr>
                <w:rFonts w:ascii="宋体" w:eastAsia="宋体" w:hAnsi="宋体" w:cs="宋体"/>
                <w:sz w:val="18"/>
                <w:szCs w:val="18"/>
              </w:rPr>
            </w:pPr>
          </w:p>
        </w:tc>
        <w:tc>
          <w:tcPr>
            <w:tcW w:w="633"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709" w:type="dxa"/>
            <w:vAlign w:val="center"/>
          </w:tcPr>
          <w:p w:rsidR="00492D44" w:rsidRDefault="00492D44">
            <w:pPr>
              <w:jc w:val="center"/>
              <w:rPr>
                <w:rFonts w:ascii="宋体" w:eastAsia="宋体" w:hAnsi="宋体" w:cs="宋体"/>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EF4687">
            <w:pPr>
              <w:jc w:val="center"/>
              <w:rPr>
                <w:rFonts w:ascii="宋体" w:eastAsia="宋体" w:hAnsi="宋体" w:cs="宋体"/>
                <w:sz w:val="18"/>
                <w:szCs w:val="18"/>
              </w:rPr>
            </w:pPr>
            <w:r>
              <w:rPr>
                <w:rFonts w:ascii="宋体" w:eastAsia="宋体" w:hAnsi="宋体" w:hint="eastAsia"/>
                <w:sz w:val="18"/>
                <w:szCs w:val="18"/>
              </w:rPr>
              <w:t>14</w:t>
            </w:r>
          </w:p>
        </w:tc>
        <w:tc>
          <w:tcPr>
            <w:tcW w:w="708"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法律查询服务</w:t>
            </w:r>
          </w:p>
        </w:tc>
        <w:tc>
          <w:tcPr>
            <w:tcW w:w="354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广东</w:t>
            </w:r>
            <w:proofErr w:type="gramStart"/>
            <w:r>
              <w:rPr>
                <w:rFonts w:ascii="宋体" w:eastAsia="宋体" w:hAnsi="宋体" w:hint="eastAsia"/>
                <w:color w:val="000000"/>
                <w:sz w:val="18"/>
                <w:szCs w:val="18"/>
              </w:rPr>
              <w:t>法律网</w:t>
            </w:r>
            <w:proofErr w:type="gramEnd"/>
            <w:r>
              <w:rPr>
                <w:rFonts w:ascii="宋体" w:eastAsia="宋体" w:hAnsi="宋体" w:hint="eastAsia"/>
                <w:color w:val="000000"/>
                <w:sz w:val="18"/>
                <w:szCs w:val="18"/>
              </w:rPr>
              <w:t>实体平台信息查询</w:t>
            </w:r>
          </w:p>
        </w:tc>
        <w:tc>
          <w:tcPr>
            <w:tcW w:w="113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广东法律服务网实体平台有关信息</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《司法部关于推进公共法律服务平台建设的意见》</w:t>
            </w:r>
          </w:p>
        </w:tc>
        <w:tc>
          <w:tcPr>
            <w:tcW w:w="1193"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司法行政部门</w:t>
            </w:r>
          </w:p>
        </w:tc>
        <w:tc>
          <w:tcPr>
            <w:tcW w:w="110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■广东法律服务网</w:t>
            </w:r>
          </w:p>
        </w:tc>
        <w:tc>
          <w:tcPr>
            <w:tcW w:w="8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00" w:type="dxa"/>
            <w:vAlign w:val="center"/>
          </w:tcPr>
          <w:p w:rsidR="00492D44" w:rsidRDefault="00492D44">
            <w:pPr>
              <w:jc w:val="center"/>
              <w:rPr>
                <w:rFonts w:ascii="宋体" w:eastAsia="宋体" w:hAnsi="宋体" w:cs="宋体"/>
                <w:sz w:val="18"/>
                <w:szCs w:val="18"/>
              </w:rPr>
            </w:pPr>
          </w:p>
        </w:tc>
        <w:tc>
          <w:tcPr>
            <w:tcW w:w="633"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709" w:type="dxa"/>
            <w:vAlign w:val="center"/>
          </w:tcPr>
          <w:p w:rsidR="00492D44" w:rsidRDefault="00492D44">
            <w:pPr>
              <w:jc w:val="center"/>
              <w:rPr>
                <w:rFonts w:ascii="宋体" w:eastAsia="宋体" w:hAnsi="宋体" w:cs="宋体"/>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EF4687">
            <w:pPr>
              <w:jc w:val="center"/>
              <w:rPr>
                <w:rFonts w:ascii="宋体" w:eastAsia="宋体" w:hAnsi="宋体" w:cs="宋体"/>
                <w:sz w:val="18"/>
                <w:szCs w:val="18"/>
              </w:rPr>
            </w:pPr>
            <w:r>
              <w:rPr>
                <w:rFonts w:ascii="宋体" w:eastAsia="宋体" w:hAnsi="宋体" w:hint="eastAsia"/>
                <w:sz w:val="18"/>
                <w:szCs w:val="18"/>
              </w:rPr>
              <w:t>15</w:t>
            </w:r>
          </w:p>
        </w:tc>
        <w:tc>
          <w:tcPr>
            <w:tcW w:w="708" w:type="dxa"/>
            <w:vAlign w:val="center"/>
          </w:tcPr>
          <w:p w:rsidR="00492D44" w:rsidRDefault="005A09E6">
            <w:pPr>
              <w:jc w:val="center"/>
              <w:rPr>
                <w:rFonts w:ascii="宋体" w:eastAsia="宋体" w:hAnsi="宋体" w:cs="宋体"/>
                <w:color w:val="000000"/>
                <w:sz w:val="18"/>
                <w:szCs w:val="18"/>
              </w:rPr>
            </w:pPr>
            <w:r>
              <w:rPr>
                <w:rFonts w:ascii="宋体" w:eastAsia="宋体" w:hAnsi="宋体" w:hint="eastAsia"/>
                <w:color w:val="000000"/>
                <w:sz w:val="18"/>
                <w:szCs w:val="18"/>
              </w:rPr>
              <w:t>法律查询服务</w:t>
            </w:r>
          </w:p>
        </w:tc>
        <w:tc>
          <w:tcPr>
            <w:tcW w:w="354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公证员信息查询服务</w:t>
            </w:r>
          </w:p>
        </w:tc>
        <w:tc>
          <w:tcPr>
            <w:tcW w:w="1134"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公证员有关信息</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《中华人民共和国公证法》</w:t>
            </w:r>
          </w:p>
        </w:tc>
        <w:tc>
          <w:tcPr>
            <w:tcW w:w="1193"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司法行政部门</w:t>
            </w:r>
          </w:p>
        </w:tc>
        <w:tc>
          <w:tcPr>
            <w:tcW w:w="110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w:t>
            </w:r>
            <w:r w:rsidR="000A113F">
              <w:rPr>
                <w:rFonts w:ascii="宋体" w:eastAsia="宋体" w:hAnsi="宋体" w:hint="eastAsia"/>
                <w:sz w:val="18"/>
                <w:szCs w:val="18"/>
              </w:rPr>
              <w:t>台山市司法局网站（外网 ）</w:t>
            </w:r>
            <w:r>
              <w:rPr>
                <w:rFonts w:ascii="宋体" w:eastAsia="宋体" w:hAnsi="宋体" w:hint="eastAsia"/>
                <w:sz w:val="18"/>
                <w:szCs w:val="18"/>
              </w:rPr>
              <w:t>■广东法律服务网</w:t>
            </w:r>
          </w:p>
        </w:tc>
        <w:tc>
          <w:tcPr>
            <w:tcW w:w="8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00" w:type="dxa"/>
            <w:vAlign w:val="center"/>
          </w:tcPr>
          <w:p w:rsidR="00492D44" w:rsidRDefault="00492D44">
            <w:pPr>
              <w:jc w:val="center"/>
              <w:rPr>
                <w:rFonts w:ascii="宋体" w:eastAsia="宋体" w:hAnsi="宋体" w:cs="宋体"/>
                <w:sz w:val="18"/>
                <w:szCs w:val="18"/>
              </w:rPr>
            </w:pPr>
          </w:p>
        </w:tc>
        <w:tc>
          <w:tcPr>
            <w:tcW w:w="633"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709" w:type="dxa"/>
            <w:vAlign w:val="center"/>
          </w:tcPr>
          <w:p w:rsidR="00492D44" w:rsidRDefault="00492D44">
            <w:pPr>
              <w:jc w:val="center"/>
              <w:rPr>
                <w:rFonts w:ascii="宋体" w:eastAsia="宋体" w:hAnsi="宋体" w:cs="宋体"/>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92D44">
        <w:tc>
          <w:tcPr>
            <w:tcW w:w="534" w:type="dxa"/>
            <w:vAlign w:val="center"/>
          </w:tcPr>
          <w:p w:rsidR="00492D44" w:rsidRDefault="00EF4687">
            <w:pPr>
              <w:jc w:val="center"/>
              <w:rPr>
                <w:rFonts w:ascii="宋体" w:eastAsia="宋体" w:hAnsi="宋体" w:cs="宋体"/>
                <w:sz w:val="18"/>
                <w:szCs w:val="18"/>
              </w:rPr>
            </w:pPr>
            <w:r>
              <w:rPr>
                <w:rFonts w:ascii="宋体" w:eastAsia="宋体" w:hAnsi="宋体" w:hint="eastAsia"/>
                <w:sz w:val="18"/>
                <w:szCs w:val="18"/>
              </w:rPr>
              <w:t>16</w:t>
            </w:r>
          </w:p>
        </w:tc>
        <w:tc>
          <w:tcPr>
            <w:tcW w:w="708"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公证</w:t>
            </w:r>
          </w:p>
        </w:tc>
        <w:tc>
          <w:tcPr>
            <w:tcW w:w="354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对公证员执业的监督检查</w:t>
            </w:r>
          </w:p>
        </w:tc>
        <w:tc>
          <w:tcPr>
            <w:tcW w:w="1134"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检查结果</w:t>
            </w:r>
          </w:p>
        </w:tc>
        <w:tc>
          <w:tcPr>
            <w:tcW w:w="1276"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《中华人民共和国公证法》、《公证员执业管理办法》</w:t>
            </w:r>
          </w:p>
        </w:tc>
        <w:tc>
          <w:tcPr>
            <w:tcW w:w="1193" w:type="dxa"/>
            <w:vAlign w:val="center"/>
          </w:tcPr>
          <w:p w:rsidR="00492D44" w:rsidRDefault="005A09E6">
            <w:pPr>
              <w:jc w:val="left"/>
              <w:rPr>
                <w:rFonts w:ascii="宋体" w:eastAsia="宋体" w:hAnsi="宋体" w:cs="宋体"/>
                <w:color w:val="000000"/>
                <w:sz w:val="18"/>
                <w:szCs w:val="18"/>
              </w:rPr>
            </w:pPr>
            <w:r>
              <w:rPr>
                <w:rFonts w:ascii="宋体" w:eastAsia="宋体" w:hAnsi="宋体" w:hint="eastAsia"/>
                <w:color w:val="000000"/>
                <w:sz w:val="18"/>
                <w:szCs w:val="18"/>
              </w:rPr>
              <w:t>自制作或获取该信息之日起20个工作日内公开</w:t>
            </w:r>
          </w:p>
        </w:tc>
        <w:tc>
          <w:tcPr>
            <w:tcW w:w="65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司法行政部门</w:t>
            </w:r>
          </w:p>
        </w:tc>
        <w:tc>
          <w:tcPr>
            <w:tcW w:w="1100" w:type="dxa"/>
            <w:vAlign w:val="center"/>
          </w:tcPr>
          <w:p w:rsidR="00492D44" w:rsidRDefault="005A09E6">
            <w:pPr>
              <w:jc w:val="left"/>
              <w:rPr>
                <w:rFonts w:ascii="宋体" w:eastAsia="宋体" w:hAnsi="宋体" w:cs="宋体"/>
                <w:sz w:val="18"/>
                <w:szCs w:val="18"/>
              </w:rPr>
            </w:pPr>
            <w:r>
              <w:rPr>
                <w:rFonts w:ascii="宋体" w:eastAsia="宋体" w:hAnsi="宋体" w:hint="eastAsia"/>
                <w:sz w:val="18"/>
                <w:szCs w:val="18"/>
              </w:rPr>
              <w:t>■广东省行政执法信息公示平台</w:t>
            </w:r>
          </w:p>
        </w:tc>
        <w:tc>
          <w:tcPr>
            <w:tcW w:w="8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00" w:type="dxa"/>
            <w:vAlign w:val="center"/>
          </w:tcPr>
          <w:p w:rsidR="00492D44" w:rsidRDefault="00492D44">
            <w:pPr>
              <w:jc w:val="center"/>
              <w:rPr>
                <w:rFonts w:ascii="宋体" w:eastAsia="宋体" w:hAnsi="宋体" w:cs="宋体"/>
                <w:sz w:val="18"/>
                <w:szCs w:val="18"/>
              </w:rPr>
            </w:pPr>
          </w:p>
        </w:tc>
        <w:tc>
          <w:tcPr>
            <w:tcW w:w="633"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627" w:type="dxa"/>
            <w:vAlign w:val="center"/>
          </w:tcPr>
          <w:p w:rsidR="00492D44" w:rsidRDefault="00492D44">
            <w:pPr>
              <w:jc w:val="center"/>
              <w:rPr>
                <w:rFonts w:ascii="宋体" w:eastAsia="宋体" w:hAnsi="宋体" w:cs="宋体"/>
                <w:sz w:val="18"/>
                <w:szCs w:val="18"/>
              </w:rPr>
            </w:pPr>
          </w:p>
        </w:tc>
        <w:tc>
          <w:tcPr>
            <w:tcW w:w="567" w:type="dxa"/>
            <w:vAlign w:val="center"/>
          </w:tcPr>
          <w:p w:rsidR="00492D44" w:rsidRDefault="005A09E6">
            <w:pPr>
              <w:jc w:val="center"/>
              <w:rPr>
                <w:rFonts w:ascii="宋体" w:eastAsia="宋体" w:hAnsi="宋体" w:cs="宋体"/>
                <w:sz w:val="18"/>
                <w:szCs w:val="18"/>
              </w:rPr>
            </w:pPr>
            <w:r>
              <w:rPr>
                <w:rFonts w:ascii="宋体" w:eastAsia="宋体" w:hAnsi="宋体" w:hint="eastAsia"/>
                <w:sz w:val="18"/>
                <w:szCs w:val="18"/>
              </w:rPr>
              <w:t>√</w:t>
            </w:r>
          </w:p>
        </w:tc>
        <w:tc>
          <w:tcPr>
            <w:tcW w:w="709" w:type="dxa"/>
            <w:vAlign w:val="center"/>
          </w:tcPr>
          <w:p w:rsidR="00492D44" w:rsidRDefault="00492D44">
            <w:pPr>
              <w:jc w:val="center"/>
              <w:rPr>
                <w:rFonts w:ascii="宋体" w:eastAsia="宋体" w:hAnsi="宋体" w:cs="宋体"/>
                <w:sz w:val="18"/>
                <w:szCs w:val="18"/>
              </w:rPr>
            </w:pPr>
          </w:p>
        </w:tc>
        <w:tc>
          <w:tcPr>
            <w:tcW w:w="708" w:type="dxa"/>
            <w:vAlign w:val="center"/>
          </w:tcPr>
          <w:p w:rsidR="00492D44" w:rsidRDefault="00492D44">
            <w:pPr>
              <w:jc w:val="center"/>
              <w:rPr>
                <w:rFonts w:ascii="宋体" w:eastAsia="宋体" w:hAnsi="宋体" w:cs="宋体"/>
                <w:sz w:val="18"/>
                <w:szCs w:val="18"/>
              </w:rPr>
            </w:pPr>
          </w:p>
        </w:tc>
      </w:tr>
      <w:tr w:rsidR="00454A51" w:rsidRPr="00454A51">
        <w:tc>
          <w:tcPr>
            <w:tcW w:w="534" w:type="dxa"/>
            <w:vAlign w:val="center"/>
          </w:tcPr>
          <w:p w:rsidR="00454A51" w:rsidRPr="00921854" w:rsidRDefault="00454A51">
            <w:pPr>
              <w:jc w:val="center"/>
              <w:rPr>
                <w:rFonts w:ascii="宋体" w:eastAsia="宋体" w:hAnsi="宋体"/>
                <w:sz w:val="18"/>
                <w:szCs w:val="18"/>
              </w:rPr>
            </w:pPr>
            <w:r w:rsidRPr="00921854">
              <w:rPr>
                <w:rFonts w:ascii="宋体" w:eastAsia="宋体" w:hAnsi="宋体" w:hint="eastAsia"/>
                <w:sz w:val="18"/>
                <w:szCs w:val="18"/>
              </w:rPr>
              <w:t>17</w:t>
            </w:r>
          </w:p>
        </w:tc>
        <w:tc>
          <w:tcPr>
            <w:tcW w:w="708" w:type="dxa"/>
            <w:vAlign w:val="center"/>
          </w:tcPr>
          <w:p w:rsidR="00454A51" w:rsidRPr="00921854" w:rsidRDefault="00454A51" w:rsidP="00C20617">
            <w:pPr>
              <w:jc w:val="center"/>
              <w:rPr>
                <w:rFonts w:ascii="宋体" w:eastAsia="宋体" w:hAnsi="宋体" w:cs="宋体"/>
                <w:sz w:val="18"/>
                <w:szCs w:val="18"/>
              </w:rPr>
            </w:pPr>
            <w:r w:rsidRPr="00921854">
              <w:rPr>
                <w:rFonts w:ascii="宋体" w:eastAsia="宋体" w:hAnsi="宋体" w:hint="eastAsia"/>
                <w:sz w:val="18"/>
                <w:szCs w:val="18"/>
              </w:rPr>
              <w:t>律师</w:t>
            </w:r>
          </w:p>
        </w:tc>
        <w:tc>
          <w:tcPr>
            <w:tcW w:w="3544" w:type="dxa"/>
            <w:vAlign w:val="center"/>
          </w:tcPr>
          <w:p w:rsidR="00454A51" w:rsidRPr="00921854" w:rsidRDefault="00454A51" w:rsidP="00C20617">
            <w:pPr>
              <w:jc w:val="left"/>
              <w:rPr>
                <w:rFonts w:ascii="宋体" w:eastAsia="宋体" w:hAnsi="宋体" w:cs="宋体"/>
                <w:sz w:val="18"/>
                <w:szCs w:val="18"/>
              </w:rPr>
            </w:pPr>
            <w:r w:rsidRPr="00921854">
              <w:rPr>
                <w:rFonts w:ascii="宋体" w:eastAsia="宋体" w:hAnsi="宋体" w:hint="eastAsia"/>
                <w:sz w:val="18"/>
                <w:szCs w:val="18"/>
              </w:rPr>
              <w:t>对没有取得律师执业证书的人员以律师名义从事法律服务业务的行为的行政处罚</w:t>
            </w:r>
          </w:p>
        </w:tc>
        <w:tc>
          <w:tcPr>
            <w:tcW w:w="1134" w:type="dxa"/>
            <w:vAlign w:val="center"/>
          </w:tcPr>
          <w:p w:rsidR="00454A51" w:rsidRPr="00921854" w:rsidRDefault="00454A51" w:rsidP="00C20617">
            <w:pPr>
              <w:jc w:val="left"/>
              <w:rPr>
                <w:rFonts w:ascii="宋体" w:eastAsia="宋体" w:hAnsi="宋体" w:cs="宋体"/>
                <w:sz w:val="18"/>
                <w:szCs w:val="18"/>
              </w:rPr>
            </w:pPr>
            <w:r w:rsidRPr="00921854">
              <w:rPr>
                <w:rFonts w:ascii="宋体" w:eastAsia="宋体" w:hAnsi="宋体" w:hint="eastAsia"/>
                <w:sz w:val="18"/>
                <w:szCs w:val="18"/>
              </w:rPr>
              <w:t>行政处罚决定或行政处罚决定书</w:t>
            </w:r>
          </w:p>
        </w:tc>
        <w:tc>
          <w:tcPr>
            <w:tcW w:w="1276" w:type="dxa"/>
            <w:vAlign w:val="center"/>
          </w:tcPr>
          <w:p w:rsidR="00454A51" w:rsidRPr="00921854" w:rsidRDefault="00454A51" w:rsidP="00C20617">
            <w:pPr>
              <w:jc w:val="left"/>
              <w:rPr>
                <w:rFonts w:ascii="宋体" w:eastAsia="宋体" w:hAnsi="宋体" w:cs="宋体"/>
                <w:sz w:val="18"/>
                <w:szCs w:val="18"/>
              </w:rPr>
            </w:pPr>
            <w:r w:rsidRPr="00921854">
              <w:rPr>
                <w:rFonts w:ascii="宋体" w:eastAsia="宋体" w:hAnsi="宋体" w:hint="eastAsia"/>
                <w:sz w:val="18"/>
                <w:szCs w:val="18"/>
              </w:rPr>
              <w:t>《律师和律师事务所违法行为处罚办法》</w:t>
            </w:r>
          </w:p>
        </w:tc>
        <w:tc>
          <w:tcPr>
            <w:tcW w:w="1193" w:type="dxa"/>
            <w:vAlign w:val="center"/>
          </w:tcPr>
          <w:p w:rsidR="00454A51" w:rsidRPr="00921854" w:rsidRDefault="00454A51" w:rsidP="00C20617">
            <w:pPr>
              <w:jc w:val="left"/>
              <w:rPr>
                <w:rFonts w:ascii="宋体" w:eastAsia="宋体" w:hAnsi="宋体" w:cs="宋体"/>
                <w:sz w:val="18"/>
                <w:szCs w:val="18"/>
              </w:rPr>
            </w:pPr>
            <w:r w:rsidRPr="00921854">
              <w:rPr>
                <w:rFonts w:ascii="宋体" w:eastAsia="宋体" w:hAnsi="宋体" w:hint="eastAsia"/>
                <w:sz w:val="18"/>
                <w:szCs w:val="18"/>
              </w:rPr>
              <w:t>自制作或获取该信息之日起20个工作日内公开</w:t>
            </w:r>
          </w:p>
        </w:tc>
        <w:tc>
          <w:tcPr>
            <w:tcW w:w="650" w:type="dxa"/>
            <w:vAlign w:val="center"/>
          </w:tcPr>
          <w:p w:rsidR="00454A51" w:rsidRPr="00921854" w:rsidRDefault="00454A51" w:rsidP="00C20617">
            <w:pPr>
              <w:jc w:val="left"/>
              <w:rPr>
                <w:rFonts w:ascii="宋体" w:eastAsia="宋体" w:hAnsi="宋体" w:cs="宋体"/>
                <w:sz w:val="18"/>
                <w:szCs w:val="18"/>
              </w:rPr>
            </w:pPr>
            <w:r w:rsidRPr="00921854">
              <w:rPr>
                <w:rFonts w:ascii="宋体" w:eastAsia="宋体" w:hAnsi="宋体" w:hint="eastAsia"/>
                <w:sz w:val="18"/>
                <w:szCs w:val="18"/>
              </w:rPr>
              <w:t>司法行政部门</w:t>
            </w:r>
          </w:p>
        </w:tc>
        <w:tc>
          <w:tcPr>
            <w:tcW w:w="1100" w:type="dxa"/>
            <w:vAlign w:val="center"/>
          </w:tcPr>
          <w:p w:rsidR="00454A51" w:rsidRPr="00921854" w:rsidRDefault="00454A51" w:rsidP="00C20617">
            <w:pPr>
              <w:jc w:val="left"/>
              <w:rPr>
                <w:rFonts w:ascii="宋体" w:eastAsia="宋体" w:hAnsi="宋体" w:cs="宋体"/>
                <w:sz w:val="18"/>
                <w:szCs w:val="18"/>
              </w:rPr>
            </w:pPr>
            <w:r w:rsidRPr="00921854">
              <w:rPr>
                <w:rFonts w:ascii="宋体" w:eastAsia="宋体" w:hAnsi="宋体" w:hint="eastAsia"/>
                <w:sz w:val="18"/>
                <w:szCs w:val="18"/>
              </w:rPr>
              <w:t>■广东省行政执法信息公示平台</w:t>
            </w:r>
          </w:p>
        </w:tc>
        <w:tc>
          <w:tcPr>
            <w:tcW w:w="867" w:type="dxa"/>
            <w:vAlign w:val="center"/>
          </w:tcPr>
          <w:p w:rsidR="00454A51" w:rsidRPr="00921854" w:rsidRDefault="00454A51" w:rsidP="00C20617">
            <w:pPr>
              <w:jc w:val="center"/>
              <w:rPr>
                <w:rFonts w:ascii="宋体" w:eastAsia="宋体" w:hAnsi="宋体" w:cs="宋体"/>
                <w:sz w:val="18"/>
                <w:szCs w:val="18"/>
              </w:rPr>
            </w:pPr>
            <w:r w:rsidRPr="00921854">
              <w:rPr>
                <w:rFonts w:ascii="宋体" w:eastAsia="宋体" w:hAnsi="宋体" w:hint="eastAsia"/>
                <w:sz w:val="18"/>
                <w:szCs w:val="18"/>
              </w:rPr>
              <w:t>√</w:t>
            </w:r>
          </w:p>
        </w:tc>
        <w:tc>
          <w:tcPr>
            <w:tcW w:w="600" w:type="dxa"/>
            <w:vAlign w:val="center"/>
          </w:tcPr>
          <w:p w:rsidR="00454A51" w:rsidRPr="00921854" w:rsidRDefault="00454A51" w:rsidP="00C20617">
            <w:pPr>
              <w:jc w:val="center"/>
              <w:rPr>
                <w:rFonts w:ascii="宋体" w:eastAsia="宋体" w:hAnsi="宋体" w:cs="宋体"/>
                <w:sz w:val="18"/>
                <w:szCs w:val="18"/>
              </w:rPr>
            </w:pPr>
            <w:r w:rsidRPr="00921854">
              <w:rPr>
                <w:rFonts w:ascii="宋体" w:eastAsia="宋体" w:hAnsi="宋体" w:hint="eastAsia"/>
                <w:sz w:val="18"/>
                <w:szCs w:val="18"/>
              </w:rPr>
              <w:t>√</w:t>
            </w:r>
          </w:p>
        </w:tc>
        <w:tc>
          <w:tcPr>
            <w:tcW w:w="633" w:type="dxa"/>
            <w:vAlign w:val="center"/>
          </w:tcPr>
          <w:p w:rsidR="00454A51" w:rsidRPr="00921854" w:rsidRDefault="00454A51" w:rsidP="00C20617">
            <w:pPr>
              <w:jc w:val="center"/>
              <w:rPr>
                <w:rFonts w:ascii="宋体" w:eastAsia="宋体" w:hAnsi="宋体" w:cs="宋体"/>
                <w:sz w:val="18"/>
                <w:szCs w:val="18"/>
              </w:rPr>
            </w:pPr>
            <w:r w:rsidRPr="00921854">
              <w:rPr>
                <w:rFonts w:ascii="宋体" w:eastAsia="宋体" w:hAnsi="宋体" w:hint="eastAsia"/>
                <w:sz w:val="18"/>
                <w:szCs w:val="18"/>
              </w:rPr>
              <w:t>√</w:t>
            </w:r>
          </w:p>
        </w:tc>
        <w:tc>
          <w:tcPr>
            <w:tcW w:w="627" w:type="dxa"/>
            <w:vAlign w:val="center"/>
          </w:tcPr>
          <w:p w:rsidR="00454A51" w:rsidRPr="00921854" w:rsidRDefault="00454A51" w:rsidP="00C20617">
            <w:pPr>
              <w:jc w:val="center"/>
              <w:rPr>
                <w:rFonts w:ascii="宋体" w:eastAsia="宋体" w:hAnsi="宋体" w:cs="宋体"/>
                <w:sz w:val="18"/>
                <w:szCs w:val="18"/>
              </w:rPr>
            </w:pPr>
          </w:p>
        </w:tc>
        <w:tc>
          <w:tcPr>
            <w:tcW w:w="567" w:type="dxa"/>
            <w:vAlign w:val="center"/>
          </w:tcPr>
          <w:p w:rsidR="00454A51" w:rsidRPr="00921854" w:rsidRDefault="00454A51" w:rsidP="00C20617">
            <w:pPr>
              <w:jc w:val="center"/>
              <w:rPr>
                <w:rFonts w:ascii="宋体" w:eastAsia="宋体" w:hAnsi="宋体" w:cs="宋体"/>
                <w:sz w:val="18"/>
                <w:szCs w:val="18"/>
              </w:rPr>
            </w:pPr>
            <w:r w:rsidRPr="00921854">
              <w:rPr>
                <w:rFonts w:ascii="宋体" w:eastAsia="宋体" w:hAnsi="宋体" w:hint="eastAsia"/>
                <w:sz w:val="18"/>
                <w:szCs w:val="18"/>
              </w:rPr>
              <w:t>√</w:t>
            </w:r>
          </w:p>
        </w:tc>
        <w:tc>
          <w:tcPr>
            <w:tcW w:w="709" w:type="dxa"/>
            <w:vAlign w:val="center"/>
          </w:tcPr>
          <w:p w:rsidR="00454A51" w:rsidRPr="00921854" w:rsidRDefault="00454A51" w:rsidP="00C20617">
            <w:pPr>
              <w:jc w:val="center"/>
              <w:rPr>
                <w:rFonts w:ascii="宋体" w:eastAsia="宋体" w:hAnsi="宋体" w:cs="宋体"/>
                <w:sz w:val="18"/>
                <w:szCs w:val="18"/>
              </w:rPr>
            </w:pPr>
          </w:p>
        </w:tc>
        <w:tc>
          <w:tcPr>
            <w:tcW w:w="708" w:type="dxa"/>
            <w:vAlign w:val="center"/>
          </w:tcPr>
          <w:p w:rsidR="00454A51" w:rsidRPr="00454A51" w:rsidRDefault="00454A51" w:rsidP="00C20617">
            <w:pPr>
              <w:jc w:val="center"/>
              <w:rPr>
                <w:rFonts w:ascii="宋体" w:eastAsia="宋体" w:hAnsi="宋体" w:cs="宋体"/>
                <w:color w:val="FF0000"/>
                <w:sz w:val="18"/>
                <w:szCs w:val="18"/>
              </w:rPr>
            </w:pPr>
          </w:p>
        </w:tc>
      </w:tr>
    </w:tbl>
    <w:p w:rsidR="00492D44" w:rsidRPr="00454A51" w:rsidRDefault="00492D44">
      <w:pPr>
        <w:rPr>
          <w:color w:val="FF0000"/>
        </w:rPr>
      </w:pPr>
    </w:p>
    <w:sectPr w:rsidR="00492D44" w:rsidRPr="00454A51" w:rsidSect="003A50C2">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87" w:rsidRDefault="00471587" w:rsidP="005C6C92">
      <w:r>
        <w:separator/>
      </w:r>
    </w:p>
  </w:endnote>
  <w:endnote w:type="continuationSeparator" w:id="0">
    <w:p w:rsidR="00471587" w:rsidRDefault="00471587" w:rsidP="005C6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87" w:rsidRDefault="00471587" w:rsidP="005C6C92">
      <w:r>
        <w:separator/>
      </w:r>
    </w:p>
  </w:footnote>
  <w:footnote w:type="continuationSeparator" w:id="0">
    <w:p w:rsidR="00471587" w:rsidRDefault="00471587" w:rsidP="005C6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611D1"/>
    <w:rsid w:val="000527A4"/>
    <w:rsid w:val="000A113F"/>
    <w:rsid w:val="000A44D3"/>
    <w:rsid w:val="000E37D0"/>
    <w:rsid w:val="000E782F"/>
    <w:rsid w:val="00293348"/>
    <w:rsid w:val="003A50C2"/>
    <w:rsid w:val="00454A51"/>
    <w:rsid w:val="00471587"/>
    <w:rsid w:val="00492D44"/>
    <w:rsid w:val="005A09E6"/>
    <w:rsid w:val="005C6C92"/>
    <w:rsid w:val="00637723"/>
    <w:rsid w:val="007611D1"/>
    <w:rsid w:val="007B4DC6"/>
    <w:rsid w:val="00921854"/>
    <w:rsid w:val="00936175"/>
    <w:rsid w:val="009C3F2F"/>
    <w:rsid w:val="00A244BD"/>
    <w:rsid w:val="00A709ED"/>
    <w:rsid w:val="00B70E6E"/>
    <w:rsid w:val="00BE21BD"/>
    <w:rsid w:val="00C31436"/>
    <w:rsid w:val="00CF57FE"/>
    <w:rsid w:val="00D844BD"/>
    <w:rsid w:val="00E21B88"/>
    <w:rsid w:val="00EE5DD9"/>
    <w:rsid w:val="00EF17B0"/>
    <w:rsid w:val="00EF4687"/>
    <w:rsid w:val="00FE77D5"/>
    <w:rsid w:val="1EB7736D"/>
    <w:rsid w:val="22E25ECF"/>
    <w:rsid w:val="2AEE734B"/>
    <w:rsid w:val="41325857"/>
    <w:rsid w:val="45606DE2"/>
    <w:rsid w:val="538742B7"/>
    <w:rsid w:val="6A3836BF"/>
    <w:rsid w:val="769C10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A5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qFormat/>
    <w:rsid w:val="003A50C2"/>
    <w:rPr>
      <w:color w:val="0000FF"/>
      <w:u w:val="single"/>
    </w:rPr>
  </w:style>
  <w:style w:type="paragraph" w:styleId="a5">
    <w:name w:val="header"/>
    <w:basedOn w:val="a"/>
    <w:link w:val="Char"/>
    <w:uiPriority w:val="99"/>
    <w:semiHidden/>
    <w:unhideWhenUsed/>
    <w:rsid w:val="005C6C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C6C92"/>
    <w:rPr>
      <w:kern w:val="2"/>
      <w:sz w:val="18"/>
      <w:szCs w:val="18"/>
    </w:rPr>
  </w:style>
  <w:style w:type="paragraph" w:styleId="a6">
    <w:name w:val="footer"/>
    <w:basedOn w:val="a"/>
    <w:link w:val="Char0"/>
    <w:uiPriority w:val="99"/>
    <w:semiHidden/>
    <w:unhideWhenUsed/>
    <w:rsid w:val="005C6C9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C6C9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qFormat/>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dzwfw.gov.cn/portal/guide/11440700007062853F34405090010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383</Words>
  <Characters>2187</Characters>
  <Application>Microsoft Office Word</Application>
  <DocSecurity>0</DocSecurity>
  <Lines>18</Lines>
  <Paragraphs>5</Paragraphs>
  <ScaleCrop>false</ScaleCrop>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政法委</dc:creator>
  <cp:lastModifiedBy>ASUS</cp:lastModifiedBy>
  <cp:revision>20</cp:revision>
  <dcterms:created xsi:type="dcterms:W3CDTF">2020-11-03T04:04:00Z</dcterms:created>
  <dcterms:modified xsi:type="dcterms:W3CDTF">2023-09-26T02:28:00Z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