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A2" w:rsidRDefault="006004A2" w:rsidP="006004A2">
      <w:pPr>
        <w:spacing w:line="860" w:lineRule="exact"/>
        <w:jc w:val="center"/>
        <w:rPr>
          <w:rFonts w:ascii="方正小标宋简体" w:eastAsia="方正小标宋简体" w:hAnsi="仿宋"/>
          <w:spacing w:val="-10"/>
          <w:sz w:val="44"/>
          <w:szCs w:val="44"/>
        </w:rPr>
      </w:pPr>
    </w:p>
    <w:p w:rsidR="006004A2" w:rsidRDefault="006004A2" w:rsidP="006004A2">
      <w:pPr>
        <w:spacing w:line="320" w:lineRule="exact"/>
        <w:jc w:val="center"/>
        <w:rPr>
          <w:rFonts w:ascii="方正小标宋简体" w:eastAsia="方正小标宋简体" w:hAnsi="仿宋"/>
          <w:spacing w:val="-10"/>
          <w:sz w:val="44"/>
          <w:szCs w:val="44"/>
        </w:rPr>
      </w:pPr>
    </w:p>
    <w:p w:rsidR="006004A2" w:rsidRDefault="006004A2" w:rsidP="006004A2">
      <w:pPr>
        <w:spacing w:line="560" w:lineRule="exact"/>
        <w:jc w:val="center"/>
        <w:rPr>
          <w:rFonts w:ascii="方正小标宋简体" w:eastAsia="方正小标宋简体" w:hAnsi="仿宋"/>
          <w:spacing w:val="-10"/>
          <w:sz w:val="44"/>
          <w:szCs w:val="44"/>
        </w:rPr>
      </w:pPr>
    </w:p>
    <w:p w:rsidR="006004A2" w:rsidRDefault="006004A2" w:rsidP="006004A2">
      <w:pPr>
        <w:spacing w:line="560" w:lineRule="exact"/>
        <w:jc w:val="center"/>
        <w:rPr>
          <w:rFonts w:ascii="方正小标宋简体" w:eastAsia="方正小标宋简体" w:hAnsi="仿宋"/>
          <w:spacing w:val="-10"/>
          <w:sz w:val="44"/>
          <w:szCs w:val="44"/>
        </w:rPr>
      </w:pPr>
    </w:p>
    <w:p w:rsidR="006004A2" w:rsidRDefault="006004A2" w:rsidP="006004A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004A2">
        <w:rPr>
          <w:rFonts w:ascii="方正小标宋简体" w:eastAsia="方正小标宋简体" w:hAnsi="仿宋" w:hint="eastAsia"/>
          <w:sz w:val="44"/>
          <w:szCs w:val="44"/>
        </w:rPr>
        <w:t>关于评选202</w:t>
      </w:r>
      <w:r w:rsidRPr="006004A2">
        <w:rPr>
          <w:rFonts w:ascii="方正小标宋简体" w:eastAsia="方正小标宋简体" w:hAnsi="仿宋"/>
          <w:sz w:val="44"/>
          <w:szCs w:val="44"/>
        </w:rPr>
        <w:t>3</w:t>
      </w:r>
      <w:r w:rsidRPr="006004A2">
        <w:rPr>
          <w:rFonts w:ascii="方正小标宋简体" w:eastAsia="方正小标宋简体" w:hAnsi="仿宋" w:hint="eastAsia"/>
          <w:sz w:val="44"/>
          <w:szCs w:val="44"/>
        </w:rPr>
        <w:t>年台山市中小学劳动教育</w:t>
      </w:r>
    </w:p>
    <w:p w:rsidR="006004A2" w:rsidRPr="006004A2" w:rsidRDefault="006004A2" w:rsidP="006004A2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004A2">
        <w:rPr>
          <w:rFonts w:ascii="方正小标宋简体" w:eastAsia="方正小标宋简体" w:hAnsi="仿宋" w:hint="eastAsia"/>
          <w:sz w:val="44"/>
          <w:szCs w:val="44"/>
        </w:rPr>
        <w:t>课程优秀案例的通知</w:t>
      </w:r>
    </w:p>
    <w:p w:rsidR="006004A2" w:rsidRDefault="006004A2" w:rsidP="006004A2">
      <w:pPr>
        <w:spacing w:line="560" w:lineRule="exact"/>
        <w:rPr>
          <w:rFonts w:ascii="仿宋_GB2312" w:eastAsia="仿宋_GB2312" w:hAnsi="Calibri" w:hint="eastAsia"/>
          <w:sz w:val="32"/>
          <w:szCs w:val="32"/>
        </w:rPr>
      </w:pPr>
    </w:p>
    <w:p w:rsidR="006004A2" w:rsidRDefault="006004A2" w:rsidP="006004A2">
      <w:pPr>
        <w:spacing w:line="560" w:lineRule="exac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各中小学校（含职校）</w:t>
      </w:r>
      <w:r>
        <w:rPr>
          <w:rFonts w:ascii="仿宋_GB2312" w:eastAsia="仿宋_GB2312" w:hAnsi="Calibri" w:hint="eastAsia"/>
          <w:sz w:val="32"/>
          <w:szCs w:val="32"/>
        </w:rPr>
        <w:t>：</w:t>
      </w:r>
      <w:bookmarkStart w:id="0" w:name="_GoBack"/>
      <w:bookmarkEnd w:id="0"/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为贯彻落实中共中央国务院《关于全面加强新时代大中小学劳动教育的意见》《大中小学劳动教育指导纲要（试行）》，进一步深入推进全市劳动教育工作，总结推广我市劳动教育的典型经验和有效做法，加强和改进我市中小学校劳动教育工作，促进学生德智体美劳全面发展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经研究，我局决定开展征集评选台山市中小学劳动教育课程优秀案例。现将有关事项通知如下：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一、征集评选对象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全市中小学在职在岗教师</w:t>
      </w:r>
    </w:p>
    <w:p w:rsidR="006004A2" w:rsidRDefault="006004A2" w:rsidP="006004A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二、征集评选内容</w:t>
      </w:r>
    </w:p>
    <w:p w:rsidR="006004A2" w:rsidRPr="006004A2" w:rsidRDefault="006004A2" w:rsidP="006004A2">
      <w:pPr>
        <w:spacing w:line="560" w:lineRule="exact"/>
        <w:ind w:firstLineChars="200" w:firstLine="643"/>
        <w:rPr>
          <w:rFonts w:ascii="楷体_GB2312" w:eastAsia="楷体_GB2312" w:hAnsi="Calibri"/>
          <w:b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（一）劳动教育课程实施案例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评选各中小学校设计开展的特色劳动教育课程，形成3000字左右的材料。</w:t>
      </w:r>
    </w:p>
    <w:p w:rsidR="006004A2" w:rsidRDefault="006004A2" w:rsidP="006004A2">
      <w:pPr>
        <w:spacing w:line="560" w:lineRule="exact"/>
        <w:ind w:firstLineChars="200" w:firstLine="643"/>
        <w:rPr>
          <w:rFonts w:ascii="楷体_GB2312" w:eastAsia="楷体_GB2312" w:hAnsi="Calibri"/>
          <w:b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（二）劳动教育活动实施案例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评选各中小学校设计开展的劳动主题校园文化活动、社团活动、校外实践、职业体验活动、家庭劳动等，反映学校、</w:t>
      </w:r>
      <w:r>
        <w:rPr>
          <w:rFonts w:ascii="仿宋_GB2312" w:eastAsia="仿宋_GB2312" w:hAnsi="Calibri" w:hint="eastAsia"/>
          <w:sz w:val="32"/>
          <w:szCs w:val="32"/>
        </w:rPr>
        <w:lastRenderedPageBreak/>
        <w:t>家庭、社会融合开展劳动教育的情况，形成3000字左右的材料。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三、征集评选要求</w:t>
      </w:r>
    </w:p>
    <w:p w:rsidR="006004A2" w:rsidRDefault="006004A2" w:rsidP="006004A2">
      <w:pPr>
        <w:spacing w:line="560" w:lineRule="exact"/>
        <w:ind w:firstLineChars="200" w:firstLine="643"/>
        <w:rPr>
          <w:rFonts w:ascii="仿宋_GB2312" w:eastAsia="仿宋_GB2312" w:hAnsi="Calibri" w:hint="eastAsia"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（一）</w:t>
      </w:r>
      <w:r>
        <w:rPr>
          <w:rFonts w:ascii="仿宋_GB2312" w:eastAsia="仿宋_GB2312" w:hAnsi="Calibri" w:hint="eastAsia"/>
          <w:sz w:val="32"/>
          <w:szCs w:val="32"/>
        </w:rPr>
        <w:t>劳动教育课程和活动实施案例应包含背景、目标、内容、亮点、实施过程、学生收获、反思评价等要素。案例总字数不超过5000字，案例应图文并茂，插图原件随文档压缩发送，插图原件格式为jpg、jpeg，单张大小不超过10M，图片文件名10个字以内，单个成果图片总数不超过20张。</w:t>
      </w:r>
    </w:p>
    <w:p w:rsidR="006004A2" w:rsidRDefault="006004A2" w:rsidP="006004A2">
      <w:pPr>
        <w:spacing w:line="560" w:lineRule="exact"/>
        <w:ind w:firstLineChars="200" w:firstLine="643"/>
        <w:rPr>
          <w:rFonts w:ascii="仿宋_GB2312" w:eastAsia="仿宋_GB2312" w:hAnsi="Calibri" w:hint="eastAsia"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（二）</w:t>
      </w:r>
      <w:r>
        <w:rPr>
          <w:rFonts w:ascii="仿宋_GB2312" w:eastAsia="仿宋_GB2312" w:hAnsi="Calibri" w:hint="eastAsia"/>
          <w:sz w:val="32"/>
          <w:szCs w:val="32"/>
        </w:rPr>
        <w:t>报送作品应注重广泛性，统筹考虑幼儿园、中小学、中职学校和特殊</w:t>
      </w:r>
      <w:r>
        <w:rPr>
          <w:rFonts w:ascii="仿宋_GB2312" w:eastAsia="仿宋_GB2312" w:hAnsi="Calibri" w:hint="eastAsia"/>
          <w:sz w:val="32"/>
          <w:szCs w:val="32"/>
        </w:rPr>
        <w:t>教</w:t>
      </w:r>
      <w:r>
        <w:rPr>
          <w:rFonts w:ascii="仿宋_GB2312" w:eastAsia="仿宋_GB2312" w:hAnsi="Calibri"/>
          <w:sz w:val="32"/>
          <w:szCs w:val="32"/>
        </w:rPr>
        <w:t>育</w:t>
      </w:r>
      <w:r>
        <w:rPr>
          <w:rFonts w:ascii="仿宋_GB2312" w:eastAsia="仿宋_GB2312" w:hAnsi="Calibri" w:hint="eastAsia"/>
          <w:sz w:val="32"/>
          <w:szCs w:val="32"/>
        </w:rPr>
        <w:t>学校各学段各类别学校，兼顾校内、校外、家务等各层面活动。</w:t>
      </w:r>
    </w:p>
    <w:p w:rsidR="006004A2" w:rsidRDefault="006004A2" w:rsidP="006004A2">
      <w:pPr>
        <w:spacing w:line="560" w:lineRule="exact"/>
        <w:ind w:firstLineChars="200" w:firstLine="643"/>
        <w:rPr>
          <w:rFonts w:ascii="仿宋_GB2312" w:eastAsia="仿宋_GB2312" w:hAnsi="Calibri" w:hint="eastAsia"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（三）</w:t>
      </w:r>
      <w:r>
        <w:rPr>
          <w:rFonts w:ascii="仿宋_GB2312" w:eastAsia="仿宋_GB2312" w:hAnsi="Calibri" w:hint="eastAsia"/>
          <w:sz w:val="32"/>
          <w:szCs w:val="32"/>
        </w:rPr>
        <w:t>开展劳动教育的典型经验做法具有一定的代表性，对其他学校具有借鉴意义和应用价值。</w:t>
      </w:r>
    </w:p>
    <w:p w:rsidR="006004A2" w:rsidRDefault="006004A2" w:rsidP="006004A2">
      <w:pPr>
        <w:spacing w:line="560" w:lineRule="exact"/>
        <w:ind w:firstLineChars="200" w:firstLine="643"/>
        <w:rPr>
          <w:rFonts w:ascii="黑体" w:eastAsia="黑体" w:hAnsi="黑体" w:hint="eastAsia"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（四）</w:t>
      </w:r>
      <w:r>
        <w:rPr>
          <w:rFonts w:ascii="仿宋_GB2312" w:eastAsia="仿宋_GB2312" w:hAnsi="Calibri" w:hint="eastAsia"/>
          <w:sz w:val="32"/>
          <w:szCs w:val="32"/>
        </w:rPr>
        <w:t>各单位遴选推荐的优秀案例作者必须是所在单位在职在岗教师。</w:t>
      </w:r>
    </w:p>
    <w:p w:rsidR="006004A2" w:rsidRDefault="006004A2" w:rsidP="006004A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四、征集评选程序</w:t>
      </w:r>
    </w:p>
    <w:p w:rsidR="006004A2" w:rsidRDefault="006004A2" w:rsidP="006004A2">
      <w:pPr>
        <w:spacing w:line="560" w:lineRule="exact"/>
        <w:ind w:firstLineChars="200" w:firstLine="643"/>
        <w:rPr>
          <w:rFonts w:ascii="楷体_GB2312" w:eastAsia="楷体_GB2312" w:hAnsi="Calibri"/>
          <w:b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（一）初审报送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各学校组织发动教师开展征集活动，对有关案例进行初审，符合劳动教育内容主题后，向台山市教育局报送。各镇由中心小学统一遴选报送，报送不超过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份、台城中心不超过</w:t>
      </w:r>
      <w:r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份，各直属单位报送超过</w:t>
      </w: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份。（课程案例和活动案例分别参照标准）。</w:t>
      </w:r>
    </w:p>
    <w:p w:rsidR="006004A2" w:rsidRPr="006004A2" w:rsidRDefault="006004A2" w:rsidP="006004A2">
      <w:pPr>
        <w:spacing w:line="560" w:lineRule="exact"/>
        <w:ind w:firstLineChars="200" w:firstLine="643"/>
        <w:rPr>
          <w:rFonts w:ascii="楷体_GB2312" w:eastAsia="楷体_GB2312" w:hAnsi="Calibri" w:hint="eastAsia"/>
          <w:b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（二）评审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由台山市教育局组织评</w:t>
      </w:r>
      <w:r>
        <w:rPr>
          <w:rFonts w:ascii="仿宋_GB2312" w:eastAsia="仿宋_GB2312" w:hAnsi="Calibri" w:hint="eastAsia"/>
          <w:sz w:val="32"/>
          <w:szCs w:val="32"/>
        </w:rPr>
        <w:t>审</w:t>
      </w:r>
      <w:r>
        <w:rPr>
          <w:rFonts w:ascii="仿宋_GB2312" w:eastAsia="仿宋_GB2312" w:hAnsi="Calibri" w:hint="eastAsia"/>
          <w:sz w:val="32"/>
          <w:szCs w:val="32"/>
        </w:rPr>
        <w:t>，根据报送的符合条件的案例</w:t>
      </w:r>
      <w:r>
        <w:rPr>
          <w:rFonts w:ascii="仿宋_GB2312" w:eastAsia="仿宋_GB2312" w:hAnsi="Calibri" w:hint="eastAsia"/>
          <w:sz w:val="32"/>
          <w:szCs w:val="32"/>
        </w:rPr>
        <w:lastRenderedPageBreak/>
        <w:t>按</w:t>
      </w: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：</w:t>
      </w: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：</w:t>
      </w: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比例评选出一、二、三等奖若干，获奖案例由台山市教育局颁发获奖证书，内容主题与劳动教育无关的的一律不予评奖。</w:t>
      </w:r>
      <w:r>
        <w:rPr>
          <w:rFonts w:ascii="仿宋_GB2312" w:eastAsia="仿宋_GB2312" w:hAnsi="Calibri"/>
          <w:sz w:val="32"/>
          <w:szCs w:val="32"/>
        </w:rPr>
        <w:t xml:space="preserve"> </w:t>
      </w:r>
    </w:p>
    <w:p w:rsidR="006004A2" w:rsidRDefault="006004A2" w:rsidP="006004A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五、案例报送时间</w:t>
      </w:r>
    </w:p>
    <w:p w:rsidR="006004A2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</w:t>
      </w: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月20日下午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时前。</w:t>
      </w:r>
    </w:p>
    <w:p w:rsidR="006004A2" w:rsidRDefault="006004A2" w:rsidP="006004A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六、案例提交要求</w:t>
      </w:r>
    </w:p>
    <w:p w:rsidR="006004A2" w:rsidRDefault="006004A2" w:rsidP="006004A2">
      <w:pPr>
        <w:spacing w:line="560" w:lineRule="exact"/>
        <w:ind w:firstLineChars="200" w:firstLine="643"/>
        <w:rPr>
          <w:rFonts w:ascii="仿宋_GB2312" w:eastAsia="仿宋_GB2312" w:hAnsi="Calibri" w:hint="eastAsia"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（一）</w:t>
      </w:r>
      <w:r>
        <w:rPr>
          <w:rFonts w:ascii="仿宋_GB2312" w:eastAsia="仿宋_GB2312" w:hAnsi="Calibri" w:hint="eastAsia"/>
          <w:sz w:val="32"/>
          <w:szCs w:val="32"/>
        </w:rPr>
        <w:t>所上交的案例必须是原创（未公开发表过的）。为了保证所有上交案例的原创性，需填写《台山市中小学劳动教育课程优秀案例评选个人诚信承诺书》（附件3），同意由台山市教育局选用或编入丛书，文责自负，纸质版材料由作者亲笔签名确认，并需作者提供案例查重报告，查重率不超过25%，并附在案例之后。</w:t>
      </w:r>
    </w:p>
    <w:p w:rsidR="006004A2" w:rsidRPr="00384624" w:rsidRDefault="006004A2" w:rsidP="006004A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6004A2">
        <w:rPr>
          <w:rFonts w:ascii="楷体_GB2312" w:eastAsia="楷体_GB2312" w:hAnsi="Calibri" w:hint="eastAsia"/>
          <w:b/>
          <w:sz w:val="32"/>
          <w:szCs w:val="32"/>
        </w:rPr>
        <w:t>（二）</w:t>
      </w:r>
      <w:r>
        <w:rPr>
          <w:rFonts w:ascii="仿宋_GB2312" w:eastAsia="仿宋_GB2312" w:hAnsi="Calibri" w:hint="eastAsia"/>
          <w:sz w:val="32"/>
          <w:szCs w:val="32"/>
        </w:rPr>
        <w:t>案例必须严格按照格式要求撰写，要求如下：标题（宋体加粗二号），摘要（</w:t>
      </w:r>
      <w:r>
        <w:rPr>
          <w:rFonts w:ascii="仿宋_GB2312" w:eastAsia="仿宋_GB2312" w:hAnsi="Calibri" w:hint="eastAsia"/>
          <w:sz w:val="32"/>
          <w:szCs w:val="32"/>
        </w:rPr>
        <w:t>200</w:t>
      </w:r>
      <w:r>
        <w:rPr>
          <w:rFonts w:ascii="仿宋_GB2312" w:eastAsia="仿宋_GB2312" w:hAnsi="Calibri" w:hint="eastAsia"/>
          <w:sz w:val="32"/>
          <w:szCs w:val="32"/>
        </w:rPr>
        <w:t>字左右，楷体_GB2312四号）关键词（</w:t>
      </w:r>
      <w:r>
        <w:rPr>
          <w:rFonts w:ascii="仿宋_GB2312" w:eastAsia="仿宋_GB2312" w:hAnsi="Calibri" w:hint="eastAsia"/>
          <w:sz w:val="32"/>
          <w:szCs w:val="32"/>
        </w:rPr>
        <w:t>3-5</w:t>
      </w:r>
      <w:r>
        <w:rPr>
          <w:rFonts w:ascii="仿宋_GB2312" w:eastAsia="仿宋_GB2312" w:hAnsi="Calibri" w:hint="eastAsia"/>
          <w:sz w:val="32"/>
          <w:szCs w:val="32"/>
        </w:rPr>
        <w:t>个，楷体</w:t>
      </w:r>
      <w:r>
        <w:rPr>
          <w:rFonts w:ascii="仿宋_GB2312" w:eastAsia="仿宋_GB2312" w:hAnsi="Calibri" w:hint="eastAsia"/>
          <w:sz w:val="32"/>
          <w:szCs w:val="32"/>
        </w:rPr>
        <w:t>_GB2312</w:t>
      </w:r>
      <w:r>
        <w:rPr>
          <w:rFonts w:ascii="仿宋_GB2312" w:eastAsia="仿宋_GB2312" w:hAnsi="Calibri" w:hint="eastAsia"/>
          <w:sz w:val="32"/>
          <w:szCs w:val="32"/>
        </w:rPr>
        <w:t>四号）正文（仿宋三号，1.5倍行距）参考文献（宋体四号）；打印装订要求：</w:t>
      </w:r>
      <w:r>
        <w:rPr>
          <w:rFonts w:ascii="仿宋_GB2312" w:eastAsia="仿宋_GB2312" w:hint="eastAsia"/>
          <w:sz w:val="32"/>
          <w:szCs w:val="32"/>
        </w:rPr>
        <w:t>案例文稿要求</w:t>
      </w:r>
      <w:r>
        <w:rPr>
          <w:rFonts w:ascii="仿宋_GB2312" w:eastAsia="仿宋_GB2312" w:hint="eastAsia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纸打印，左侧装订，案例装订顺序为第一张纸为封面，单面打印，加盖单位公章，第二页为个人诚信承诺书，第三页开始为案例正文</w:t>
      </w:r>
      <w:r w:rsidRPr="00384624">
        <w:rPr>
          <w:rFonts w:ascii="仿宋_GB2312" w:eastAsia="仿宋_GB2312" w:hint="eastAsia"/>
          <w:sz w:val="32"/>
          <w:szCs w:val="32"/>
        </w:rPr>
        <w:t>，双面打印，最后页再附上案例的查重报告。</w:t>
      </w:r>
    </w:p>
    <w:p w:rsidR="006004A2" w:rsidRPr="00774E56" w:rsidRDefault="006004A2" w:rsidP="006004A2">
      <w:pPr>
        <w:spacing w:line="56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6004A2">
        <w:rPr>
          <w:rFonts w:ascii="楷体_GB2312" w:eastAsia="楷体_GB2312" w:hint="eastAsia"/>
          <w:b/>
          <w:sz w:val="32"/>
          <w:szCs w:val="32"/>
        </w:rPr>
        <w:t>（三）</w:t>
      </w:r>
      <w:r w:rsidRPr="00774E56">
        <w:rPr>
          <w:rFonts w:ascii="仿宋_GB2312" w:eastAsia="仿宋_GB2312" w:hint="eastAsia"/>
          <w:sz w:val="32"/>
          <w:szCs w:val="32"/>
        </w:rPr>
        <w:t>请各镇、各学校认真</w:t>
      </w:r>
      <w:r w:rsidRPr="00384624">
        <w:rPr>
          <w:rFonts w:ascii="仿宋_GB2312" w:eastAsia="仿宋_GB2312" w:hint="eastAsia"/>
          <w:sz w:val="32"/>
          <w:szCs w:val="32"/>
        </w:rPr>
        <w:t>组织，</w:t>
      </w:r>
      <w:r w:rsidRPr="00774E56">
        <w:rPr>
          <w:rFonts w:ascii="仿宋_GB2312" w:eastAsia="仿宋_GB2312" w:hint="eastAsia"/>
          <w:sz w:val="32"/>
          <w:szCs w:val="32"/>
        </w:rPr>
        <w:t>将</w:t>
      </w:r>
      <w:r w:rsidRPr="00384624">
        <w:rPr>
          <w:rFonts w:ascii="仿宋_GB2312" w:eastAsia="仿宋_GB2312" w:hint="eastAsia"/>
          <w:sz w:val="32"/>
          <w:szCs w:val="32"/>
        </w:rPr>
        <w:t>选送参评的案例按</w:t>
      </w:r>
      <w:r w:rsidRPr="00774E56">
        <w:rPr>
          <w:rFonts w:ascii="仿宋_GB2312" w:eastAsia="仿宋_GB2312" w:hint="eastAsia"/>
          <w:sz w:val="32"/>
          <w:szCs w:val="32"/>
        </w:rPr>
        <w:t>以上材料及《台山市中小学劳动教育课程优秀案例评选申报汇总表》（附件1）</w:t>
      </w:r>
      <w:r w:rsidRPr="00384624">
        <w:rPr>
          <w:rFonts w:ascii="仿宋_GB2312" w:eastAsia="仿宋_GB2312" w:hint="eastAsia"/>
          <w:sz w:val="32"/>
          <w:szCs w:val="32"/>
        </w:rPr>
        <w:t>等</w:t>
      </w:r>
      <w:r w:rsidRPr="00774E56">
        <w:rPr>
          <w:rFonts w:ascii="仿宋_GB2312" w:eastAsia="仿宋_GB2312" w:hint="eastAsia"/>
          <w:sz w:val="32"/>
          <w:szCs w:val="32"/>
        </w:rPr>
        <w:t>加盖公章后，纸质版统一上交至台山市教育局德安股（105室），电子版材料以“所在单位+报送人</w:t>
      </w:r>
      <w:r w:rsidRPr="00774E56">
        <w:rPr>
          <w:rFonts w:ascii="仿宋_GB2312" w:eastAsia="仿宋_GB2312" w:hint="eastAsia"/>
          <w:sz w:val="32"/>
          <w:szCs w:val="32"/>
        </w:rPr>
        <w:lastRenderedPageBreak/>
        <w:t>姓名”命名，统一打包报送。里面内容电子版材料请以“学校+姓名+标题”命名，分类打包，通过企微网盘链接发送到市教育局</w:t>
      </w:r>
      <w:r w:rsidRPr="00384624">
        <w:rPr>
          <w:rFonts w:ascii="仿宋_GB2312" w:eastAsia="仿宋_GB2312" w:hint="eastAsia"/>
          <w:sz w:val="32"/>
          <w:szCs w:val="32"/>
        </w:rPr>
        <w:t>德安股</w:t>
      </w:r>
      <w:r w:rsidRPr="00774E56">
        <w:rPr>
          <w:rFonts w:ascii="仿宋_GB2312" w:eastAsia="仿宋_GB2312" w:hint="eastAsia"/>
          <w:sz w:val="32"/>
          <w:szCs w:val="32"/>
        </w:rPr>
        <w:t>：</w:t>
      </w:r>
      <w:hyperlink r:id="rId4" w:history="1">
        <w:r w:rsidRPr="00774E56">
          <w:rPr>
            <w:rStyle w:val="a3"/>
            <w:rFonts w:ascii="仿宋_GB2312" w:eastAsia="仿宋_GB2312" w:hAnsi="Calibri" w:hint="eastAsia"/>
            <w:sz w:val="32"/>
            <w:szCs w:val="32"/>
          </w:rPr>
          <w:t>https://drive.weixin.qq.com/s?k=AIEA2AerAEAECPAGmM。</w:t>
        </w:r>
      </w:hyperlink>
      <w:r w:rsidRPr="00774E56">
        <w:rPr>
          <w:rFonts w:ascii="仿宋_GB2312" w:eastAsia="仿宋_GB2312" w:hAnsi="Calibri" w:hint="eastAsia"/>
          <w:sz w:val="32"/>
          <w:szCs w:val="32"/>
        </w:rPr>
        <w:t>各参评单位于</w:t>
      </w:r>
      <w:r w:rsidRPr="00774E56">
        <w:rPr>
          <w:rFonts w:ascii="仿宋_GB2312" w:eastAsia="仿宋_GB2312" w:hAnsi="Calibri"/>
          <w:sz w:val="32"/>
          <w:szCs w:val="32"/>
        </w:rPr>
        <w:t>10</w:t>
      </w:r>
      <w:r w:rsidRPr="00774E56">
        <w:rPr>
          <w:rFonts w:ascii="仿宋_GB2312" w:eastAsia="仿宋_GB2312" w:hAnsi="Calibri" w:hint="eastAsia"/>
          <w:sz w:val="32"/>
          <w:szCs w:val="32"/>
        </w:rPr>
        <w:t>月</w:t>
      </w:r>
      <w:r w:rsidRPr="00774E56">
        <w:rPr>
          <w:rFonts w:ascii="仿宋_GB2312" w:eastAsia="仿宋_GB2312" w:hAnsi="Calibri"/>
          <w:sz w:val="32"/>
          <w:szCs w:val="32"/>
        </w:rPr>
        <w:t>20</w:t>
      </w:r>
      <w:r w:rsidRPr="00774E56">
        <w:rPr>
          <w:rFonts w:ascii="仿宋_GB2312" w:eastAsia="仿宋_GB2312" w:hAnsi="Calibri" w:hint="eastAsia"/>
          <w:sz w:val="32"/>
          <w:szCs w:val="32"/>
        </w:rPr>
        <w:t>日下午</w:t>
      </w:r>
      <w:r w:rsidRPr="00774E56">
        <w:rPr>
          <w:rFonts w:ascii="仿宋_GB2312" w:eastAsia="仿宋_GB2312" w:hAnsi="Calibri"/>
          <w:sz w:val="32"/>
          <w:szCs w:val="32"/>
        </w:rPr>
        <w:t>5</w:t>
      </w:r>
      <w:r w:rsidRPr="00774E56">
        <w:rPr>
          <w:rFonts w:ascii="仿宋_GB2312" w:eastAsia="仿宋_GB2312" w:hAnsi="Calibri" w:hint="eastAsia"/>
          <w:sz w:val="32"/>
          <w:szCs w:val="32"/>
        </w:rPr>
        <w:t>点前报送，逾期不候。</w:t>
      </w:r>
    </w:p>
    <w:p w:rsidR="006004A2" w:rsidRPr="00774E56" w:rsidRDefault="006004A2" w:rsidP="006004A2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774E56">
        <w:rPr>
          <w:rFonts w:ascii="仿宋_GB2312" w:eastAsia="仿宋_GB2312" w:hAnsi="Calibri" w:hint="eastAsia"/>
          <w:sz w:val="32"/>
          <w:szCs w:val="32"/>
        </w:rPr>
        <w:t>联系人：阮燕芳</w:t>
      </w:r>
      <w:r w:rsidRPr="00774E56">
        <w:rPr>
          <w:rFonts w:ascii="仿宋_GB2312" w:eastAsia="仿宋_GB2312" w:hAnsi="Calibri"/>
          <w:sz w:val="32"/>
          <w:szCs w:val="32"/>
        </w:rPr>
        <w:t xml:space="preserve"> </w:t>
      </w:r>
      <w:r w:rsidRPr="00774E56">
        <w:rPr>
          <w:rFonts w:ascii="仿宋_GB2312" w:eastAsia="仿宋_GB2312" w:hAnsi="Calibri" w:hint="eastAsia"/>
          <w:sz w:val="32"/>
          <w:szCs w:val="32"/>
        </w:rPr>
        <w:t>联系电话：</w:t>
      </w:r>
      <w:r w:rsidRPr="00774E56">
        <w:rPr>
          <w:rFonts w:ascii="仿宋_GB2312" w:eastAsia="仿宋_GB2312" w:hAnsi="Calibri"/>
          <w:sz w:val="32"/>
          <w:szCs w:val="32"/>
        </w:rPr>
        <w:t>5555353</w:t>
      </w:r>
      <w:r w:rsidRPr="00774E56">
        <w:rPr>
          <w:rFonts w:ascii="仿宋_GB2312" w:eastAsia="仿宋_GB2312" w:hAnsi="Calibri" w:hint="eastAsia"/>
          <w:sz w:val="32"/>
          <w:szCs w:val="32"/>
        </w:rPr>
        <w:t>。</w:t>
      </w:r>
    </w:p>
    <w:p w:rsidR="006004A2" w:rsidRPr="00774E56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leftChars="300" w:left="1910" w:hangingChars="400" w:hanging="1280"/>
        <w:rPr>
          <w:rFonts w:ascii="仿宋_GB2312" w:eastAsia="仿宋_GB2312" w:hAnsi="Calibri" w:hint="eastAsia"/>
          <w:sz w:val="32"/>
          <w:szCs w:val="32"/>
        </w:rPr>
      </w:pPr>
      <w:r w:rsidRPr="00774E56">
        <w:rPr>
          <w:rFonts w:ascii="仿宋_GB2312" w:eastAsia="仿宋_GB2312" w:hAnsi="Calibri" w:hint="eastAsia"/>
          <w:sz w:val="32"/>
          <w:szCs w:val="32"/>
        </w:rPr>
        <w:t>附件：1.台山市中小学劳动教育课程优秀案例评选申报汇总表</w:t>
      </w:r>
    </w:p>
    <w:p w:rsidR="006004A2" w:rsidRPr="00774E56" w:rsidRDefault="006004A2" w:rsidP="006004A2">
      <w:pPr>
        <w:spacing w:line="560" w:lineRule="exact"/>
        <w:ind w:leftChars="800" w:left="2000" w:hangingChars="100" w:hanging="320"/>
        <w:rPr>
          <w:rFonts w:ascii="仿宋_GB2312" w:eastAsia="仿宋_GB2312" w:hint="eastAsia"/>
          <w:sz w:val="32"/>
          <w:szCs w:val="32"/>
        </w:rPr>
      </w:pPr>
      <w:r w:rsidRPr="00774E56">
        <w:rPr>
          <w:rFonts w:ascii="仿宋_GB2312" w:eastAsia="仿宋_GB2312" w:hAnsi="Calibri" w:hint="eastAsia"/>
          <w:sz w:val="32"/>
          <w:szCs w:val="32"/>
        </w:rPr>
        <w:t>2.台山市中小学劳动教育课程优秀案例评选个人诚信承诺书</w:t>
      </w:r>
    </w:p>
    <w:p w:rsidR="006004A2" w:rsidRPr="00774E56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200" w:firstLine="640"/>
        <w:jc w:val="center"/>
        <w:rPr>
          <w:rFonts w:ascii="仿宋_GB2312" w:eastAsia="仿宋_GB2312" w:hAnsi="Calibri" w:hint="eastAsia"/>
          <w:sz w:val="32"/>
          <w:szCs w:val="32"/>
        </w:rPr>
      </w:pPr>
      <w:r w:rsidRPr="00774E56">
        <w:rPr>
          <w:rFonts w:ascii="仿宋_GB2312" w:eastAsia="仿宋_GB2312" w:hAnsi="Calibri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Calibri"/>
          <w:sz w:val="32"/>
          <w:szCs w:val="32"/>
        </w:rPr>
        <w:t xml:space="preserve">         </w:t>
      </w:r>
      <w:r w:rsidRPr="00774E56">
        <w:rPr>
          <w:rFonts w:ascii="仿宋_GB2312" w:eastAsia="仿宋_GB2312" w:hAnsi="Calibri" w:hint="eastAsia"/>
          <w:sz w:val="32"/>
          <w:szCs w:val="32"/>
        </w:rPr>
        <w:t xml:space="preserve"> 台山市教育局</w:t>
      </w:r>
    </w:p>
    <w:p w:rsidR="006004A2" w:rsidRPr="00774E56" w:rsidRDefault="006004A2" w:rsidP="006004A2">
      <w:pPr>
        <w:spacing w:line="560" w:lineRule="exact"/>
        <w:ind w:firstLineChars="200" w:firstLine="640"/>
        <w:jc w:val="right"/>
        <w:rPr>
          <w:rFonts w:ascii="仿宋_GB2312" w:eastAsia="仿宋_GB2312" w:hAnsi="Calibri" w:hint="eastAsia"/>
          <w:sz w:val="32"/>
          <w:szCs w:val="32"/>
        </w:rPr>
      </w:pPr>
      <w:r w:rsidRPr="00774E56">
        <w:rPr>
          <w:rFonts w:ascii="仿宋_GB2312" w:eastAsia="仿宋_GB2312" w:hAnsi="Calibri" w:hint="eastAsia"/>
          <w:sz w:val="32"/>
          <w:szCs w:val="32"/>
        </w:rPr>
        <w:t>202</w:t>
      </w:r>
      <w:r w:rsidRPr="00774E56">
        <w:rPr>
          <w:rFonts w:ascii="仿宋_GB2312" w:eastAsia="仿宋_GB2312" w:hAnsi="Calibri"/>
          <w:sz w:val="32"/>
          <w:szCs w:val="32"/>
        </w:rPr>
        <w:t>3</w:t>
      </w:r>
      <w:r w:rsidRPr="00774E56">
        <w:rPr>
          <w:rFonts w:ascii="仿宋_GB2312" w:eastAsia="仿宋_GB2312" w:hAnsi="Calibri" w:hint="eastAsia"/>
          <w:sz w:val="32"/>
          <w:szCs w:val="32"/>
        </w:rPr>
        <w:t>年9月</w:t>
      </w:r>
      <w:r w:rsidRPr="00774E56">
        <w:rPr>
          <w:rFonts w:ascii="仿宋_GB2312" w:eastAsia="仿宋_GB2312" w:hAnsi="Calibri"/>
          <w:sz w:val="32"/>
          <w:szCs w:val="32"/>
        </w:rPr>
        <w:t>18</w:t>
      </w:r>
      <w:r w:rsidRPr="00774E56">
        <w:rPr>
          <w:rFonts w:ascii="仿宋_GB2312" w:eastAsia="仿宋_GB2312" w:hAnsi="Calibri" w:hint="eastAsia"/>
          <w:sz w:val="32"/>
          <w:szCs w:val="32"/>
        </w:rPr>
        <w:t xml:space="preserve">日        </w:t>
      </w:r>
    </w:p>
    <w:p w:rsidR="00F04EC0" w:rsidRDefault="00F04EC0" w:rsidP="006004A2">
      <w:pPr>
        <w:spacing w:line="560" w:lineRule="exact"/>
      </w:pPr>
    </w:p>
    <w:p w:rsidR="006004A2" w:rsidRDefault="006004A2" w:rsidP="006004A2">
      <w:pPr>
        <w:spacing w:line="560" w:lineRule="exact"/>
      </w:pPr>
    </w:p>
    <w:p w:rsidR="006004A2" w:rsidRDefault="006004A2" w:rsidP="006004A2">
      <w:pPr>
        <w:spacing w:line="560" w:lineRule="exact"/>
      </w:pPr>
    </w:p>
    <w:p w:rsidR="006004A2" w:rsidRDefault="006004A2" w:rsidP="006004A2">
      <w:pPr>
        <w:spacing w:line="560" w:lineRule="exact"/>
      </w:pPr>
    </w:p>
    <w:p w:rsidR="006004A2" w:rsidRDefault="006004A2" w:rsidP="006004A2">
      <w:pPr>
        <w:spacing w:line="560" w:lineRule="exact"/>
      </w:pPr>
    </w:p>
    <w:p w:rsidR="006004A2" w:rsidRDefault="006004A2" w:rsidP="006004A2">
      <w:pPr>
        <w:spacing w:line="560" w:lineRule="exact"/>
      </w:pPr>
    </w:p>
    <w:p w:rsidR="006004A2" w:rsidRDefault="006004A2" w:rsidP="006004A2">
      <w:pPr>
        <w:spacing w:line="560" w:lineRule="exact"/>
      </w:pPr>
    </w:p>
    <w:p w:rsidR="006004A2" w:rsidRDefault="006004A2" w:rsidP="006004A2">
      <w:pPr>
        <w:spacing w:line="560" w:lineRule="exact"/>
      </w:pPr>
    </w:p>
    <w:p w:rsidR="006004A2" w:rsidRDefault="006004A2" w:rsidP="006004A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74E56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004A2" w:rsidRDefault="006004A2" w:rsidP="006004A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6004A2" w:rsidRPr="00774E56" w:rsidRDefault="006004A2" w:rsidP="006004A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774E56">
        <w:rPr>
          <w:rFonts w:ascii="方正小标宋_GBK" w:eastAsia="方正小标宋_GBK" w:hAnsi="方正小标宋_GBK" w:cs="方正小标宋_GBK" w:hint="eastAsia"/>
          <w:sz w:val="44"/>
          <w:szCs w:val="44"/>
        </w:rPr>
        <w:t>台山市中小学劳动教育课程优秀案例评选申报汇总表</w:t>
      </w:r>
    </w:p>
    <w:p w:rsidR="006004A2" w:rsidRPr="00384624" w:rsidRDefault="006004A2" w:rsidP="006004A2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004A2" w:rsidRPr="00774E56" w:rsidRDefault="006004A2" w:rsidP="006004A2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774E56">
        <w:rPr>
          <w:rFonts w:ascii="仿宋_GB2312" w:eastAsia="仿宋_GB2312" w:hint="eastAsia"/>
          <w:sz w:val="32"/>
          <w:szCs w:val="32"/>
        </w:rPr>
        <w:t>报送单位：（盖章）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934"/>
        <w:gridCol w:w="1135"/>
        <w:gridCol w:w="1843"/>
        <w:gridCol w:w="1134"/>
        <w:gridCol w:w="2409"/>
        <w:gridCol w:w="1560"/>
      </w:tblGrid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b/>
                <w:kern w:val="0"/>
                <w:sz w:val="22"/>
                <w:szCs w:val="22"/>
              </w:rPr>
              <w:t>项目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b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b/>
                <w:kern w:val="0"/>
                <w:sz w:val="22"/>
                <w:szCs w:val="22"/>
              </w:rPr>
              <w:t>作者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b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b/>
                <w:kern w:val="0"/>
                <w:sz w:val="22"/>
                <w:szCs w:val="22"/>
              </w:rPr>
              <w:t>联系电话</w:t>
            </w: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774E56"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6004A2" w:rsidRPr="00774E56" w:rsidTr="00774E56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A2" w:rsidRPr="00774E56" w:rsidRDefault="006004A2" w:rsidP="00774E56">
            <w:pPr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:rsidR="006004A2" w:rsidRPr="00774E56" w:rsidRDefault="006004A2" w:rsidP="006004A2">
      <w:pPr>
        <w:jc w:val="left"/>
        <w:rPr>
          <w:rFonts w:ascii="黑体" w:eastAsia="黑体" w:hAnsi="黑体"/>
          <w:sz w:val="22"/>
          <w:szCs w:val="22"/>
        </w:rPr>
      </w:pPr>
      <w:r w:rsidRPr="00774E56">
        <w:rPr>
          <w:rFonts w:ascii="黑体" w:eastAsia="黑体" w:hAnsi="黑体" w:hint="eastAsia"/>
          <w:sz w:val="22"/>
          <w:szCs w:val="22"/>
        </w:rPr>
        <w:t>注：1.项目：课程、活动。</w:t>
      </w:r>
    </w:p>
    <w:p w:rsidR="006004A2" w:rsidRPr="00774E56" w:rsidRDefault="006004A2" w:rsidP="006004A2">
      <w:pPr>
        <w:ind w:firstLineChars="200" w:firstLine="440"/>
        <w:jc w:val="left"/>
        <w:rPr>
          <w:rFonts w:ascii="黑体" w:eastAsia="黑体" w:hAnsi="黑体"/>
          <w:sz w:val="22"/>
          <w:szCs w:val="22"/>
        </w:rPr>
      </w:pPr>
      <w:r w:rsidRPr="00774E56">
        <w:rPr>
          <w:rFonts w:ascii="黑体" w:eastAsia="黑体" w:hAnsi="黑体" w:hint="eastAsia"/>
          <w:sz w:val="22"/>
          <w:szCs w:val="22"/>
        </w:rPr>
        <w:t>2.类别：课程填综合实践课、劳动课和其他；活动填校园文化活动、社团活动、校外实践活动、家务活动和其他。</w:t>
      </w:r>
    </w:p>
    <w:p w:rsidR="006004A2" w:rsidRPr="00774E56" w:rsidRDefault="006004A2" w:rsidP="006004A2">
      <w:pPr>
        <w:ind w:firstLineChars="200" w:firstLine="440"/>
        <w:jc w:val="left"/>
        <w:rPr>
          <w:rFonts w:ascii="黑体" w:eastAsia="黑体" w:hAnsi="黑体"/>
          <w:sz w:val="22"/>
          <w:szCs w:val="22"/>
        </w:rPr>
      </w:pPr>
      <w:r w:rsidRPr="00774E56">
        <w:rPr>
          <w:rFonts w:ascii="黑体" w:eastAsia="黑体" w:hAnsi="黑体" w:hint="eastAsia"/>
          <w:sz w:val="22"/>
          <w:szCs w:val="22"/>
        </w:rPr>
        <w:t>3.汇总表及成果材料请于202</w:t>
      </w:r>
      <w:r w:rsidRPr="00774E56">
        <w:rPr>
          <w:rFonts w:ascii="黑体" w:eastAsia="黑体" w:hAnsi="黑体"/>
          <w:sz w:val="22"/>
          <w:szCs w:val="22"/>
        </w:rPr>
        <w:t>3</w:t>
      </w:r>
      <w:r w:rsidRPr="00774E56">
        <w:rPr>
          <w:rFonts w:ascii="黑体" w:eastAsia="黑体" w:hAnsi="黑体" w:hint="eastAsia"/>
          <w:sz w:val="22"/>
          <w:szCs w:val="22"/>
        </w:rPr>
        <w:t>年1</w:t>
      </w:r>
      <w:r w:rsidRPr="00774E56">
        <w:rPr>
          <w:rFonts w:ascii="黑体" w:eastAsia="黑体" w:hAnsi="黑体"/>
          <w:sz w:val="22"/>
          <w:szCs w:val="22"/>
        </w:rPr>
        <w:t>0</w:t>
      </w:r>
      <w:r w:rsidRPr="00774E56">
        <w:rPr>
          <w:rFonts w:ascii="黑体" w:eastAsia="黑体" w:hAnsi="黑体" w:hint="eastAsia"/>
          <w:sz w:val="22"/>
          <w:szCs w:val="22"/>
        </w:rPr>
        <w:t>月</w:t>
      </w:r>
      <w:r w:rsidRPr="00774E56">
        <w:rPr>
          <w:rFonts w:ascii="黑体" w:eastAsia="黑体" w:hAnsi="黑体"/>
          <w:sz w:val="22"/>
          <w:szCs w:val="22"/>
        </w:rPr>
        <w:t>20</w:t>
      </w:r>
      <w:r w:rsidRPr="00774E56">
        <w:rPr>
          <w:rFonts w:ascii="黑体" w:eastAsia="黑体" w:hAnsi="黑体" w:hint="eastAsia"/>
          <w:sz w:val="22"/>
          <w:szCs w:val="22"/>
        </w:rPr>
        <w:t>日前发到企业微信网盘，链接：</w:t>
      </w:r>
      <w:hyperlink r:id="rId5" w:history="1">
        <w:r w:rsidRPr="00774E56">
          <w:rPr>
            <w:rStyle w:val="a3"/>
            <w:rFonts w:ascii="黑体" w:eastAsia="黑体" w:hAnsi="黑体" w:hint="eastAsia"/>
            <w:sz w:val="22"/>
            <w:szCs w:val="22"/>
          </w:rPr>
          <w:t>https://drive.weixin.qq.com/s?k=AIEA2AerAEAECPAGmM</w:t>
        </w:r>
        <w:r w:rsidRPr="00774E56">
          <w:rPr>
            <w:rFonts w:ascii="黑体" w:eastAsia="黑体" w:hAnsi="黑体"/>
            <w:sz w:val="22"/>
            <w:szCs w:val="22"/>
          </w:rPr>
          <w:t>=</w:t>
        </w:r>
      </w:hyperlink>
      <w:r w:rsidRPr="00384624">
        <w:rPr>
          <w:rFonts w:ascii="黑体" w:eastAsia="黑体" w:hAnsi="黑体" w:hint="eastAsia"/>
          <w:sz w:val="22"/>
          <w:szCs w:val="22"/>
        </w:rPr>
        <w:t>，纸质版盖章后报送德安股</w:t>
      </w:r>
      <w:r w:rsidRPr="00384624">
        <w:rPr>
          <w:rFonts w:ascii="黑体" w:eastAsia="黑体" w:hAnsi="黑体"/>
          <w:sz w:val="22"/>
          <w:szCs w:val="22"/>
        </w:rPr>
        <w:t>105</w:t>
      </w:r>
      <w:r w:rsidRPr="00774E56">
        <w:rPr>
          <w:rFonts w:ascii="黑体" w:eastAsia="黑体" w:hAnsi="黑体" w:hint="eastAsia"/>
          <w:sz w:val="22"/>
          <w:szCs w:val="22"/>
        </w:rPr>
        <w:t>室。</w:t>
      </w:r>
    </w:p>
    <w:p w:rsidR="006004A2" w:rsidRPr="00774E56" w:rsidRDefault="006004A2" w:rsidP="006004A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004A2" w:rsidRPr="00774E56" w:rsidRDefault="006004A2" w:rsidP="006004A2">
      <w:pPr>
        <w:jc w:val="left"/>
        <w:rPr>
          <w:rFonts w:ascii="仿宋_GB2312" w:eastAsia="仿宋_GB2312" w:hAnsi="Calibri"/>
          <w:sz w:val="32"/>
          <w:szCs w:val="32"/>
        </w:rPr>
      </w:pPr>
    </w:p>
    <w:p w:rsidR="006004A2" w:rsidRPr="00774E56" w:rsidRDefault="006004A2" w:rsidP="006004A2">
      <w:pPr>
        <w:jc w:val="left"/>
        <w:rPr>
          <w:rFonts w:ascii="仿宋_GB2312" w:eastAsia="仿宋_GB2312" w:hAnsi="Calibri"/>
          <w:sz w:val="32"/>
          <w:szCs w:val="32"/>
        </w:rPr>
      </w:pPr>
    </w:p>
    <w:p w:rsidR="006004A2" w:rsidRPr="00774E56" w:rsidRDefault="006004A2" w:rsidP="006004A2">
      <w:pPr>
        <w:jc w:val="left"/>
        <w:rPr>
          <w:rFonts w:ascii="仿宋_GB2312" w:eastAsia="仿宋_GB2312" w:hAnsi="Calibri"/>
          <w:sz w:val="32"/>
          <w:szCs w:val="32"/>
        </w:rPr>
      </w:pPr>
    </w:p>
    <w:p w:rsidR="006004A2" w:rsidRPr="00774E56" w:rsidRDefault="006004A2" w:rsidP="006004A2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  <w:r w:rsidRPr="00774E56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004A2" w:rsidRPr="00774E56" w:rsidRDefault="006004A2" w:rsidP="006004A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004A2" w:rsidRPr="00774E56" w:rsidRDefault="006004A2" w:rsidP="006004A2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774E56">
        <w:rPr>
          <w:rFonts w:ascii="仿宋_GB2312" w:eastAsia="仿宋_GB2312" w:hint="eastAsia"/>
          <w:b/>
          <w:sz w:val="32"/>
          <w:szCs w:val="32"/>
        </w:rPr>
        <w:t>台山市中小学劳动教育课程优秀案例评选</w:t>
      </w:r>
    </w:p>
    <w:p w:rsidR="006004A2" w:rsidRPr="00774E56" w:rsidRDefault="006004A2" w:rsidP="006004A2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774E56">
        <w:rPr>
          <w:rFonts w:ascii="仿宋_GB2312" w:eastAsia="仿宋_GB2312" w:hint="eastAsia"/>
          <w:b/>
          <w:sz w:val="32"/>
          <w:szCs w:val="32"/>
        </w:rPr>
        <w:t>个人诚信承诺书</w:t>
      </w:r>
    </w:p>
    <w:p w:rsidR="006004A2" w:rsidRPr="00774E56" w:rsidRDefault="006004A2" w:rsidP="006004A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88" w:firstLine="283"/>
        <w:jc w:val="left"/>
        <w:rPr>
          <w:rFonts w:ascii="仿宋_GB2312" w:eastAsia="仿宋_GB2312"/>
          <w:sz w:val="32"/>
          <w:szCs w:val="32"/>
        </w:rPr>
      </w:pPr>
      <w:r w:rsidRPr="00774E56">
        <w:rPr>
          <w:rFonts w:ascii="仿宋_GB2312" w:eastAsia="仿宋_GB2312" w:hint="eastAsia"/>
          <w:b/>
          <w:bCs/>
          <w:sz w:val="32"/>
          <w:szCs w:val="32"/>
        </w:rPr>
        <w:t>题目：</w:t>
      </w:r>
      <w:r w:rsidRPr="00774E56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 w:rsidRPr="00774E56">
        <w:rPr>
          <w:rFonts w:ascii="仿宋_GB2312" w:eastAsia="仿宋_GB2312" w:hint="eastAsia"/>
          <w:b/>
          <w:bCs/>
          <w:sz w:val="32"/>
          <w:szCs w:val="32"/>
          <w:u w:val="single"/>
        </w:rPr>
        <w:tab/>
        <w:t xml:space="preserve">       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           </w:t>
      </w:r>
    </w:p>
    <w:p w:rsidR="006004A2" w:rsidRPr="00774E56" w:rsidRDefault="006004A2" w:rsidP="006004A2">
      <w:pPr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6004A2" w:rsidRPr="00774E56" w:rsidRDefault="006004A2" w:rsidP="006004A2">
      <w:pPr>
        <w:spacing w:line="56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6004A2" w:rsidRPr="00384624" w:rsidRDefault="006004A2" w:rsidP="006004A2">
      <w:pPr>
        <w:spacing w:line="560" w:lineRule="exact"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r w:rsidRPr="00384624">
        <w:rPr>
          <w:noProof/>
        </w:rPr>
        <mc:AlternateContent>
          <mc:Choice Requires="wpg">
            <w:drawing>
              <wp:inline distT="0" distB="0" distL="0" distR="0">
                <wp:extent cx="4808855" cy="1426210"/>
                <wp:effectExtent l="0" t="0" r="10795" b="254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8855" cy="1426210"/>
                          <a:chOff x="8" y="8"/>
                          <a:chExt cx="9211" cy="2096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8" y="8"/>
                            <a:ext cx="9206" cy="20"/>
                          </a:xfrm>
                          <a:custGeom>
                            <a:avLst/>
                            <a:gdLst>
                              <a:gd name="T0" fmla="*/ 0 w 9206"/>
                              <a:gd name="T1" fmla="*/ 0 h 20"/>
                              <a:gd name="T2" fmla="*/ 9205 w 92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6" h="20">
                                <a:moveTo>
                                  <a:pt x="0" y="0"/>
                                </a:moveTo>
                                <a:lnTo>
                                  <a:pt x="920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/>
                        <wps:spPr bwMode="auto">
                          <a:xfrm>
                            <a:off x="22" y="15"/>
                            <a:ext cx="20" cy="20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2"/>
                              <a:gd name="T2" fmla="*/ 0 w 20"/>
                              <a:gd name="T3" fmla="*/ 2061 h 2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2">
                                <a:moveTo>
                                  <a:pt x="0" y="0"/>
                                </a:moveTo>
                                <a:lnTo>
                                  <a:pt x="0" y="2061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/>
                        <wps:spPr bwMode="auto">
                          <a:xfrm>
                            <a:off x="8" y="2084"/>
                            <a:ext cx="9206" cy="20"/>
                          </a:xfrm>
                          <a:custGeom>
                            <a:avLst/>
                            <a:gdLst>
                              <a:gd name="T0" fmla="*/ 0 w 9206"/>
                              <a:gd name="T1" fmla="*/ 0 h 20"/>
                              <a:gd name="T2" fmla="*/ 9205 w 92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6" h="20">
                                <a:moveTo>
                                  <a:pt x="0" y="0"/>
                                </a:moveTo>
                                <a:lnTo>
                                  <a:pt x="92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/>
                        <wps:spPr bwMode="auto">
                          <a:xfrm>
                            <a:off x="1174" y="15"/>
                            <a:ext cx="20" cy="20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2"/>
                              <a:gd name="T2" fmla="*/ 0 w 20"/>
                              <a:gd name="T3" fmla="*/ 2061 h 2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2">
                                <a:moveTo>
                                  <a:pt x="0" y="0"/>
                                </a:moveTo>
                                <a:lnTo>
                                  <a:pt x="0" y="206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/>
                        <wps:spPr bwMode="auto">
                          <a:xfrm>
                            <a:off x="9199" y="15"/>
                            <a:ext cx="20" cy="20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2"/>
                              <a:gd name="T2" fmla="*/ 0 w 20"/>
                              <a:gd name="T3" fmla="*/ 2061 h 2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2">
                                <a:moveTo>
                                  <a:pt x="0" y="0"/>
                                </a:moveTo>
                                <a:lnTo>
                                  <a:pt x="0" y="2061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8"/>
                            <a:ext cx="1152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04A2" w:rsidRDefault="006004A2" w:rsidP="006004A2">
                              <w:pPr>
                                <w:pStyle w:val="a4"/>
                                <w:tabs>
                                  <w:tab w:val="left" w:pos="851"/>
                                </w:tabs>
                                <w:kinsoku w:val="0"/>
                                <w:overflowPunct w:val="0"/>
                                <w:spacing w:line="30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个人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诚信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承诺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5" y="8"/>
                            <a:ext cx="8025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04A2" w:rsidRDefault="006004A2" w:rsidP="006004A2">
                              <w:pPr>
                                <w:pStyle w:val="a4"/>
                                <w:kinsoku w:val="0"/>
                                <w:overflowPunct w:val="0"/>
                                <w:spacing w:before="6"/>
                                <w:rPr>
                                  <w:rFonts w:ascii="Times New Roman"/>
                                  <w:b/>
                                  <w:bCs/>
                                  <w:sz w:val="35"/>
                                  <w:szCs w:val="35"/>
                                </w:rPr>
                              </w:pPr>
                            </w:p>
                            <w:p w:rsidR="006004A2" w:rsidRDefault="006004A2" w:rsidP="006004A2">
                              <w:pPr>
                                <w:pStyle w:val="a4"/>
                                <w:kinsoku w:val="0"/>
                                <w:overflowPunct w:val="0"/>
                                <w:spacing w:line="398" w:lineRule="exact"/>
                                <w:ind w:left="105" w:right="109" w:firstLine="559"/>
                                <w:rPr>
                                  <w:rFonts w:ascii="Microsoft JhengHei" w:cs="Microsoft JhengHe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我郑重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8"/>
                                  <w:szCs w:val="28"/>
                                </w:rPr>
                                <w:t>承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诺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8"/>
                                  <w:szCs w:val="28"/>
                                </w:rPr>
                                <w:t>：</w:t>
                              </w:r>
                              <w:r>
                                <w:rPr>
                                  <w:rFonts w:ascii="Microsoft JhengHei" w:eastAsia="Microsoft JhengHei" w:cs="Microsoft JhengHe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本案例由</w:t>
                              </w:r>
                              <w:r>
                                <w:rPr>
                                  <w:rFonts w:ascii="Microsoft JhengHei" w:eastAsia="Microsoft JhengHei" w:cs="Microsoft JhengHei" w:hint="eastAsia"/>
                                  <w:b/>
                                  <w:bCs/>
                                  <w:spacing w:val="2"/>
                                  <w:sz w:val="28"/>
                                  <w:szCs w:val="28"/>
                                </w:rPr>
                                <w:t>作</w:t>
                              </w:r>
                              <w:r>
                                <w:rPr>
                                  <w:rFonts w:ascii="Microsoft JhengHei" w:eastAsia="Microsoft JhengHei" w:cs="Microsoft JhengHe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者原创</w:t>
                              </w:r>
                              <w:r>
                                <w:rPr>
                                  <w:rFonts w:ascii="Microsoft JhengHei" w:cs="Microsoft JhengHei" w:hint="eastAsia"/>
                                  <w:b/>
                                  <w:bCs/>
                                  <w:spacing w:val="-27"/>
                                  <w:sz w:val="28"/>
                                  <w:szCs w:val="28"/>
                                </w:rPr>
                                <w:t>，</w:t>
                              </w:r>
                              <w:r>
                                <w:rPr>
                                  <w:rFonts w:ascii="Microsoft JhengHei" w:eastAsia="Microsoft JhengHei" w:cs="Microsoft JhengHe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同意由</w:t>
                              </w:r>
                              <w:r>
                                <w:rPr>
                                  <w:rFonts w:ascii="Microsoft JhengHei" w:eastAsia="Microsoft JhengHei" w:cs="Microsoft JhengHei" w:hint="eastAsia"/>
                                  <w:b/>
                                  <w:bCs/>
                                  <w:spacing w:val="2"/>
                                  <w:sz w:val="28"/>
                                  <w:szCs w:val="28"/>
                                </w:rPr>
                                <w:t>台山</w:t>
                              </w:r>
                              <w:r>
                                <w:rPr>
                                  <w:rFonts w:ascii="Microsoft JhengHei" w:eastAsia="Microsoft JhengHei" w:cs="Microsoft JhengHe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市教育局选用或编入丛书</w:t>
                              </w:r>
                              <w:r>
                                <w:rPr>
                                  <w:rFonts w:ascii="Microsoft JhengHei" w:cs="Microsoft JhengHe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，</w:t>
                              </w:r>
                              <w:r>
                                <w:rPr>
                                  <w:rFonts w:ascii="Microsoft JhengHei" w:eastAsia="Microsoft JhengHei" w:cs="Microsoft JhengHe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文责自负</w:t>
                              </w:r>
                              <w:r>
                                <w:rPr>
                                  <w:rFonts w:ascii="Microsoft JhengHei" w:cs="Microsoft JhengHe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:rsidR="006004A2" w:rsidRDefault="006004A2" w:rsidP="006004A2">
                              <w:pPr>
                                <w:pStyle w:val="a4"/>
                                <w:kinsoku w:val="0"/>
                                <w:overflowPunct w:val="0"/>
                                <w:spacing w:before="6"/>
                                <w:rPr>
                                  <w:rFonts w:ascii="Times New Roman"/>
                                  <w:b/>
                                  <w:bCs/>
                                  <w:sz w:val="38"/>
                                  <w:szCs w:val="38"/>
                                </w:rPr>
                              </w:pPr>
                            </w:p>
                            <w:p w:rsidR="006004A2" w:rsidRDefault="006004A2" w:rsidP="006004A2">
                              <w:pPr>
                                <w:pStyle w:val="a4"/>
                                <w:tabs>
                                  <w:tab w:val="left" w:pos="6517"/>
                                  <w:tab w:val="left" w:pos="7079"/>
                                  <w:tab w:val="left" w:pos="7635"/>
                                </w:tabs>
                                <w:kinsoku w:val="0"/>
                                <w:overflowPunct w:val="0"/>
                                <w:ind w:left="315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8"/>
                                  <w:szCs w:val="28"/>
                                </w:rPr>
                                <w:t>承诺人签字：</w:t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78.65pt;height:112.3pt;mso-position-horizontal-relative:char;mso-position-vertical-relative:line" coordorigin="8,8" coordsize="9211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">
                <v:shape id="Freeform 3" o:spid="_x0000_s1027" style="position:absolute;left:8;top:8;width:9206;height:20;visibility:visible;mso-wrap-style:square;v-text-anchor:top" coordsize="92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" path="m,l9205,e" filled="f" strokeweight=".28925mm">
                  <v:path arrowok="t" o:connecttype="custom" o:connectlocs="0,0;9205,0" o:connectangles="0,0"/>
                </v:shape>
                <v:shape id="Freeform 4" o:spid="_x0000_s1028" style="position:absolute;left:22;top:15;width:20;height:2062;visibility:visible;mso-wrap-style:square;v-text-anchor:top" coordsize="20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" path="m,l,2061e" filled="f" strokeweight=".54325mm">
                  <v:path arrowok="t" o:connecttype="custom" o:connectlocs="0,0;0,2061" o:connectangles="0,0"/>
                </v:shape>
                <v:shape id="Freeform 5" o:spid="_x0000_s1029" style="position:absolute;left:8;top:2084;width:9206;height:20;visibility:visible;mso-wrap-style:square;v-text-anchor:top" coordsize="92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" path="m,l9205,e" filled="f" strokeweight=".82pt">
                  <v:path arrowok="t" o:connecttype="custom" o:connectlocs="0,0;9205,0" o:connectangles="0,0"/>
                </v:shape>
                <v:shape id="Freeform 6" o:spid="_x0000_s1030" style="position:absolute;left:1174;top:15;width:20;height:2062;visibility:visible;mso-wrap-style:square;v-text-anchor:top" coordsize="20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" path="m,l,2061e" filled="f" strokeweight=".28925mm">
                  <v:path arrowok="t" o:connecttype="custom" o:connectlocs="0,0;0,2061" o:connectangles="0,0"/>
                </v:shape>
                <v:shape id="Freeform 7" o:spid="_x0000_s1031" style="position:absolute;left:9199;top:15;width:20;height:2062;visibility:visible;mso-wrap-style:square;v-text-anchor:top" coordsize="20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" path="m,l,2061e" filled="f" strokeweight="1.54pt">
                  <v:path arrowok="t" o:connecttype="custom" o:connectlocs="0,0;0,2061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;top:8;width:1152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004A2" w:rsidRDefault="006004A2" w:rsidP="006004A2">
                        <w:pPr>
                          <w:pStyle w:val="a4"/>
                          <w:tabs>
                            <w:tab w:val="left" w:pos="851"/>
                          </w:tabs>
                          <w:kinsoku w:val="0"/>
                          <w:overflowPunct w:val="0"/>
                          <w:spacing w:line="30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个人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诚信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承诺</w:t>
                        </w:r>
                      </w:p>
                    </w:txbxContent>
                  </v:textbox>
                </v:shape>
                <v:shape id="Text Box 9" o:spid="_x0000_s1033" type="#_x0000_t202" style="position:absolute;left:1175;top:8;width:8025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004A2" w:rsidRDefault="006004A2" w:rsidP="006004A2">
                        <w:pPr>
                          <w:pStyle w:val="a4"/>
                          <w:kinsoku w:val="0"/>
                          <w:overflowPunct w:val="0"/>
                          <w:spacing w:before="6"/>
                          <w:rPr>
                            <w:rFonts w:ascii="Times New Roman"/>
                            <w:b/>
                            <w:bCs/>
                            <w:sz w:val="35"/>
                            <w:szCs w:val="35"/>
                          </w:rPr>
                        </w:pPr>
                      </w:p>
                      <w:p w:rsidR="006004A2" w:rsidRDefault="006004A2" w:rsidP="006004A2">
                        <w:pPr>
                          <w:pStyle w:val="a4"/>
                          <w:kinsoku w:val="0"/>
                          <w:overflowPunct w:val="0"/>
                          <w:spacing w:line="398" w:lineRule="exact"/>
                          <w:ind w:left="105" w:right="109" w:firstLine="559"/>
                          <w:rPr>
                            <w:rFonts w:ascii="Microsoft JhengHei" w:cs="Microsoft JhengHei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我郑重</w:t>
                        </w:r>
                        <w:r>
                          <w:rPr>
                            <w:rFonts w:hint="eastAsia"/>
                            <w:spacing w:val="-3"/>
                            <w:sz w:val="28"/>
                            <w:szCs w:val="28"/>
                          </w:rPr>
                          <w:t>承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诺</w:t>
                        </w:r>
                        <w:r>
                          <w:rPr>
                            <w:rFonts w:hint="eastAsia"/>
                            <w:spacing w:val="-29"/>
                            <w:sz w:val="28"/>
                            <w:szCs w:val="28"/>
                          </w:rPr>
                          <w:t>：</w:t>
                        </w: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本案例由</w:t>
                        </w: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>作</w:t>
                        </w: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者原创</w:t>
                        </w:r>
                        <w:r>
                          <w:rPr>
                            <w:rFonts w:ascii="Microsoft JhengHei" w:cs="Microsoft JhengHei" w:hint="eastAsia"/>
                            <w:b/>
                            <w:bCs/>
                            <w:spacing w:val="-27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同意由</w:t>
                        </w: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>台山</w:t>
                        </w: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市教育局选用或编入丛书</w:t>
                        </w:r>
                        <w:r>
                          <w:rPr>
                            <w:rFonts w:ascii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文责自负</w:t>
                        </w:r>
                        <w:r>
                          <w:rPr>
                            <w:rFonts w:ascii="Microsoft JhengHei" w:cs="Microsoft JhengHei" w:hint="eastAsia"/>
                            <w:b/>
                            <w:bCs/>
                            <w:sz w:val="28"/>
                            <w:szCs w:val="28"/>
                          </w:rPr>
                          <w:t>。</w:t>
                        </w:r>
                      </w:p>
                      <w:p w:rsidR="006004A2" w:rsidRDefault="006004A2" w:rsidP="006004A2">
                        <w:pPr>
                          <w:pStyle w:val="a4"/>
                          <w:kinsoku w:val="0"/>
                          <w:overflowPunct w:val="0"/>
                          <w:spacing w:before="6"/>
                          <w:rPr>
                            <w:rFonts w:ascii="Times New Roman"/>
                            <w:b/>
                            <w:bCs/>
                            <w:sz w:val="38"/>
                            <w:szCs w:val="38"/>
                          </w:rPr>
                        </w:pPr>
                      </w:p>
                      <w:p w:rsidR="006004A2" w:rsidRDefault="006004A2" w:rsidP="006004A2">
                        <w:pPr>
                          <w:pStyle w:val="a4"/>
                          <w:tabs>
                            <w:tab w:val="left" w:pos="6517"/>
                            <w:tab w:val="left" w:pos="7079"/>
                            <w:tab w:val="left" w:pos="7635"/>
                          </w:tabs>
                          <w:kinsoku w:val="0"/>
                          <w:overflowPunct w:val="0"/>
                          <w:ind w:left="315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8"/>
                            <w:szCs w:val="28"/>
                          </w:rPr>
                          <w:t>承诺人签字：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04A2" w:rsidRPr="00774E56" w:rsidRDefault="006004A2" w:rsidP="006004A2">
      <w:pPr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6004A2" w:rsidRPr="00774E56" w:rsidRDefault="006004A2" w:rsidP="006004A2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774E56">
        <w:rPr>
          <w:rFonts w:ascii="仿宋_GB2312" w:eastAsia="仿宋_GB2312" w:hint="eastAsia"/>
          <w:sz w:val="32"/>
          <w:szCs w:val="32"/>
        </w:rPr>
        <w:t>学段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6004A2">
        <w:rPr>
          <w:rFonts w:ascii="仿宋_GB2312" w:eastAsia="仿宋_GB2312" w:hint="eastAsia"/>
          <w:sz w:val="32"/>
          <w:szCs w:val="32"/>
        </w:rPr>
        <w:t>（</w:t>
      </w:r>
      <w:r w:rsidRPr="00774E56">
        <w:rPr>
          <w:rFonts w:ascii="仿宋_GB2312" w:eastAsia="仿宋_GB2312" w:hint="eastAsia"/>
          <w:sz w:val="32"/>
          <w:szCs w:val="32"/>
        </w:rPr>
        <w:t>小学、初中、高中、职校）</w:t>
      </w:r>
      <w:r w:rsidRPr="00774E56">
        <w:rPr>
          <w:rFonts w:ascii="仿宋_GB2312" w:eastAsia="仿宋_GB2312" w:hint="eastAsia"/>
          <w:sz w:val="32"/>
          <w:szCs w:val="32"/>
        </w:rPr>
        <w:tab/>
        <w:t>学科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</w:rPr>
        <w:t xml:space="preserve"> </w:t>
      </w:r>
    </w:p>
    <w:p w:rsidR="006004A2" w:rsidRPr="00774E56" w:rsidRDefault="006004A2" w:rsidP="006004A2"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774E56">
        <w:rPr>
          <w:rFonts w:ascii="仿宋_GB2312" w:eastAsia="仿宋_GB2312" w:hint="eastAsia"/>
          <w:sz w:val="32"/>
          <w:szCs w:val="32"/>
        </w:rPr>
        <w:t>学校全称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74E56">
        <w:rPr>
          <w:rFonts w:ascii="仿宋_GB2312" w:eastAsia="仿宋_GB2312" w:hint="eastAsia"/>
          <w:sz w:val="32"/>
          <w:szCs w:val="32"/>
        </w:rPr>
        <w:t xml:space="preserve"> 作者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  <w:t xml:space="preserve"> </w:t>
      </w:r>
      <w:r w:rsidRPr="00774E56">
        <w:rPr>
          <w:rFonts w:ascii="仿宋_GB2312" w:eastAsia="仿宋_GB2312" w:hint="eastAsia"/>
          <w:sz w:val="32"/>
          <w:szCs w:val="32"/>
        </w:rPr>
        <w:t>性别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/>
          <w:sz w:val="32"/>
          <w:szCs w:val="32"/>
          <w:u w:val="single"/>
        </w:rPr>
        <w:t xml:space="preserve">    </w:t>
      </w:r>
    </w:p>
    <w:p w:rsidR="006004A2" w:rsidRDefault="006004A2" w:rsidP="006004A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74E56">
        <w:rPr>
          <w:rFonts w:ascii="仿宋_GB2312" w:eastAsia="仿宋_GB2312" w:hint="eastAsia"/>
          <w:sz w:val="32"/>
          <w:szCs w:val="32"/>
        </w:rPr>
        <w:t>职称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  <w:t xml:space="preserve">  </w:t>
      </w:r>
      <w:r w:rsidRPr="00774E56">
        <w:rPr>
          <w:rFonts w:ascii="仿宋_GB2312" w:eastAsia="仿宋_GB2312" w:hint="eastAsia"/>
          <w:sz w:val="32"/>
          <w:szCs w:val="32"/>
        </w:rPr>
        <w:t xml:space="preserve"> </w:t>
      </w:r>
    </w:p>
    <w:p w:rsidR="006004A2" w:rsidRPr="00774E56" w:rsidRDefault="006004A2" w:rsidP="006004A2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774E56">
        <w:rPr>
          <w:rFonts w:ascii="仿宋_GB2312" w:eastAsia="仿宋_GB2312" w:hint="eastAsia"/>
          <w:sz w:val="32"/>
          <w:szCs w:val="32"/>
        </w:rPr>
        <w:t>联系电话（办公电话）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6004A2">
        <w:rPr>
          <w:rFonts w:ascii="仿宋_GB2312" w:eastAsia="仿宋_GB2312" w:hint="eastAsia"/>
          <w:sz w:val="32"/>
          <w:szCs w:val="32"/>
        </w:rPr>
        <w:t>（</w:t>
      </w:r>
      <w:r w:rsidRPr="00774E56">
        <w:rPr>
          <w:rFonts w:ascii="仿宋_GB2312" w:eastAsia="仿宋_GB2312" w:hint="eastAsia"/>
          <w:sz w:val="32"/>
          <w:szCs w:val="32"/>
        </w:rPr>
        <w:t>手机</w:t>
      </w:r>
      <w:r w:rsidRPr="006004A2">
        <w:rPr>
          <w:rFonts w:ascii="仿宋_GB2312" w:eastAsia="仿宋_GB2312" w:hint="eastAsia"/>
          <w:sz w:val="32"/>
          <w:szCs w:val="32"/>
        </w:rPr>
        <w:t>）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 w:rsidR="006004A2" w:rsidRPr="00774E56" w:rsidRDefault="006004A2" w:rsidP="006004A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74E56">
        <w:rPr>
          <w:rFonts w:ascii="仿宋_GB2312" w:eastAsia="仿宋_GB2312" w:hint="eastAsia"/>
          <w:sz w:val="32"/>
          <w:szCs w:val="32"/>
        </w:rPr>
        <w:t>上交日期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</w:r>
      <w:r w:rsidRPr="00774E56">
        <w:rPr>
          <w:rFonts w:ascii="仿宋_GB2312" w:eastAsia="仿宋_GB2312" w:hint="eastAsia"/>
          <w:sz w:val="32"/>
          <w:szCs w:val="32"/>
        </w:rPr>
        <w:t>年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  <w:t xml:space="preserve">   </w:t>
      </w:r>
      <w:r w:rsidRPr="00774E56">
        <w:rPr>
          <w:rFonts w:ascii="仿宋_GB2312" w:eastAsia="仿宋_GB2312" w:hint="eastAsia"/>
          <w:sz w:val="32"/>
          <w:szCs w:val="32"/>
        </w:rPr>
        <w:t>月</w:t>
      </w:r>
      <w:r w:rsidRPr="00774E56">
        <w:rPr>
          <w:rFonts w:ascii="仿宋_GB2312" w:eastAsia="仿宋_GB2312" w:hint="eastAsia"/>
          <w:sz w:val="32"/>
          <w:szCs w:val="32"/>
          <w:u w:val="single"/>
        </w:rPr>
        <w:tab/>
        <w:t xml:space="preserve">   </w:t>
      </w:r>
      <w:r w:rsidRPr="00774E56">
        <w:rPr>
          <w:rFonts w:ascii="仿宋_GB2312" w:eastAsia="仿宋_GB2312" w:hint="eastAsia"/>
          <w:sz w:val="32"/>
          <w:szCs w:val="32"/>
        </w:rPr>
        <w:t>日</w:t>
      </w:r>
    </w:p>
    <w:p w:rsidR="006004A2" w:rsidRPr="00774E56" w:rsidRDefault="006004A2" w:rsidP="006004A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004A2" w:rsidRPr="00774E56" w:rsidRDefault="006004A2" w:rsidP="006004A2"/>
    <w:p w:rsidR="006004A2" w:rsidRDefault="006004A2" w:rsidP="006004A2">
      <w:pPr>
        <w:spacing w:line="560" w:lineRule="exact"/>
        <w:rPr>
          <w:rFonts w:hint="eastAsia"/>
        </w:rPr>
      </w:pPr>
    </w:p>
    <w:sectPr w:rsidR="006004A2" w:rsidSect="006004A2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A2"/>
    <w:rsid w:val="006004A2"/>
    <w:rsid w:val="00F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5884"/>
  <w15:chartTrackingRefBased/>
  <w15:docId w15:val="{A16270E7-5985-4A3F-B38B-17D5F3A2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4A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004A2"/>
    <w:pPr>
      <w:spacing w:after="120"/>
    </w:pPr>
    <w:rPr>
      <w:rFonts w:ascii="Calibri" w:hAnsi="Calibri"/>
      <w:szCs w:val="22"/>
    </w:rPr>
  </w:style>
  <w:style w:type="character" w:customStyle="1" w:styleId="a5">
    <w:name w:val="正文文本 字符"/>
    <w:basedOn w:val="a0"/>
    <w:link w:val="a4"/>
    <w:uiPriority w:val="99"/>
    <w:rsid w:val="006004A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weixin.qq.com/s?k=AIEA2AerAEAECPAGmM&#12290;" TargetMode="External"/><Relationship Id="rId4" Type="http://schemas.openxmlformats.org/officeDocument/2006/relationships/hyperlink" Target="https://drive.weixin.qq.com/s?k=AIEA2AerAEAECPAGm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2023-09-18T08:05:00Z</dcterms:created>
  <dcterms:modified xsi:type="dcterms:W3CDTF">2023-09-18T08:25:00Z</dcterms:modified>
</cp:coreProperties>
</file>