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方正小标宋简体" w:eastAsia="方正小标宋简体"/>
          <w:b w:val="0"/>
          <w:sz w:val="36"/>
        </w:rPr>
      </w:pPr>
      <w:bookmarkStart w:id="0" w:name="_Toc24724723"/>
      <w:r>
        <w:rPr>
          <w:rFonts w:hint="eastAsia" w:ascii="方正小标宋简体" w:eastAsia="方正小标宋简体"/>
          <w:b w:val="0"/>
          <w:sz w:val="36"/>
        </w:rPr>
        <w:t>（二十）公共文化服务领域基层政务公开标准目录</w:t>
      </w:r>
      <w:bookmarkEnd w:id="0"/>
    </w:p>
    <w:tbl>
      <w:tblPr>
        <w:tblStyle w:val="3"/>
        <w:tblW w:w="5004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770"/>
        <w:gridCol w:w="1141"/>
        <w:gridCol w:w="2510"/>
        <w:gridCol w:w="1811"/>
        <w:gridCol w:w="1407"/>
        <w:gridCol w:w="1221"/>
        <w:gridCol w:w="1559"/>
        <w:gridCol w:w="369"/>
        <w:gridCol w:w="499"/>
        <w:gridCol w:w="480"/>
        <w:gridCol w:w="557"/>
        <w:gridCol w:w="443"/>
        <w:gridCol w:w="460"/>
        <w:gridCol w:w="4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8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6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公开事项</w:t>
            </w:r>
          </w:p>
        </w:tc>
        <w:tc>
          <w:tcPr>
            <w:tcW w:w="88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公开内容</w:t>
            </w:r>
          </w:p>
        </w:tc>
        <w:tc>
          <w:tcPr>
            <w:tcW w:w="63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公开依据</w:t>
            </w:r>
          </w:p>
        </w:tc>
        <w:tc>
          <w:tcPr>
            <w:tcW w:w="49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公开时限</w:t>
            </w:r>
          </w:p>
        </w:tc>
        <w:tc>
          <w:tcPr>
            <w:tcW w:w="43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公开主体</w:t>
            </w:r>
          </w:p>
        </w:tc>
        <w:tc>
          <w:tcPr>
            <w:tcW w:w="54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公开渠道和载体</w:t>
            </w:r>
          </w:p>
        </w:tc>
        <w:tc>
          <w:tcPr>
            <w:tcW w:w="3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对象</w:t>
            </w:r>
          </w:p>
        </w:tc>
        <w:tc>
          <w:tcPr>
            <w:tcW w:w="36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公开方式</w:t>
            </w:r>
          </w:p>
        </w:tc>
        <w:tc>
          <w:tcPr>
            <w:tcW w:w="46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公开层级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8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一级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事项</w:t>
            </w:r>
          </w:p>
        </w:tc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二级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事项</w:t>
            </w:r>
          </w:p>
        </w:tc>
        <w:tc>
          <w:tcPr>
            <w:tcW w:w="8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全社会</w:t>
            </w:r>
          </w:p>
        </w:tc>
        <w:tc>
          <w:tcPr>
            <w:tcW w:w="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特定 群体</w:t>
            </w:r>
          </w:p>
        </w:tc>
        <w:tc>
          <w:tcPr>
            <w:tcW w:w="1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主动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依申请公开</w:t>
            </w:r>
          </w:p>
        </w:tc>
        <w:tc>
          <w:tcPr>
            <w:tcW w:w="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县级</w:t>
            </w:r>
          </w:p>
        </w:tc>
        <w:tc>
          <w:tcPr>
            <w:tcW w:w="1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镇级</w:t>
            </w:r>
          </w:p>
        </w:tc>
        <w:tc>
          <w:tcPr>
            <w:tcW w:w="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村级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  <w:jc w:val="center"/>
        </w:trPr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公共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服务</w:t>
            </w:r>
          </w:p>
        </w:tc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公共文化机构免费开放信息</w:t>
            </w:r>
          </w:p>
        </w:tc>
        <w:tc>
          <w:tcPr>
            <w:tcW w:w="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1.机构名称；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2.开放时间；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3.机构地址；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4.联系电话；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5.临时停止开放信息。</w:t>
            </w: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《公共文化服务保障法》、《政府信息公开条例》、《文化部 财政部关于推进全国美术馆、公共图书馆、文化馆（站）免费开放工作的意见》、《文化部 财政部关于做好城市社区(街道)文化中心免费开放工作的通知》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斗山镇人民政府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■政府网站</w:t>
            </w: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√</w:t>
            </w:r>
          </w:p>
        </w:tc>
        <w:tc>
          <w:tcPr>
            <w:tcW w:w="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√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√</w:t>
            </w:r>
          </w:p>
        </w:tc>
        <w:tc>
          <w:tcPr>
            <w:tcW w:w="1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√</w:t>
            </w:r>
          </w:p>
        </w:tc>
        <w:tc>
          <w:tcPr>
            <w:tcW w:w="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7" w:hRule="atLeast"/>
          <w:jc w:val="center"/>
        </w:trPr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bookmarkStart w:id="1" w:name="_GoBack" w:colFirst="6" w:colLast="6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公共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服务</w:t>
            </w:r>
          </w:p>
        </w:tc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特殊群体公共文化服务信息</w:t>
            </w:r>
          </w:p>
        </w:tc>
        <w:tc>
          <w:tcPr>
            <w:tcW w:w="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1.机构名称；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2.开放时间；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3.机构地址；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4.联系电话；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5.临时停止开放信息。</w:t>
            </w: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《残疾人保障法》、《政府信息公开条例》、《中共中央办公厅 国务院办公厅印发关于加快构建现代公共文化服务体系的意见》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斗山镇人民政府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■政府网站</w:t>
            </w: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1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7" w:hRule="atLeast"/>
          <w:jc w:val="center"/>
        </w:trPr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公共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服务</w:t>
            </w:r>
          </w:p>
        </w:tc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组织开展群众文化活动</w:t>
            </w:r>
          </w:p>
        </w:tc>
        <w:tc>
          <w:tcPr>
            <w:tcW w:w="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1.机构名称；</w:t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2.开放时间；</w:t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3.机构地址；</w:t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4.联系电话；</w:t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5.临时停止开放信息。</w:t>
            </w: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《政府信息公开条例》、《文化馆服务标准》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信息形成或变更之日起20个工作日内公开</w:t>
            </w: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斗山镇人民政府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■政府网站</w:t>
            </w: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√</w:t>
            </w:r>
          </w:p>
        </w:tc>
        <w:tc>
          <w:tcPr>
            <w:tcW w:w="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√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√</w:t>
            </w:r>
          </w:p>
        </w:tc>
        <w:tc>
          <w:tcPr>
            <w:tcW w:w="1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√</w:t>
            </w:r>
          </w:p>
        </w:tc>
        <w:tc>
          <w:tcPr>
            <w:tcW w:w="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公共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服务</w:t>
            </w:r>
          </w:p>
        </w:tc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下基层辅导、演出、展览和指导基层群众文化活动</w:t>
            </w:r>
          </w:p>
        </w:tc>
        <w:tc>
          <w:tcPr>
            <w:tcW w:w="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1.机构名称；</w:t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2.开放时间；</w:t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3.机构地址；</w:t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4.联系电话；</w:t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5.临时停止开放信息。</w:t>
            </w: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《政府信息公开条例》、《文化馆服务标准》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信息形成或变更之日起20个工作日内公开</w:t>
            </w: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斗山镇人民政府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■政府网站</w:t>
            </w: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√</w:t>
            </w:r>
          </w:p>
        </w:tc>
        <w:tc>
          <w:tcPr>
            <w:tcW w:w="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√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√</w:t>
            </w:r>
          </w:p>
        </w:tc>
        <w:tc>
          <w:tcPr>
            <w:tcW w:w="1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√</w:t>
            </w:r>
          </w:p>
        </w:tc>
        <w:tc>
          <w:tcPr>
            <w:tcW w:w="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公共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服务</w:t>
            </w:r>
          </w:p>
        </w:tc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举办各类展览、讲座信息</w:t>
            </w:r>
          </w:p>
        </w:tc>
        <w:tc>
          <w:tcPr>
            <w:tcW w:w="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1.机构名称；</w:t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2.开放时间；</w:t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3.机构地址；</w:t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4.联系电话；</w:t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5.临时停止开放信息。</w:t>
            </w: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《政府信息公开条例》、《乡镇综合文化站管理办法》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信息形成或变更之日起20个工作日内公开</w:t>
            </w: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斗山镇人民政府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■政府网站</w:t>
            </w: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√</w:t>
            </w:r>
          </w:p>
        </w:tc>
        <w:tc>
          <w:tcPr>
            <w:tcW w:w="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√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√</w:t>
            </w:r>
          </w:p>
        </w:tc>
        <w:tc>
          <w:tcPr>
            <w:tcW w:w="1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√</w:t>
            </w:r>
          </w:p>
        </w:tc>
        <w:tc>
          <w:tcPr>
            <w:tcW w:w="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公共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服务</w:t>
            </w:r>
          </w:p>
        </w:tc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 w:cstheme="minorBid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辅导和培训基层文化骨干</w:t>
            </w:r>
          </w:p>
        </w:tc>
        <w:tc>
          <w:tcPr>
            <w:tcW w:w="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 w:cstheme="minorBid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1.机构名称；</w:t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2.开放时间；</w:t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3.机构地址；</w:t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4.联系电话；</w:t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5.临时停止开放信息。</w:t>
            </w: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 w:cstheme="minorBid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《政府信息公开条例》、《乡镇综合文化站管理办法》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 w:cstheme="minorBid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信息形成或变更之日起20个工作日内公开</w:t>
            </w: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 w:cstheme="minorBid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斗山镇人民政府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 w:cstheme="minorBidi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■政府网站</w:t>
            </w: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√</w:t>
            </w:r>
          </w:p>
        </w:tc>
        <w:tc>
          <w:tcPr>
            <w:tcW w:w="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√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√</w:t>
            </w:r>
          </w:p>
        </w:tc>
        <w:tc>
          <w:tcPr>
            <w:tcW w:w="1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√</w:t>
            </w:r>
          </w:p>
        </w:tc>
        <w:tc>
          <w:tcPr>
            <w:tcW w:w="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公共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服务</w:t>
            </w:r>
          </w:p>
        </w:tc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非物质文化遗产展示传播活动</w:t>
            </w:r>
          </w:p>
        </w:tc>
        <w:tc>
          <w:tcPr>
            <w:tcW w:w="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1.机构名称；</w:t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2.开放时间；</w:t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3.机构地址；</w:t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4.联系电话；</w:t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5.临时停止开放信息。</w:t>
            </w: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 xml:space="preserve">《非物质文化遗产法》、《政府信息公开条例》  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信息形成或变更之日起20个工作日内公开</w:t>
            </w: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斗山镇人民政府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■政府网站</w:t>
            </w: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√</w:t>
            </w:r>
          </w:p>
        </w:tc>
        <w:tc>
          <w:tcPr>
            <w:tcW w:w="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√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√</w:t>
            </w:r>
          </w:p>
        </w:tc>
        <w:tc>
          <w:tcPr>
            <w:tcW w:w="1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√</w:t>
            </w:r>
          </w:p>
        </w:tc>
        <w:tc>
          <w:tcPr>
            <w:tcW w:w="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公共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服务</w:t>
            </w:r>
          </w:p>
        </w:tc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文博单位名录</w:t>
            </w:r>
          </w:p>
        </w:tc>
        <w:tc>
          <w:tcPr>
            <w:tcW w:w="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文物保护管理机构和博物馆名录。</w:t>
            </w: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《政府信息公开条例》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信息形成或变更之日起20个工作日内公开</w:t>
            </w: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斗山镇人民政府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■政府网站</w:t>
            </w: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√</w:t>
            </w:r>
          </w:p>
        </w:tc>
        <w:tc>
          <w:tcPr>
            <w:tcW w:w="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√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√</w:t>
            </w:r>
          </w:p>
        </w:tc>
        <w:tc>
          <w:tcPr>
            <w:tcW w:w="1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√</w:t>
            </w:r>
          </w:p>
        </w:tc>
        <w:tc>
          <w:tcPr>
            <w:tcW w:w="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  <w:highlight w:val="none"/>
              </w:rPr>
              <w:t>√</w:t>
            </w:r>
          </w:p>
        </w:tc>
      </w:tr>
      <w:bookmarkEnd w:id="1"/>
    </w:tbl>
    <w:tbl>
      <w:tblPr>
        <w:tblStyle w:val="4"/>
        <w:tblpPr w:leftFromText="180" w:rightFromText="180" w:vertAnchor="text" w:tblpX="15506" w:tblpY="-1699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4108" w:type="dxa"/>
          </w:tcPr>
          <w:p>
            <w:pPr>
              <w:jc w:val="center"/>
              <w:rPr>
                <w:vertAlign w:val="baseline"/>
              </w:rPr>
            </w:pPr>
          </w:p>
        </w:tc>
      </w:tr>
    </w:tbl>
    <w:p>
      <w:pPr>
        <w:jc w:val="center"/>
      </w:pPr>
    </w:p>
    <w:p>
      <w:pPr>
        <w:jc w:val="center"/>
        <w:rPr>
          <w:rFonts w:hint="eastAsia"/>
        </w:rPr>
      </w:pPr>
    </w:p>
    <w:sectPr>
      <w:pgSz w:w="16838" w:h="11906" w:orient="landscape"/>
      <w:pgMar w:top="1080" w:right="1440" w:bottom="85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254"/>
    <w:rsid w:val="001974FE"/>
    <w:rsid w:val="001D18F3"/>
    <w:rsid w:val="0086133D"/>
    <w:rsid w:val="00A30254"/>
    <w:rsid w:val="00D85C60"/>
    <w:rsid w:val="088410E5"/>
    <w:rsid w:val="0CFE5F91"/>
    <w:rsid w:val="16D55C19"/>
    <w:rsid w:val="1D907F4A"/>
    <w:rsid w:val="25F22E51"/>
    <w:rsid w:val="2AC8483C"/>
    <w:rsid w:val="3ADE0565"/>
    <w:rsid w:val="3F512F1D"/>
    <w:rsid w:val="4AD3707F"/>
    <w:rsid w:val="4E0643C9"/>
    <w:rsid w:val="6AF1054C"/>
    <w:rsid w:val="78B6442E"/>
    <w:rsid w:val="79057DAC"/>
    <w:rsid w:val="7FB0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145</Words>
  <Characters>828</Characters>
  <Lines>6</Lines>
  <Paragraphs>1</Paragraphs>
  <TotalTime>0</TotalTime>
  <ScaleCrop>false</ScaleCrop>
  <LinksUpToDate>false</LinksUpToDate>
  <CharactersWithSpaces>972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2020-11-12T08:05:00Z</dcterms:created>
  <dc:creator>丘美容</dc:creator>
  <cp:lastModifiedBy>青桔柠檬</cp:lastModifiedBy>
  <dcterms:modified xsi:type="dcterms:W3CDTF">2020-11-23T10:22:27Z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