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380"/>
        <w:gridCol w:w="2699"/>
        <w:gridCol w:w="3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2023年度各村（居）设置烟花爆竹燃放区域情况表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村（居）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村小组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燃放烟花区域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金星村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金星村委会门口空地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仁字里村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仁字里村口空地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坦塘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永宁村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永宁村鱼塘边塘基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坦塘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南成村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南成村鱼塘边塘基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坦塘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坭冲村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坭冲六队鱼塘边塘基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古逻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大塘村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大塘村排球场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古逻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三林北村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三林北村老人堂旁空地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园美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元美村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元美村大禾塘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园美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华安村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华安村禾塘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莘村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南华、楼前、大楼、仁厚、渌水、里仁巷、吉示塘、吉庆、东凡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莘村东边农田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下莘村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银塘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银塘村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银塘村排球场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银塘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龙头村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龙头村禾塘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银塘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吉宁村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吉宁村篮球场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都阳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水边、上蔴、莲塘、上街、下街、西井、大井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都阳水渠稻田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竞丰村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竞丰村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村委会楼前空地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大纲、磐石、大宁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大纲村篮球场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沙冈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有庆、沙湾、广田、守阳、沙冈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沙冈村球场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西墩村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永庆村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永庆村球场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西墩村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南墩村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南墩村水塘边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龙和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和宁村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和宁村塘基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树下村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南村文化广场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龙田村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龙田村塘基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东坑一、二村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东坑村牌楼前空地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东洲村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东洲村牌楼前空地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丰江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大村、龙江、坑美、东淮、新和、新岭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丰江大道两旁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白石村小组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白石村塘基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白石村小组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白石市场门口空地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都斛圩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圩镇范围属烟花爆竹禁放区域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zcyMjNkOTFjMmM2M2IxMzkxZjIwOTJmNWE5MmEifQ=="/>
  </w:docVars>
  <w:rsids>
    <w:rsidRoot w:val="1E7C3128"/>
    <w:rsid w:val="1E7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490</Words>
  <Characters>513</Characters>
  <Lines>0</Lines>
  <Paragraphs>0</Paragraphs>
  <TotalTime>0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2023-01-18T03:01:00Z</dcterms:created>
  <dc:creator>春明不觉晓</dc:creator>
  <cp:lastModifiedBy>春明不觉晓</cp:lastModifiedBy>
  <dcterms:modified xsi:type="dcterms:W3CDTF">2023-01-18T03:02:15Z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53F41A8380384BB8A12EA8DF674C3399</vt:lpwstr>
  </property>
</Properties>
</file>