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left"/>
        <w:rPr>
          <w:rFonts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</w:rPr>
        <w:t>台山市2022年水稻机收减损激励机制试点项目农机手名单及面积分配表</w:t>
      </w:r>
    </w:p>
    <w:tbl>
      <w:tblPr>
        <w:tblStyle w:val="5"/>
        <w:tblW w:w="85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237"/>
        <w:gridCol w:w="2858"/>
        <w:gridCol w:w="1546"/>
        <w:gridCol w:w="1100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身份证地址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拟申报机收减损服务面积（亩）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拟补助金额（元）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拟作业地点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梁传科</w:t>
            </w:r>
            <w:bookmarkStart w:id="0" w:name="_GoBack"/>
            <w:bookmarkEnd w:id="0"/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广东省台山市川岛镇上川马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西坑村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李启俊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台山市都斛镇南村朝阳村十五巷13号之一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李活锋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台山市都斛镇西墩永庆村五巷2号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李育明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台山市都斛镇莘村桔树塘村十六巷3号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张啟辉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台山市都斛镇莘村南华村二十二巷6号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李胜侠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台山市都斛镇莘村仁厚村二巷7号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李胜业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台山市都斛镇莘村仁厚村二巷7号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李景文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台山市都斛镇莘村仁厚村二巷4号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李国才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台山市都斛镇莘村南华村十六巷19号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都斛镇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曾家安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台山市斗山镇那洲北洋村3巷2号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132.8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斗山镇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邝耀俊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台山市三合镇新一莲塘村69之一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邝耀俊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台山市三合镇新一莲塘村69之一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117.3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1759.5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邝耀俊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台山市三合镇新一莲塘村69之一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135.25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2028.75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甄永烽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广东省台山市四九镇松朗新安村1号之1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伍兴华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广东省江门市台山四九镇下坪旧车站旁20号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伍兴华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广东省江门市台山四九镇下坪旧车站旁20号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6159.35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92390.25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注：补助标准为每亩补助15元</w:t>
      </w:r>
    </w:p>
    <w:p/>
    <w:sectPr>
      <w:headerReference r:id="rId3" w:type="default"/>
      <w:footerReference r:id="rId4" w:type="default"/>
      <w:pgSz w:w="11906" w:h="16838"/>
      <w:pgMar w:top="1191" w:right="1474" w:bottom="964" w:left="1588" w:header="851" w:footer="992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F5121"/>
    <w:rsid w:val="30521F71"/>
    <w:rsid w:val="44BF5121"/>
    <w:rsid w:val="450B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2022-12-09T02:07:00Z</dcterms:created>
  <dc:creator>win11</dc:creator>
  <cp:lastModifiedBy>Administrator</cp:lastModifiedBy>
  <dcterms:modified xsi:type="dcterms:W3CDTF">2022-12-09T23:21:17Z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6199504B207B44138059FC7E90CB1502</vt:lpwstr>
  </property>
</Properties>
</file>