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line="240" w:lineRule="auto"/>
        <w:rPr>
          <w:rFonts w:ascii="宋体" w:hAnsi="宋体" w:eastAsia="宋体"/>
          <w:sz w:val="24"/>
          <w:szCs w:val="24"/>
        </w:rPr>
      </w:pPr>
    </w:p>
    <w:p>
      <w:pPr>
        <w:spacing w:beforeLines="0" w:line="240" w:lineRule="auto"/>
        <w:rPr>
          <w:rFonts w:ascii="宋体" w:hAnsi="宋体" w:eastAsia="宋体"/>
          <w:sz w:val="24"/>
          <w:szCs w:val="24"/>
        </w:rPr>
      </w:pPr>
    </w:p>
    <w:p>
      <w:pPr>
        <w:spacing w:beforeLines="0" w:line="240" w:lineRule="auto"/>
        <w:rPr>
          <w:rFonts w:ascii="宋体" w:hAnsi="宋体" w:eastAsia="宋体"/>
          <w:sz w:val="24"/>
          <w:szCs w:val="24"/>
        </w:rPr>
      </w:pPr>
    </w:p>
    <w:p>
      <w:pPr>
        <w:spacing w:beforeLines="0" w:line="240" w:lineRule="auto"/>
        <w:rPr>
          <w:rFonts w:ascii="宋体" w:hAnsi="宋体" w:eastAsia="宋体"/>
          <w:sz w:val="24"/>
          <w:szCs w:val="24"/>
        </w:rPr>
      </w:pPr>
    </w:p>
    <w:p>
      <w:pPr>
        <w:spacing w:beforeLines="0" w:line="240" w:lineRule="auto"/>
        <w:rPr>
          <w:rFonts w:ascii="宋体" w:hAnsi="宋体" w:eastAsia="宋体"/>
          <w:sz w:val="24"/>
          <w:szCs w:val="24"/>
        </w:rPr>
      </w:pPr>
    </w:p>
    <w:p>
      <w:pPr>
        <w:spacing w:beforeLines="0" w:line="240" w:lineRule="auto"/>
        <w:rPr>
          <w:rFonts w:ascii="宋体" w:hAnsi="宋体" w:eastAsia="宋体"/>
          <w:sz w:val="24"/>
          <w:szCs w:val="24"/>
        </w:rPr>
      </w:pPr>
    </w:p>
    <w:p>
      <w:pPr>
        <w:spacing w:beforeLines="0" w:line="240" w:lineRule="auto"/>
        <w:rPr>
          <w:rFonts w:ascii="宋体" w:hAnsi="宋体" w:eastAsia="宋体"/>
          <w:sz w:val="24"/>
          <w:szCs w:val="24"/>
        </w:rPr>
      </w:pPr>
    </w:p>
    <w:p>
      <w:pPr>
        <w:spacing w:beforeLines="0" w:line="240" w:lineRule="auto"/>
        <w:jc w:val="center"/>
        <w:rPr>
          <w:rFonts w:ascii="宋体" w:hAnsi="宋体" w:eastAsia="宋体" w:cs="华光小标宋_CNKI"/>
          <w:b/>
          <w:kern w:val="0"/>
          <w:sz w:val="52"/>
          <w:szCs w:val="52"/>
        </w:rPr>
      </w:pPr>
      <w:r>
        <w:rPr>
          <w:rFonts w:ascii="宋体" w:hAnsi="宋体" w:eastAsia="宋体" w:cs="华光小标宋_CNKI"/>
          <w:b/>
          <w:kern w:val="0"/>
          <w:sz w:val="52"/>
          <w:szCs w:val="52"/>
        </w:rPr>
        <w:t>台山市食品安全“十四五”规划</w:t>
      </w:r>
    </w:p>
    <w:p>
      <w:pPr>
        <w:spacing w:beforeLines="0" w:line="240" w:lineRule="auto"/>
        <w:jc w:val="center"/>
        <w:rPr>
          <w:rFonts w:hint="eastAsia" w:ascii="宋体" w:hAnsi="宋体" w:eastAsia="宋体"/>
          <w:b/>
          <w:bCs/>
          <w:sz w:val="36"/>
          <w:szCs w:val="36"/>
          <w:lang w:eastAsia="zh-CN"/>
        </w:rPr>
      </w:pPr>
      <w:r>
        <w:rPr>
          <w:rFonts w:hint="eastAsia" w:ascii="宋体" w:hAnsi="宋体" w:eastAsia="宋体"/>
          <w:b/>
          <w:bCs/>
          <w:sz w:val="36"/>
          <w:szCs w:val="36"/>
          <w:lang w:eastAsia="zh-CN"/>
        </w:rPr>
        <w:t>（公开征求意见稿）</w:t>
      </w:r>
    </w:p>
    <w:p>
      <w:pPr>
        <w:spacing w:beforeLines="0" w:line="240" w:lineRule="auto"/>
        <w:rPr>
          <w:rFonts w:ascii="宋体" w:hAnsi="宋体" w:eastAsia="宋体"/>
          <w:sz w:val="24"/>
          <w:szCs w:val="24"/>
        </w:rPr>
      </w:pPr>
    </w:p>
    <w:p>
      <w:pPr>
        <w:spacing w:beforeLines="0" w:line="240" w:lineRule="auto"/>
        <w:jc w:val="center"/>
        <w:rPr>
          <w:rFonts w:ascii="宋体" w:hAnsi="宋体" w:eastAsia="宋体" w:cs="Times New Roman"/>
          <w:b/>
          <w:bCs/>
          <w:sz w:val="36"/>
          <w:szCs w:val="36"/>
        </w:rPr>
      </w:pPr>
    </w:p>
    <w:p>
      <w:pPr>
        <w:spacing w:beforeLines="0" w:line="240" w:lineRule="auto"/>
        <w:jc w:val="center"/>
        <w:rPr>
          <w:rFonts w:ascii="宋体" w:hAnsi="宋体" w:eastAsia="宋体" w:cs="Times New Roman"/>
          <w:b/>
          <w:bCs/>
          <w:sz w:val="36"/>
          <w:szCs w:val="36"/>
        </w:rPr>
      </w:pPr>
    </w:p>
    <w:p>
      <w:pPr>
        <w:spacing w:beforeLines="0" w:line="240" w:lineRule="auto"/>
        <w:jc w:val="center"/>
        <w:rPr>
          <w:rFonts w:ascii="宋体" w:hAnsi="宋体" w:eastAsia="宋体" w:cs="Times New Roman"/>
          <w:b/>
          <w:bCs/>
          <w:sz w:val="36"/>
          <w:szCs w:val="36"/>
        </w:rPr>
      </w:pPr>
    </w:p>
    <w:p>
      <w:pPr>
        <w:spacing w:beforeLines="0" w:line="240" w:lineRule="auto"/>
        <w:jc w:val="center"/>
        <w:rPr>
          <w:rFonts w:ascii="宋体" w:hAnsi="宋体" w:eastAsia="宋体" w:cs="Times New Roman"/>
          <w:b/>
          <w:bCs/>
          <w:sz w:val="36"/>
          <w:szCs w:val="36"/>
        </w:rPr>
      </w:pPr>
    </w:p>
    <w:p>
      <w:pPr>
        <w:spacing w:beforeLines="0" w:line="240" w:lineRule="auto"/>
        <w:jc w:val="center"/>
        <w:rPr>
          <w:rFonts w:ascii="宋体" w:hAnsi="宋体" w:eastAsia="宋体" w:cs="Times New Roman"/>
          <w:b/>
          <w:bCs/>
          <w:sz w:val="36"/>
          <w:szCs w:val="36"/>
        </w:rPr>
      </w:pPr>
    </w:p>
    <w:p>
      <w:pPr>
        <w:spacing w:beforeLines="0" w:line="240" w:lineRule="auto"/>
        <w:jc w:val="center"/>
        <w:rPr>
          <w:rFonts w:ascii="宋体" w:hAnsi="宋体" w:eastAsia="宋体" w:cs="Times New Roman"/>
          <w:b/>
          <w:bCs/>
          <w:sz w:val="36"/>
          <w:szCs w:val="36"/>
        </w:rPr>
      </w:pPr>
    </w:p>
    <w:p>
      <w:pPr>
        <w:spacing w:beforeLines="0" w:line="240" w:lineRule="auto"/>
        <w:jc w:val="center"/>
        <w:rPr>
          <w:rFonts w:ascii="宋体" w:hAnsi="宋体" w:eastAsia="宋体" w:cs="Times New Roman"/>
          <w:b/>
          <w:bCs/>
          <w:sz w:val="36"/>
          <w:szCs w:val="36"/>
        </w:rPr>
      </w:pPr>
    </w:p>
    <w:p>
      <w:pPr>
        <w:spacing w:beforeLines="0" w:line="240" w:lineRule="auto"/>
        <w:jc w:val="center"/>
        <w:rPr>
          <w:rFonts w:ascii="宋体" w:hAnsi="宋体" w:eastAsia="宋体" w:cs="Times New Roman"/>
          <w:b/>
          <w:bCs/>
          <w:sz w:val="36"/>
          <w:szCs w:val="36"/>
        </w:rPr>
      </w:pPr>
    </w:p>
    <w:p>
      <w:pPr>
        <w:spacing w:beforeLines="0" w:line="240" w:lineRule="auto"/>
        <w:jc w:val="center"/>
        <w:rPr>
          <w:rFonts w:ascii="宋体" w:hAnsi="宋体" w:eastAsia="宋体" w:cs="Times New Roman"/>
          <w:b/>
          <w:bCs/>
          <w:sz w:val="36"/>
          <w:szCs w:val="36"/>
        </w:rPr>
      </w:pPr>
    </w:p>
    <w:p>
      <w:pPr>
        <w:spacing w:beforeLines="0" w:line="240" w:lineRule="auto"/>
        <w:jc w:val="center"/>
        <w:rPr>
          <w:rFonts w:ascii="宋体" w:hAnsi="宋体" w:eastAsia="宋体" w:cs="Times New Roman"/>
          <w:b/>
          <w:bCs/>
          <w:sz w:val="36"/>
          <w:szCs w:val="36"/>
        </w:rPr>
      </w:pPr>
    </w:p>
    <w:p>
      <w:pPr>
        <w:spacing w:beforeLines="0" w:line="240" w:lineRule="auto"/>
        <w:jc w:val="center"/>
        <w:rPr>
          <w:rFonts w:ascii="宋体" w:hAnsi="宋体" w:eastAsia="宋体" w:cs="Times New Roman"/>
          <w:b/>
          <w:bCs/>
          <w:sz w:val="36"/>
          <w:szCs w:val="36"/>
        </w:rPr>
      </w:pPr>
    </w:p>
    <w:p>
      <w:pPr>
        <w:spacing w:beforeLines="0" w:line="240" w:lineRule="auto"/>
        <w:jc w:val="center"/>
        <w:rPr>
          <w:rFonts w:ascii="宋体" w:hAnsi="宋体" w:eastAsia="宋体" w:cs="Times New Roman"/>
          <w:b/>
          <w:bCs/>
          <w:sz w:val="36"/>
          <w:szCs w:val="36"/>
        </w:rPr>
      </w:pPr>
    </w:p>
    <w:p>
      <w:pPr>
        <w:spacing w:beforeLines="0" w:line="240" w:lineRule="auto"/>
        <w:jc w:val="both"/>
        <w:rPr>
          <w:rFonts w:ascii="宋体" w:hAnsi="宋体" w:eastAsia="宋体" w:cs="Times New Roman"/>
          <w:b/>
          <w:bCs/>
          <w:sz w:val="36"/>
          <w:szCs w:val="36"/>
        </w:rPr>
      </w:pPr>
    </w:p>
    <w:p>
      <w:pPr>
        <w:spacing w:beforeLines="0" w:line="240" w:lineRule="auto"/>
        <w:jc w:val="center"/>
        <w:rPr>
          <w:rFonts w:ascii="宋体" w:hAnsi="宋体" w:eastAsia="宋体" w:cs="Times New Roman"/>
          <w:b/>
          <w:bCs/>
          <w:sz w:val="36"/>
          <w:szCs w:val="36"/>
        </w:rPr>
      </w:pPr>
    </w:p>
    <w:p>
      <w:pPr>
        <w:spacing w:beforeLines="0" w:line="240" w:lineRule="auto"/>
        <w:jc w:val="center"/>
        <w:rPr>
          <w:rFonts w:ascii="宋体" w:hAnsi="宋体" w:eastAsia="宋体" w:cs="Times New Roman"/>
          <w:b/>
          <w:bCs/>
          <w:sz w:val="36"/>
          <w:szCs w:val="36"/>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ascii="宋体" w:hAnsi="宋体" w:eastAsia="宋体" w:cs="Times New Roman"/>
          <w:b/>
          <w:bCs/>
          <w:sz w:val="36"/>
          <w:szCs w:val="36"/>
        </w:rPr>
        <w:t>2022年</w:t>
      </w:r>
      <w:r>
        <w:rPr>
          <w:rFonts w:hint="eastAsia" w:ascii="宋体" w:hAnsi="宋体" w:eastAsia="宋体" w:cs="Times New Roman"/>
          <w:b/>
          <w:bCs/>
          <w:sz w:val="36"/>
          <w:szCs w:val="36"/>
          <w:lang w:val="en-US" w:eastAsia="zh-CN"/>
        </w:rPr>
        <w:t>6</w:t>
      </w:r>
      <w:bookmarkStart w:id="53" w:name="_GoBack"/>
      <w:bookmarkEnd w:id="53"/>
      <w:r>
        <w:rPr>
          <w:rFonts w:ascii="宋体" w:hAnsi="宋体" w:eastAsia="宋体" w:cs="Times New Roman"/>
          <w:b/>
          <w:bCs/>
          <w:sz w:val="36"/>
          <w:szCs w:val="36"/>
        </w:rPr>
        <w:t>月</w:t>
      </w:r>
    </w:p>
    <w:p>
      <w:pPr>
        <w:spacing w:line="360" w:lineRule="auto"/>
        <w:jc w:val="center"/>
        <w:rPr>
          <w:rFonts w:ascii="宋体" w:hAnsi="宋体" w:eastAsia="宋体" w:cs="Times New Roman"/>
          <w:b/>
          <w:bCs/>
          <w:sz w:val="24"/>
          <w:szCs w:val="24"/>
        </w:rPr>
      </w:pPr>
      <w:r>
        <w:rPr>
          <w:rFonts w:hint="eastAsia" w:ascii="宋体" w:hAnsi="宋体" w:eastAsia="宋体" w:cs="Times New Roman"/>
          <w:b/>
          <w:bCs/>
          <w:sz w:val="32"/>
          <w:szCs w:val="32"/>
        </w:rPr>
        <w:t>目 录</w:t>
      </w:r>
    </w:p>
    <w:p>
      <w:pPr>
        <w:pStyle w:val="9"/>
        <w:rPr>
          <w:rFonts w:ascii="仿宋" w:hAnsi="仿宋" w:eastAsia="仿宋"/>
          <w:b w:val="0"/>
        </w:rPr>
      </w:pPr>
      <w:r>
        <w:rPr>
          <w:rFonts w:ascii="仿宋" w:hAnsi="仿宋" w:eastAsia="仿宋"/>
          <w:b w:val="0"/>
        </w:rPr>
        <w:fldChar w:fldCharType="begin"/>
      </w:r>
      <w:r>
        <w:rPr>
          <w:rFonts w:ascii="仿宋" w:hAnsi="仿宋" w:eastAsia="仿宋"/>
          <w:b w:val="0"/>
        </w:rPr>
        <w:instrText xml:space="preserve"> TOC \o "1-5" \h \z \u </w:instrText>
      </w:r>
      <w:r>
        <w:rPr>
          <w:rFonts w:ascii="仿宋" w:hAnsi="仿宋" w:eastAsia="仿宋"/>
          <w:b w:val="0"/>
        </w:rPr>
        <w:fldChar w:fldCharType="separate"/>
      </w:r>
      <w:r>
        <w:fldChar w:fldCharType="begin"/>
      </w:r>
      <w:r>
        <w:instrText xml:space="preserve"> HYPERLINK \l "_Toc98793782" </w:instrText>
      </w:r>
      <w:r>
        <w:fldChar w:fldCharType="separate"/>
      </w:r>
      <w:r>
        <w:rPr>
          <w:rStyle w:val="15"/>
          <w:rFonts w:ascii="仿宋" w:hAnsi="仿宋" w:eastAsia="仿宋"/>
          <w:b w:val="0"/>
        </w:rPr>
        <w:t>一、食品安全现状与形势</w:t>
      </w:r>
      <w:r>
        <w:rPr>
          <w:rFonts w:ascii="仿宋" w:hAnsi="仿宋" w:eastAsia="仿宋"/>
          <w:b w:val="0"/>
        </w:rPr>
        <w:tab/>
      </w:r>
      <w:r>
        <w:rPr>
          <w:rFonts w:ascii="仿宋" w:hAnsi="仿宋" w:eastAsia="仿宋"/>
          <w:b w:val="0"/>
        </w:rPr>
        <w:fldChar w:fldCharType="begin"/>
      </w:r>
      <w:r>
        <w:rPr>
          <w:rFonts w:ascii="仿宋" w:hAnsi="仿宋" w:eastAsia="仿宋"/>
          <w:b w:val="0"/>
        </w:rPr>
        <w:instrText xml:space="preserve"> PAGEREF _Toc98793782 \h </w:instrText>
      </w:r>
      <w:r>
        <w:rPr>
          <w:rFonts w:ascii="仿宋" w:hAnsi="仿宋" w:eastAsia="仿宋"/>
          <w:b w:val="0"/>
        </w:rPr>
        <w:fldChar w:fldCharType="separate"/>
      </w:r>
      <w:r>
        <w:rPr>
          <w:rFonts w:ascii="仿宋" w:hAnsi="仿宋" w:eastAsia="仿宋"/>
          <w:b w:val="0"/>
        </w:rPr>
        <w:t>1</w:t>
      </w:r>
      <w:r>
        <w:rPr>
          <w:rFonts w:ascii="仿宋" w:hAnsi="仿宋" w:eastAsia="仿宋"/>
          <w:b w:val="0"/>
        </w:rPr>
        <w:fldChar w:fldCharType="end"/>
      </w:r>
      <w:r>
        <w:rPr>
          <w:rFonts w:ascii="仿宋" w:hAnsi="仿宋" w:eastAsia="仿宋"/>
          <w:b w:val="0"/>
        </w:rPr>
        <w:fldChar w:fldCharType="end"/>
      </w:r>
    </w:p>
    <w:p>
      <w:pPr>
        <w:pStyle w:val="10"/>
        <w:tabs>
          <w:tab w:val="right" w:leader="dot" w:pos="8296"/>
        </w:tabs>
        <w:spacing w:line="360" w:lineRule="auto"/>
        <w:rPr>
          <w:rFonts w:ascii="仿宋" w:hAnsi="仿宋" w:eastAsia="仿宋"/>
          <w:sz w:val="24"/>
          <w:szCs w:val="24"/>
        </w:rPr>
      </w:pPr>
      <w:r>
        <w:fldChar w:fldCharType="begin"/>
      </w:r>
      <w:r>
        <w:instrText xml:space="preserve"> HYPERLINK \l "_Toc98793783" </w:instrText>
      </w:r>
      <w:r>
        <w:fldChar w:fldCharType="separate"/>
      </w:r>
      <w:r>
        <w:rPr>
          <w:rStyle w:val="15"/>
          <w:rFonts w:ascii="仿宋" w:hAnsi="仿宋" w:eastAsia="仿宋"/>
          <w:sz w:val="24"/>
          <w:szCs w:val="24"/>
        </w:rPr>
        <w:t>（一）新成绩</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_Toc98793783 \h </w:instrText>
      </w:r>
      <w:r>
        <w:rPr>
          <w:rFonts w:ascii="仿宋" w:hAnsi="仿宋" w:eastAsia="仿宋"/>
          <w:sz w:val="24"/>
          <w:szCs w:val="24"/>
        </w:rPr>
        <w:fldChar w:fldCharType="separate"/>
      </w:r>
      <w:r>
        <w:rPr>
          <w:rFonts w:ascii="仿宋" w:hAnsi="仿宋" w:eastAsia="仿宋"/>
          <w:sz w:val="24"/>
          <w:szCs w:val="24"/>
        </w:rPr>
        <w:t>1</w:t>
      </w:r>
      <w:r>
        <w:rPr>
          <w:rFonts w:ascii="仿宋" w:hAnsi="仿宋" w:eastAsia="仿宋"/>
          <w:sz w:val="24"/>
          <w:szCs w:val="24"/>
        </w:rPr>
        <w:fldChar w:fldCharType="end"/>
      </w:r>
      <w:r>
        <w:rPr>
          <w:rFonts w:ascii="仿宋" w:hAnsi="仿宋" w:eastAsia="仿宋"/>
          <w:sz w:val="24"/>
          <w:szCs w:val="24"/>
        </w:rPr>
        <w:fldChar w:fldCharType="end"/>
      </w:r>
    </w:p>
    <w:p>
      <w:pPr>
        <w:pStyle w:val="5"/>
        <w:tabs>
          <w:tab w:val="right" w:leader="dot" w:pos="8296"/>
        </w:tabs>
        <w:spacing w:line="360" w:lineRule="auto"/>
        <w:rPr>
          <w:rFonts w:ascii="仿宋" w:hAnsi="仿宋" w:eastAsia="仿宋"/>
          <w:sz w:val="24"/>
          <w:szCs w:val="24"/>
        </w:rPr>
      </w:pPr>
      <w:r>
        <w:fldChar w:fldCharType="begin"/>
      </w:r>
      <w:r>
        <w:instrText xml:space="preserve"> HYPERLINK \l "_Toc98793784" </w:instrText>
      </w:r>
      <w:r>
        <w:fldChar w:fldCharType="separate"/>
      </w:r>
      <w:r>
        <w:rPr>
          <w:rStyle w:val="15"/>
          <w:rFonts w:ascii="仿宋" w:hAnsi="仿宋" w:eastAsia="仿宋"/>
          <w:sz w:val="24"/>
          <w:szCs w:val="24"/>
        </w:rPr>
        <w:t>1.贯彻落实战略部署，食品安全监管职责更为明确</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_Toc98793784 \h </w:instrText>
      </w:r>
      <w:r>
        <w:rPr>
          <w:rFonts w:ascii="仿宋" w:hAnsi="仿宋" w:eastAsia="仿宋"/>
          <w:sz w:val="24"/>
          <w:szCs w:val="24"/>
        </w:rPr>
        <w:fldChar w:fldCharType="separate"/>
      </w:r>
      <w:r>
        <w:rPr>
          <w:rFonts w:ascii="仿宋" w:hAnsi="仿宋" w:eastAsia="仿宋"/>
          <w:sz w:val="24"/>
          <w:szCs w:val="24"/>
        </w:rPr>
        <w:t>1</w:t>
      </w:r>
      <w:r>
        <w:rPr>
          <w:rFonts w:ascii="仿宋" w:hAnsi="仿宋" w:eastAsia="仿宋"/>
          <w:sz w:val="24"/>
          <w:szCs w:val="24"/>
        </w:rPr>
        <w:fldChar w:fldCharType="end"/>
      </w:r>
      <w:r>
        <w:rPr>
          <w:rFonts w:ascii="仿宋" w:hAnsi="仿宋" w:eastAsia="仿宋"/>
          <w:sz w:val="24"/>
          <w:szCs w:val="24"/>
        </w:rPr>
        <w:fldChar w:fldCharType="end"/>
      </w:r>
    </w:p>
    <w:p>
      <w:pPr>
        <w:pStyle w:val="5"/>
        <w:tabs>
          <w:tab w:val="right" w:leader="dot" w:pos="8296"/>
        </w:tabs>
        <w:spacing w:line="360" w:lineRule="auto"/>
        <w:rPr>
          <w:rFonts w:ascii="仿宋" w:hAnsi="仿宋" w:eastAsia="仿宋"/>
          <w:sz w:val="24"/>
          <w:szCs w:val="24"/>
        </w:rPr>
      </w:pPr>
      <w:r>
        <w:fldChar w:fldCharType="begin"/>
      </w:r>
      <w:r>
        <w:instrText xml:space="preserve"> HYPERLINK \l "_Toc98793785" </w:instrText>
      </w:r>
      <w:r>
        <w:fldChar w:fldCharType="separate"/>
      </w:r>
      <w:r>
        <w:rPr>
          <w:rStyle w:val="15"/>
          <w:rFonts w:ascii="仿宋" w:hAnsi="仿宋" w:eastAsia="仿宋"/>
          <w:sz w:val="24"/>
          <w:szCs w:val="24"/>
        </w:rPr>
        <w:t>2.联动三级监管格局，食品安全治理体系不断完善</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_Toc98793785 \h </w:instrText>
      </w:r>
      <w:r>
        <w:rPr>
          <w:rFonts w:ascii="仿宋" w:hAnsi="仿宋" w:eastAsia="仿宋"/>
          <w:sz w:val="24"/>
          <w:szCs w:val="24"/>
        </w:rPr>
        <w:fldChar w:fldCharType="separate"/>
      </w:r>
      <w:r>
        <w:rPr>
          <w:rFonts w:ascii="仿宋" w:hAnsi="仿宋" w:eastAsia="仿宋"/>
          <w:sz w:val="24"/>
          <w:szCs w:val="24"/>
        </w:rPr>
        <w:t>2</w:t>
      </w:r>
      <w:r>
        <w:rPr>
          <w:rFonts w:ascii="仿宋" w:hAnsi="仿宋" w:eastAsia="仿宋"/>
          <w:sz w:val="24"/>
          <w:szCs w:val="24"/>
        </w:rPr>
        <w:fldChar w:fldCharType="end"/>
      </w:r>
      <w:r>
        <w:rPr>
          <w:rFonts w:ascii="仿宋" w:hAnsi="仿宋" w:eastAsia="仿宋"/>
          <w:sz w:val="24"/>
          <w:szCs w:val="24"/>
        </w:rPr>
        <w:fldChar w:fldCharType="end"/>
      </w:r>
    </w:p>
    <w:p>
      <w:pPr>
        <w:pStyle w:val="5"/>
        <w:tabs>
          <w:tab w:val="right" w:leader="dot" w:pos="8296"/>
        </w:tabs>
        <w:spacing w:line="360" w:lineRule="auto"/>
        <w:rPr>
          <w:rFonts w:ascii="仿宋" w:hAnsi="仿宋" w:eastAsia="仿宋"/>
          <w:sz w:val="24"/>
          <w:szCs w:val="24"/>
        </w:rPr>
      </w:pPr>
      <w:r>
        <w:fldChar w:fldCharType="begin"/>
      </w:r>
      <w:r>
        <w:instrText xml:space="preserve"> HYPERLINK \l "_Toc98793786" </w:instrText>
      </w:r>
      <w:r>
        <w:fldChar w:fldCharType="separate"/>
      </w:r>
      <w:r>
        <w:rPr>
          <w:rStyle w:val="15"/>
          <w:rFonts w:ascii="仿宋" w:hAnsi="仿宋" w:eastAsia="仿宋"/>
          <w:sz w:val="24"/>
          <w:szCs w:val="24"/>
        </w:rPr>
        <w:t>3.强化食品链条监管，食品安全保障水平显著提升</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_Toc98793786 \h </w:instrText>
      </w:r>
      <w:r>
        <w:rPr>
          <w:rFonts w:ascii="仿宋" w:hAnsi="仿宋" w:eastAsia="仿宋"/>
          <w:sz w:val="24"/>
          <w:szCs w:val="24"/>
        </w:rPr>
        <w:fldChar w:fldCharType="separate"/>
      </w:r>
      <w:r>
        <w:rPr>
          <w:rFonts w:ascii="仿宋" w:hAnsi="仿宋" w:eastAsia="仿宋"/>
          <w:sz w:val="24"/>
          <w:szCs w:val="24"/>
        </w:rPr>
        <w:t>4</w:t>
      </w:r>
      <w:r>
        <w:rPr>
          <w:rFonts w:ascii="仿宋" w:hAnsi="仿宋" w:eastAsia="仿宋"/>
          <w:sz w:val="24"/>
          <w:szCs w:val="24"/>
        </w:rPr>
        <w:fldChar w:fldCharType="end"/>
      </w:r>
      <w:r>
        <w:rPr>
          <w:rFonts w:ascii="仿宋" w:hAnsi="仿宋" w:eastAsia="仿宋"/>
          <w:sz w:val="24"/>
          <w:szCs w:val="24"/>
        </w:rPr>
        <w:fldChar w:fldCharType="end"/>
      </w:r>
    </w:p>
    <w:p>
      <w:pPr>
        <w:pStyle w:val="5"/>
        <w:tabs>
          <w:tab w:val="right" w:leader="dot" w:pos="8296"/>
        </w:tabs>
        <w:spacing w:line="360" w:lineRule="auto"/>
        <w:rPr>
          <w:rFonts w:ascii="仿宋" w:hAnsi="仿宋" w:eastAsia="仿宋"/>
          <w:sz w:val="24"/>
          <w:szCs w:val="24"/>
        </w:rPr>
      </w:pPr>
      <w:r>
        <w:fldChar w:fldCharType="begin"/>
      </w:r>
      <w:r>
        <w:instrText xml:space="preserve"> HYPERLINK \l "_Toc98793787" </w:instrText>
      </w:r>
      <w:r>
        <w:fldChar w:fldCharType="separate"/>
      </w:r>
      <w:r>
        <w:rPr>
          <w:rStyle w:val="15"/>
          <w:rFonts w:ascii="仿宋" w:hAnsi="仿宋" w:eastAsia="仿宋"/>
          <w:sz w:val="24"/>
          <w:szCs w:val="24"/>
        </w:rPr>
        <w:t>4.紧盯重点领域问题，食品安全专项整治成果显著</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_Toc98793787 \h </w:instrText>
      </w:r>
      <w:r>
        <w:rPr>
          <w:rFonts w:ascii="仿宋" w:hAnsi="仿宋" w:eastAsia="仿宋"/>
          <w:sz w:val="24"/>
          <w:szCs w:val="24"/>
        </w:rPr>
        <w:fldChar w:fldCharType="separate"/>
      </w:r>
      <w:r>
        <w:rPr>
          <w:rFonts w:ascii="仿宋" w:hAnsi="仿宋" w:eastAsia="仿宋"/>
          <w:sz w:val="24"/>
          <w:szCs w:val="24"/>
        </w:rPr>
        <w:t>6</w:t>
      </w:r>
      <w:r>
        <w:rPr>
          <w:rFonts w:ascii="仿宋" w:hAnsi="仿宋" w:eastAsia="仿宋"/>
          <w:sz w:val="24"/>
          <w:szCs w:val="24"/>
        </w:rPr>
        <w:fldChar w:fldCharType="end"/>
      </w:r>
      <w:r>
        <w:rPr>
          <w:rFonts w:ascii="仿宋" w:hAnsi="仿宋" w:eastAsia="仿宋"/>
          <w:sz w:val="24"/>
          <w:szCs w:val="24"/>
        </w:rPr>
        <w:fldChar w:fldCharType="end"/>
      </w:r>
    </w:p>
    <w:p>
      <w:pPr>
        <w:pStyle w:val="5"/>
        <w:tabs>
          <w:tab w:val="right" w:leader="dot" w:pos="8296"/>
        </w:tabs>
        <w:spacing w:line="360" w:lineRule="auto"/>
        <w:rPr>
          <w:rFonts w:ascii="仿宋" w:hAnsi="仿宋" w:eastAsia="仿宋"/>
          <w:sz w:val="24"/>
          <w:szCs w:val="24"/>
        </w:rPr>
      </w:pPr>
      <w:r>
        <w:fldChar w:fldCharType="begin"/>
      </w:r>
      <w:r>
        <w:instrText xml:space="preserve"> HYPERLINK \l "_Toc98793788" </w:instrText>
      </w:r>
      <w:r>
        <w:fldChar w:fldCharType="separate"/>
      </w:r>
      <w:r>
        <w:rPr>
          <w:rStyle w:val="15"/>
          <w:rFonts w:ascii="仿宋" w:hAnsi="仿宋" w:eastAsia="仿宋"/>
          <w:sz w:val="24"/>
          <w:szCs w:val="24"/>
        </w:rPr>
        <w:t>5.开创智能监管手段，食品安全监管效能明显提高</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_Toc98793788 \h </w:instrText>
      </w:r>
      <w:r>
        <w:rPr>
          <w:rFonts w:ascii="仿宋" w:hAnsi="仿宋" w:eastAsia="仿宋"/>
          <w:sz w:val="24"/>
          <w:szCs w:val="24"/>
        </w:rPr>
        <w:fldChar w:fldCharType="separate"/>
      </w:r>
      <w:r>
        <w:rPr>
          <w:rFonts w:ascii="仿宋" w:hAnsi="仿宋" w:eastAsia="仿宋"/>
          <w:sz w:val="24"/>
          <w:szCs w:val="24"/>
        </w:rPr>
        <w:t>8</w:t>
      </w:r>
      <w:r>
        <w:rPr>
          <w:rFonts w:ascii="仿宋" w:hAnsi="仿宋" w:eastAsia="仿宋"/>
          <w:sz w:val="24"/>
          <w:szCs w:val="24"/>
        </w:rPr>
        <w:fldChar w:fldCharType="end"/>
      </w:r>
      <w:r>
        <w:rPr>
          <w:rFonts w:ascii="仿宋" w:hAnsi="仿宋" w:eastAsia="仿宋"/>
          <w:sz w:val="24"/>
          <w:szCs w:val="24"/>
        </w:rPr>
        <w:fldChar w:fldCharType="end"/>
      </w:r>
    </w:p>
    <w:p>
      <w:pPr>
        <w:pStyle w:val="5"/>
        <w:tabs>
          <w:tab w:val="right" w:leader="dot" w:pos="8296"/>
        </w:tabs>
        <w:spacing w:line="360" w:lineRule="auto"/>
        <w:rPr>
          <w:rFonts w:ascii="仿宋" w:hAnsi="仿宋" w:eastAsia="仿宋"/>
          <w:sz w:val="24"/>
          <w:szCs w:val="24"/>
        </w:rPr>
      </w:pPr>
      <w:r>
        <w:fldChar w:fldCharType="begin"/>
      </w:r>
      <w:r>
        <w:instrText xml:space="preserve"> HYPERLINK \l "_Toc98793789" </w:instrText>
      </w:r>
      <w:r>
        <w:fldChar w:fldCharType="separate"/>
      </w:r>
      <w:r>
        <w:rPr>
          <w:rStyle w:val="15"/>
          <w:rFonts w:ascii="仿宋" w:hAnsi="仿宋" w:eastAsia="仿宋"/>
          <w:sz w:val="24"/>
          <w:szCs w:val="24"/>
        </w:rPr>
        <w:t>6.深化社会共建共享，食品安全共治基础更加牢固</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_Toc98793789 \h </w:instrText>
      </w:r>
      <w:r>
        <w:rPr>
          <w:rFonts w:ascii="仿宋" w:hAnsi="仿宋" w:eastAsia="仿宋"/>
          <w:sz w:val="24"/>
          <w:szCs w:val="24"/>
        </w:rPr>
        <w:fldChar w:fldCharType="separate"/>
      </w:r>
      <w:r>
        <w:rPr>
          <w:rFonts w:ascii="仿宋" w:hAnsi="仿宋" w:eastAsia="仿宋"/>
          <w:sz w:val="24"/>
          <w:szCs w:val="24"/>
        </w:rPr>
        <w:t>8</w:t>
      </w:r>
      <w:r>
        <w:rPr>
          <w:rFonts w:ascii="仿宋" w:hAnsi="仿宋" w:eastAsia="仿宋"/>
          <w:sz w:val="24"/>
          <w:szCs w:val="24"/>
        </w:rPr>
        <w:fldChar w:fldCharType="end"/>
      </w:r>
      <w:r>
        <w:rPr>
          <w:rFonts w:ascii="仿宋" w:hAnsi="仿宋" w:eastAsia="仿宋"/>
          <w:sz w:val="24"/>
          <w:szCs w:val="24"/>
        </w:rPr>
        <w:fldChar w:fldCharType="end"/>
      </w:r>
    </w:p>
    <w:p>
      <w:pPr>
        <w:pStyle w:val="10"/>
        <w:tabs>
          <w:tab w:val="right" w:leader="dot" w:pos="8296"/>
        </w:tabs>
        <w:spacing w:line="360" w:lineRule="auto"/>
        <w:rPr>
          <w:rFonts w:ascii="仿宋" w:hAnsi="仿宋" w:eastAsia="仿宋"/>
          <w:sz w:val="24"/>
          <w:szCs w:val="24"/>
        </w:rPr>
      </w:pPr>
      <w:r>
        <w:fldChar w:fldCharType="begin"/>
      </w:r>
      <w:r>
        <w:instrText xml:space="preserve"> HYPERLINK \l "_Toc98793790" </w:instrText>
      </w:r>
      <w:r>
        <w:fldChar w:fldCharType="separate"/>
      </w:r>
      <w:r>
        <w:rPr>
          <w:rStyle w:val="15"/>
          <w:rFonts w:ascii="仿宋" w:hAnsi="仿宋" w:eastAsia="仿宋"/>
          <w:sz w:val="24"/>
          <w:szCs w:val="24"/>
        </w:rPr>
        <w:t>（二）新机遇</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_Toc98793790 \h </w:instrText>
      </w:r>
      <w:r>
        <w:rPr>
          <w:rFonts w:ascii="仿宋" w:hAnsi="仿宋" w:eastAsia="仿宋"/>
          <w:sz w:val="24"/>
          <w:szCs w:val="24"/>
        </w:rPr>
        <w:fldChar w:fldCharType="separate"/>
      </w:r>
      <w:r>
        <w:rPr>
          <w:rFonts w:ascii="仿宋" w:hAnsi="仿宋" w:eastAsia="仿宋"/>
          <w:sz w:val="24"/>
          <w:szCs w:val="24"/>
        </w:rPr>
        <w:t>10</w:t>
      </w:r>
      <w:r>
        <w:rPr>
          <w:rFonts w:ascii="仿宋" w:hAnsi="仿宋" w:eastAsia="仿宋"/>
          <w:sz w:val="24"/>
          <w:szCs w:val="24"/>
        </w:rPr>
        <w:fldChar w:fldCharType="end"/>
      </w:r>
      <w:r>
        <w:rPr>
          <w:rFonts w:ascii="仿宋" w:hAnsi="仿宋" w:eastAsia="仿宋"/>
          <w:sz w:val="24"/>
          <w:szCs w:val="24"/>
        </w:rPr>
        <w:fldChar w:fldCharType="end"/>
      </w:r>
    </w:p>
    <w:p>
      <w:pPr>
        <w:pStyle w:val="5"/>
        <w:tabs>
          <w:tab w:val="right" w:leader="dot" w:pos="8296"/>
        </w:tabs>
        <w:spacing w:line="360" w:lineRule="auto"/>
        <w:rPr>
          <w:rFonts w:ascii="仿宋" w:hAnsi="仿宋" w:eastAsia="仿宋"/>
          <w:sz w:val="24"/>
          <w:szCs w:val="24"/>
        </w:rPr>
      </w:pPr>
      <w:r>
        <w:fldChar w:fldCharType="begin"/>
      </w:r>
      <w:r>
        <w:instrText xml:space="preserve"> HYPERLINK \l "_Toc98793791" </w:instrText>
      </w:r>
      <w:r>
        <w:fldChar w:fldCharType="separate"/>
      </w:r>
      <w:r>
        <w:rPr>
          <w:rStyle w:val="15"/>
          <w:rFonts w:ascii="仿宋" w:hAnsi="仿宋" w:eastAsia="仿宋"/>
          <w:sz w:val="24"/>
          <w:szCs w:val="24"/>
        </w:rPr>
        <w:t>1.党和政府高度重视新时代食品安全工作</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_Toc98793791 \h </w:instrText>
      </w:r>
      <w:r>
        <w:rPr>
          <w:rFonts w:ascii="仿宋" w:hAnsi="仿宋" w:eastAsia="仿宋"/>
          <w:sz w:val="24"/>
          <w:szCs w:val="24"/>
        </w:rPr>
        <w:fldChar w:fldCharType="separate"/>
      </w:r>
      <w:r>
        <w:rPr>
          <w:rFonts w:ascii="仿宋" w:hAnsi="仿宋" w:eastAsia="仿宋"/>
          <w:sz w:val="24"/>
          <w:szCs w:val="24"/>
        </w:rPr>
        <w:t>10</w:t>
      </w:r>
      <w:r>
        <w:rPr>
          <w:rFonts w:ascii="仿宋" w:hAnsi="仿宋" w:eastAsia="仿宋"/>
          <w:sz w:val="24"/>
          <w:szCs w:val="24"/>
        </w:rPr>
        <w:fldChar w:fldCharType="end"/>
      </w:r>
      <w:r>
        <w:rPr>
          <w:rFonts w:ascii="仿宋" w:hAnsi="仿宋" w:eastAsia="仿宋"/>
          <w:sz w:val="24"/>
          <w:szCs w:val="24"/>
        </w:rPr>
        <w:fldChar w:fldCharType="end"/>
      </w:r>
    </w:p>
    <w:p>
      <w:pPr>
        <w:pStyle w:val="5"/>
        <w:tabs>
          <w:tab w:val="right" w:leader="dot" w:pos="8296"/>
        </w:tabs>
        <w:spacing w:line="360" w:lineRule="auto"/>
        <w:rPr>
          <w:rFonts w:ascii="仿宋" w:hAnsi="仿宋" w:eastAsia="仿宋"/>
          <w:sz w:val="24"/>
          <w:szCs w:val="24"/>
        </w:rPr>
      </w:pPr>
      <w:r>
        <w:fldChar w:fldCharType="begin"/>
      </w:r>
      <w:r>
        <w:instrText xml:space="preserve"> HYPERLINK \l "_Toc98793792" </w:instrText>
      </w:r>
      <w:r>
        <w:fldChar w:fldCharType="separate"/>
      </w:r>
      <w:r>
        <w:rPr>
          <w:rStyle w:val="15"/>
          <w:rFonts w:ascii="仿宋" w:hAnsi="仿宋" w:eastAsia="仿宋"/>
          <w:sz w:val="24"/>
          <w:szCs w:val="24"/>
        </w:rPr>
        <w:t>2.新法律、法规提供有利法律支持与保障</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_Toc98793792 \h </w:instrText>
      </w:r>
      <w:r>
        <w:rPr>
          <w:rFonts w:ascii="仿宋" w:hAnsi="仿宋" w:eastAsia="仿宋"/>
          <w:sz w:val="24"/>
          <w:szCs w:val="24"/>
        </w:rPr>
        <w:fldChar w:fldCharType="separate"/>
      </w:r>
      <w:r>
        <w:rPr>
          <w:rFonts w:ascii="仿宋" w:hAnsi="仿宋" w:eastAsia="仿宋"/>
          <w:sz w:val="24"/>
          <w:szCs w:val="24"/>
        </w:rPr>
        <w:t>11</w:t>
      </w:r>
      <w:r>
        <w:rPr>
          <w:rFonts w:ascii="仿宋" w:hAnsi="仿宋" w:eastAsia="仿宋"/>
          <w:sz w:val="24"/>
          <w:szCs w:val="24"/>
        </w:rPr>
        <w:fldChar w:fldCharType="end"/>
      </w:r>
      <w:r>
        <w:rPr>
          <w:rFonts w:ascii="仿宋" w:hAnsi="仿宋" w:eastAsia="仿宋"/>
          <w:sz w:val="24"/>
          <w:szCs w:val="24"/>
        </w:rPr>
        <w:fldChar w:fldCharType="end"/>
      </w:r>
    </w:p>
    <w:p>
      <w:pPr>
        <w:pStyle w:val="5"/>
        <w:tabs>
          <w:tab w:val="right" w:leader="dot" w:pos="8296"/>
        </w:tabs>
        <w:spacing w:line="360" w:lineRule="auto"/>
        <w:rPr>
          <w:rFonts w:ascii="仿宋" w:hAnsi="仿宋" w:eastAsia="仿宋"/>
          <w:sz w:val="24"/>
          <w:szCs w:val="24"/>
        </w:rPr>
      </w:pPr>
      <w:r>
        <w:fldChar w:fldCharType="begin"/>
      </w:r>
      <w:r>
        <w:instrText xml:space="preserve"> HYPERLINK \l "_Toc98793793" </w:instrText>
      </w:r>
      <w:r>
        <w:fldChar w:fldCharType="separate"/>
      </w:r>
      <w:r>
        <w:rPr>
          <w:rStyle w:val="15"/>
          <w:rFonts w:ascii="仿宋" w:hAnsi="仿宋" w:eastAsia="仿宋"/>
          <w:sz w:val="24"/>
          <w:szCs w:val="24"/>
        </w:rPr>
        <w:t>3.社会共治格局形成为食品监管注入动力</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_Toc98793793 \h </w:instrText>
      </w:r>
      <w:r>
        <w:rPr>
          <w:rFonts w:ascii="仿宋" w:hAnsi="仿宋" w:eastAsia="仿宋"/>
          <w:sz w:val="24"/>
          <w:szCs w:val="24"/>
        </w:rPr>
        <w:fldChar w:fldCharType="separate"/>
      </w:r>
      <w:r>
        <w:rPr>
          <w:rFonts w:ascii="仿宋" w:hAnsi="仿宋" w:eastAsia="仿宋"/>
          <w:sz w:val="24"/>
          <w:szCs w:val="24"/>
        </w:rPr>
        <w:t>12</w:t>
      </w:r>
      <w:r>
        <w:rPr>
          <w:rFonts w:ascii="仿宋" w:hAnsi="仿宋" w:eastAsia="仿宋"/>
          <w:sz w:val="24"/>
          <w:szCs w:val="24"/>
        </w:rPr>
        <w:fldChar w:fldCharType="end"/>
      </w:r>
      <w:r>
        <w:rPr>
          <w:rFonts w:ascii="仿宋" w:hAnsi="仿宋" w:eastAsia="仿宋"/>
          <w:sz w:val="24"/>
          <w:szCs w:val="24"/>
        </w:rPr>
        <w:fldChar w:fldCharType="end"/>
      </w:r>
    </w:p>
    <w:p>
      <w:pPr>
        <w:pStyle w:val="10"/>
        <w:tabs>
          <w:tab w:val="right" w:leader="dot" w:pos="8296"/>
        </w:tabs>
        <w:spacing w:line="360" w:lineRule="auto"/>
        <w:rPr>
          <w:rFonts w:ascii="仿宋" w:hAnsi="仿宋" w:eastAsia="仿宋"/>
          <w:sz w:val="24"/>
          <w:szCs w:val="24"/>
        </w:rPr>
      </w:pPr>
      <w:r>
        <w:fldChar w:fldCharType="begin"/>
      </w:r>
      <w:r>
        <w:instrText xml:space="preserve"> HYPERLINK \l "_Toc98793794" </w:instrText>
      </w:r>
      <w:r>
        <w:fldChar w:fldCharType="separate"/>
      </w:r>
      <w:r>
        <w:rPr>
          <w:rStyle w:val="15"/>
          <w:rFonts w:ascii="仿宋" w:hAnsi="仿宋" w:eastAsia="仿宋"/>
          <w:sz w:val="24"/>
          <w:szCs w:val="24"/>
        </w:rPr>
        <w:t>（三）新挑战</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_Toc98793794 \h </w:instrText>
      </w:r>
      <w:r>
        <w:rPr>
          <w:rFonts w:ascii="仿宋" w:hAnsi="仿宋" w:eastAsia="仿宋"/>
          <w:sz w:val="24"/>
          <w:szCs w:val="24"/>
        </w:rPr>
        <w:fldChar w:fldCharType="separate"/>
      </w:r>
      <w:r>
        <w:rPr>
          <w:rFonts w:ascii="仿宋" w:hAnsi="仿宋" w:eastAsia="仿宋"/>
          <w:sz w:val="24"/>
          <w:szCs w:val="24"/>
        </w:rPr>
        <w:t>12</w:t>
      </w:r>
      <w:r>
        <w:rPr>
          <w:rFonts w:ascii="仿宋" w:hAnsi="仿宋" w:eastAsia="仿宋"/>
          <w:sz w:val="24"/>
          <w:szCs w:val="24"/>
        </w:rPr>
        <w:fldChar w:fldCharType="end"/>
      </w:r>
      <w:r>
        <w:rPr>
          <w:rFonts w:ascii="仿宋" w:hAnsi="仿宋" w:eastAsia="仿宋"/>
          <w:sz w:val="24"/>
          <w:szCs w:val="24"/>
        </w:rPr>
        <w:fldChar w:fldCharType="end"/>
      </w:r>
    </w:p>
    <w:p>
      <w:pPr>
        <w:pStyle w:val="5"/>
        <w:tabs>
          <w:tab w:val="right" w:leader="dot" w:pos="8296"/>
        </w:tabs>
        <w:spacing w:line="360" w:lineRule="auto"/>
        <w:rPr>
          <w:rFonts w:ascii="仿宋" w:hAnsi="仿宋" w:eastAsia="仿宋"/>
          <w:sz w:val="24"/>
          <w:szCs w:val="24"/>
        </w:rPr>
      </w:pPr>
      <w:r>
        <w:fldChar w:fldCharType="begin"/>
      </w:r>
      <w:r>
        <w:instrText xml:space="preserve"> HYPERLINK \l "_Toc98793795" </w:instrText>
      </w:r>
      <w:r>
        <w:fldChar w:fldCharType="separate"/>
      </w:r>
      <w:r>
        <w:rPr>
          <w:rStyle w:val="15"/>
          <w:rFonts w:ascii="仿宋" w:hAnsi="仿宋" w:eastAsia="仿宋"/>
          <w:sz w:val="24"/>
          <w:szCs w:val="24"/>
        </w:rPr>
        <w:t>1.食品生产加工源头复杂性、隐蔽性带来的治理挑战</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_Toc98793795 \h </w:instrText>
      </w:r>
      <w:r>
        <w:rPr>
          <w:rFonts w:ascii="仿宋" w:hAnsi="仿宋" w:eastAsia="仿宋"/>
          <w:sz w:val="24"/>
          <w:szCs w:val="24"/>
        </w:rPr>
        <w:fldChar w:fldCharType="separate"/>
      </w:r>
      <w:r>
        <w:rPr>
          <w:rFonts w:ascii="仿宋" w:hAnsi="仿宋" w:eastAsia="仿宋"/>
          <w:sz w:val="24"/>
          <w:szCs w:val="24"/>
        </w:rPr>
        <w:t>12</w:t>
      </w:r>
      <w:r>
        <w:rPr>
          <w:rFonts w:ascii="仿宋" w:hAnsi="仿宋" w:eastAsia="仿宋"/>
          <w:sz w:val="24"/>
          <w:szCs w:val="24"/>
        </w:rPr>
        <w:fldChar w:fldCharType="end"/>
      </w:r>
      <w:r>
        <w:rPr>
          <w:rFonts w:ascii="仿宋" w:hAnsi="仿宋" w:eastAsia="仿宋"/>
          <w:sz w:val="24"/>
          <w:szCs w:val="24"/>
        </w:rPr>
        <w:fldChar w:fldCharType="end"/>
      </w:r>
    </w:p>
    <w:p>
      <w:pPr>
        <w:pStyle w:val="5"/>
        <w:tabs>
          <w:tab w:val="right" w:leader="dot" w:pos="8296"/>
        </w:tabs>
        <w:spacing w:line="360" w:lineRule="auto"/>
        <w:rPr>
          <w:rFonts w:ascii="仿宋" w:hAnsi="仿宋" w:eastAsia="仿宋"/>
          <w:sz w:val="24"/>
          <w:szCs w:val="24"/>
        </w:rPr>
      </w:pPr>
      <w:r>
        <w:fldChar w:fldCharType="begin"/>
      </w:r>
      <w:r>
        <w:instrText xml:space="preserve"> HYPERLINK \l "_Toc98793796" </w:instrText>
      </w:r>
      <w:r>
        <w:fldChar w:fldCharType="separate"/>
      </w:r>
      <w:r>
        <w:rPr>
          <w:rStyle w:val="15"/>
          <w:rFonts w:ascii="仿宋" w:hAnsi="仿宋" w:eastAsia="仿宋"/>
          <w:sz w:val="24"/>
          <w:szCs w:val="24"/>
        </w:rPr>
        <w:t>2.网络食品消费模式虚拟性、开放性带来的监管挑战</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_Toc98793796 \h </w:instrText>
      </w:r>
      <w:r>
        <w:rPr>
          <w:rFonts w:ascii="仿宋" w:hAnsi="仿宋" w:eastAsia="仿宋"/>
          <w:sz w:val="24"/>
          <w:szCs w:val="24"/>
        </w:rPr>
        <w:fldChar w:fldCharType="separate"/>
      </w:r>
      <w:r>
        <w:rPr>
          <w:rFonts w:ascii="仿宋" w:hAnsi="仿宋" w:eastAsia="仿宋"/>
          <w:sz w:val="24"/>
          <w:szCs w:val="24"/>
        </w:rPr>
        <w:t>12</w:t>
      </w:r>
      <w:r>
        <w:rPr>
          <w:rFonts w:ascii="仿宋" w:hAnsi="仿宋" w:eastAsia="仿宋"/>
          <w:sz w:val="24"/>
          <w:szCs w:val="24"/>
        </w:rPr>
        <w:fldChar w:fldCharType="end"/>
      </w:r>
      <w:r>
        <w:rPr>
          <w:rFonts w:ascii="仿宋" w:hAnsi="仿宋" w:eastAsia="仿宋"/>
          <w:sz w:val="24"/>
          <w:szCs w:val="24"/>
        </w:rPr>
        <w:fldChar w:fldCharType="end"/>
      </w:r>
    </w:p>
    <w:p>
      <w:pPr>
        <w:pStyle w:val="5"/>
        <w:tabs>
          <w:tab w:val="right" w:leader="dot" w:pos="8296"/>
        </w:tabs>
        <w:spacing w:line="360" w:lineRule="auto"/>
        <w:rPr>
          <w:rFonts w:ascii="仿宋" w:hAnsi="仿宋" w:eastAsia="仿宋"/>
          <w:sz w:val="24"/>
          <w:szCs w:val="24"/>
        </w:rPr>
      </w:pPr>
      <w:r>
        <w:fldChar w:fldCharType="begin"/>
      </w:r>
      <w:r>
        <w:instrText xml:space="preserve"> HYPERLINK \l "_Toc98793797" </w:instrText>
      </w:r>
      <w:r>
        <w:fldChar w:fldCharType="separate"/>
      </w:r>
      <w:r>
        <w:rPr>
          <w:rStyle w:val="15"/>
          <w:rFonts w:ascii="仿宋" w:hAnsi="仿宋" w:eastAsia="仿宋"/>
          <w:sz w:val="24"/>
          <w:szCs w:val="24"/>
        </w:rPr>
        <w:t>3.食品供应链复杂化、全球化发展带来的监管挑战</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_Toc98793797 \h </w:instrText>
      </w:r>
      <w:r>
        <w:rPr>
          <w:rFonts w:ascii="仿宋" w:hAnsi="仿宋" w:eastAsia="仿宋"/>
          <w:sz w:val="24"/>
          <w:szCs w:val="24"/>
        </w:rPr>
        <w:fldChar w:fldCharType="separate"/>
      </w:r>
      <w:r>
        <w:rPr>
          <w:rFonts w:ascii="仿宋" w:hAnsi="仿宋" w:eastAsia="仿宋"/>
          <w:sz w:val="24"/>
          <w:szCs w:val="24"/>
        </w:rPr>
        <w:t>13</w:t>
      </w:r>
      <w:r>
        <w:rPr>
          <w:rFonts w:ascii="仿宋" w:hAnsi="仿宋" w:eastAsia="仿宋"/>
          <w:sz w:val="24"/>
          <w:szCs w:val="24"/>
        </w:rPr>
        <w:fldChar w:fldCharType="end"/>
      </w:r>
      <w:r>
        <w:rPr>
          <w:rFonts w:ascii="仿宋" w:hAnsi="仿宋" w:eastAsia="仿宋"/>
          <w:sz w:val="24"/>
          <w:szCs w:val="24"/>
        </w:rPr>
        <w:fldChar w:fldCharType="end"/>
      </w:r>
    </w:p>
    <w:p>
      <w:pPr>
        <w:pStyle w:val="9"/>
        <w:rPr>
          <w:rFonts w:ascii="仿宋" w:hAnsi="仿宋" w:eastAsia="仿宋"/>
          <w:b w:val="0"/>
        </w:rPr>
      </w:pPr>
      <w:r>
        <w:fldChar w:fldCharType="begin"/>
      </w:r>
      <w:r>
        <w:instrText xml:space="preserve"> HYPERLINK \l "_Toc98793798" </w:instrText>
      </w:r>
      <w:r>
        <w:fldChar w:fldCharType="separate"/>
      </w:r>
      <w:r>
        <w:rPr>
          <w:rStyle w:val="15"/>
          <w:rFonts w:ascii="仿宋" w:hAnsi="仿宋" w:eastAsia="仿宋"/>
          <w:b w:val="0"/>
        </w:rPr>
        <w:t>二、总体要求</w:t>
      </w:r>
      <w:r>
        <w:rPr>
          <w:rFonts w:ascii="仿宋" w:hAnsi="仿宋" w:eastAsia="仿宋"/>
          <w:b w:val="0"/>
        </w:rPr>
        <w:tab/>
      </w:r>
      <w:r>
        <w:rPr>
          <w:rFonts w:ascii="仿宋" w:hAnsi="仿宋" w:eastAsia="仿宋"/>
          <w:b w:val="0"/>
        </w:rPr>
        <w:fldChar w:fldCharType="begin"/>
      </w:r>
      <w:r>
        <w:rPr>
          <w:rFonts w:ascii="仿宋" w:hAnsi="仿宋" w:eastAsia="仿宋"/>
          <w:b w:val="0"/>
        </w:rPr>
        <w:instrText xml:space="preserve"> PAGEREF _Toc98793798 \h </w:instrText>
      </w:r>
      <w:r>
        <w:rPr>
          <w:rFonts w:ascii="仿宋" w:hAnsi="仿宋" w:eastAsia="仿宋"/>
          <w:b w:val="0"/>
        </w:rPr>
        <w:fldChar w:fldCharType="separate"/>
      </w:r>
      <w:r>
        <w:rPr>
          <w:rFonts w:ascii="仿宋" w:hAnsi="仿宋" w:eastAsia="仿宋"/>
          <w:b w:val="0"/>
        </w:rPr>
        <w:t>13</w:t>
      </w:r>
      <w:r>
        <w:rPr>
          <w:rFonts w:ascii="仿宋" w:hAnsi="仿宋" w:eastAsia="仿宋"/>
          <w:b w:val="0"/>
        </w:rPr>
        <w:fldChar w:fldCharType="end"/>
      </w:r>
      <w:r>
        <w:rPr>
          <w:rFonts w:ascii="仿宋" w:hAnsi="仿宋" w:eastAsia="仿宋"/>
          <w:b w:val="0"/>
        </w:rPr>
        <w:fldChar w:fldCharType="end"/>
      </w:r>
    </w:p>
    <w:p>
      <w:pPr>
        <w:pStyle w:val="10"/>
        <w:tabs>
          <w:tab w:val="right" w:leader="dot" w:pos="8296"/>
        </w:tabs>
        <w:spacing w:line="360" w:lineRule="auto"/>
        <w:rPr>
          <w:rFonts w:ascii="仿宋" w:hAnsi="仿宋" w:eastAsia="仿宋"/>
          <w:sz w:val="24"/>
          <w:szCs w:val="24"/>
        </w:rPr>
      </w:pPr>
      <w:r>
        <w:fldChar w:fldCharType="begin"/>
      </w:r>
      <w:r>
        <w:instrText xml:space="preserve"> HYPERLINK \l "_Toc98793799" </w:instrText>
      </w:r>
      <w:r>
        <w:fldChar w:fldCharType="separate"/>
      </w:r>
      <w:r>
        <w:rPr>
          <w:rStyle w:val="15"/>
          <w:rFonts w:ascii="仿宋" w:hAnsi="仿宋" w:eastAsia="仿宋"/>
          <w:sz w:val="24"/>
          <w:szCs w:val="24"/>
        </w:rPr>
        <w:t>（一）指导思想</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_Toc98793799 \h </w:instrText>
      </w:r>
      <w:r>
        <w:rPr>
          <w:rFonts w:ascii="仿宋" w:hAnsi="仿宋" w:eastAsia="仿宋"/>
          <w:sz w:val="24"/>
          <w:szCs w:val="24"/>
        </w:rPr>
        <w:fldChar w:fldCharType="separate"/>
      </w:r>
      <w:r>
        <w:rPr>
          <w:rFonts w:ascii="仿宋" w:hAnsi="仿宋" w:eastAsia="仿宋"/>
          <w:sz w:val="24"/>
          <w:szCs w:val="24"/>
        </w:rPr>
        <w:t>13</w:t>
      </w:r>
      <w:r>
        <w:rPr>
          <w:rFonts w:ascii="仿宋" w:hAnsi="仿宋" w:eastAsia="仿宋"/>
          <w:sz w:val="24"/>
          <w:szCs w:val="24"/>
        </w:rPr>
        <w:fldChar w:fldCharType="end"/>
      </w:r>
      <w:r>
        <w:rPr>
          <w:rFonts w:ascii="仿宋" w:hAnsi="仿宋" w:eastAsia="仿宋"/>
          <w:sz w:val="24"/>
          <w:szCs w:val="24"/>
        </w:rPr>
        <w:fldChar w:fldCharType="end"/>
      </w:r>
    </w:p>
    <w:p>
      <w:pPr>
        <w:pStyle w:val="10"/>
        <w:tabs>
          <w:tab w:val="right" w:leader="dot" w:pos="8296"/>
        </w:tabs>
        <w:spacing w:line="360" w:lineRule="auto"/>
        <w:rPr>
          <w:rFonts w:ascii="仿宋" w:hAnsi="仿宋" w:eastAsia="仿宋"/>
          <w:sz w:val="24"/>
          <w:szCs w:val="24"/>
        </w:rPr>
      </w:pPr>
      <w:r>
        <w:fldChar w:fldCharType="begin"/>
      </w:r>
      <w:r>
        <w:instrText xml:space="preserve"> HYPERLINK \l "_Toc98793800" </w:instrText>
      </w:r>
      <w:r>
        <w:fldChar w:fldCharType="separate"/>
      </w:r>
      <w:r>
        <w:rPr>
          <w:rStyle w:val="15"/>
          <w:rFonts w:ascii="仿宋" w:hAnsi="仿宋" w:eastAsia="仿宋"/>
          <w:sz w:val="24"/>
          <w:szCs w:val="24"/>
        </w:rPr>
        <w:t>（二）基本原则</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_Toc98793800 \h </w:instrText>
      </w:r>
      <w:r>
        <w:rPr>
          <w:rFonts w:ascii="仿宋" w:hAnsi="仿宋" w:eastAsia="仿宋"/>
          <w:sz w:val="24"/>
          <w:szCs w:val="24"/>
        </w:rPr>
        <w:fldChar w:fldCharType="separate"/>
      </w:r>
      <w:r>
        <w:rPr>
          <w:rFonts w:ascii="仿宋" w:hAnsi="仿宋" w:eastAsia="仿宋"/>
          <w:sz w:val="24"/>
          <w:szCs w:val="24"/>
        </w:rPr>
        <w:t>14</w:t>
      </w:r>
      <w:r>
        <w:rPr>
          <w:rFonts w:ascii="仿宋" w:hAnsi="仿宋" w:eastAsia="仿宋"/>
          <w:sz w:val="24"/>
          <w:szCs w:val="24"/>
        </w:rPr>
        <w:fldChar w:fldCharType="end"/>
      </w:r>
      <w:r>
        <w:rPr>
          <w:rFonts w:ascii="仿宋" w:hAnsi="仿宋" w:eastAsia="仿宋"/>
          <w:sz w:val="24"/>
          <w:szCs w:val="24"/>
        </w:rPr>
        <w:fldChar w:fldCharType="end"/>
      </w:r>
    </w:p>
    <w:p>
      <w:pPr>
        <w:pStyle w:val="10"/>
        <w:tabs>
          <w:tab w:val="right" w:leader="dot" w:pos="8296"/>
        </w:tabs>
        <w:spacing w:line="360" w:lineRule="auto"/>
        <w:rPr>
          <w:rFonts w:ascii="仿宋" w:hAnsi="仿宋" w:eastAsia="仿宋"/>
          <w:sz w:val="24"/>
          <w:szCs w:val="24"/>
        </w:rPr>
      </w:pPr>
      <w:r>
        <w:fldChar w:fldCharType="begin"/>
      </w:r>
      <w:r>
        <w:instrText xml:space="preserve"> HYPERLINK \l "_Toc98793801" </w:instrText>
      </w:r>
      <w:r>
        <w:fldChar w:fldCharType="separate"/>
      </w:r>
      <w:r>
        <w:rPr>
          <w:rStyle w:val="15"/>
          <w:rFonts w:ascii="仿宋" w:hAnsi="仿宋" w:eastAsia="仿宋"/>
          <w:sz w:val="24"/>
          <w:szCs w:val="24"/>
        </w:rPr>
        <w:t>（三）发展目标</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_Toc98793801 \h </w:instrText>
      </w:r>
      <w:r>
        <w:rPr>
          <w:rFonts w:ascii="仿宋" w:hAnsi="仿宋" w:eastAsia="仿宋"/>
          <w:sz w:val="24"/>
          <w:szCs w:val="24"/>
        </w:rPr>
        <w:fldChar w:fldCharType="separate"/>
      </w:r>
      <w:r>
        <w:rPr>
          <w:rFonts w:ascii="仿宋" w:hAnsi="仿宋" w:eastAsia="仿宋"/>
          <w:sz w:val="24"/>
          <w:szCs w:val="24"/>
        </w:rPr>
        <w:t>15</w:t>
      </w:r>
      <w:r>
        <w:rPr>
          <w:rFonts w:ascii="仿宋" w:hAnsi="仿宋" w:eastAsia="仿宋"/>
          <w:sz w:val="24"/>
          <w:szCs w:val="24"/>
        </w:rPr>
        <w:fldChar w:fldCharType="end"/>
      </w:r>
      <w:r>
        <w:rPr>
          <w:rFonts w:ascii="仿宋" w:hAnsi="仿宋" w:eastAsia="仿宋"/>
          <w:sz w:val="24"/>
          <w:szCs w:val="24"/>
        </w:rPr>
        <w:fldChar w:fldCharType="end"/>
      </w:r>
    </w:p>
    <w:p>
      <w:pPr>
        <w:pStyle w:val="5"/>
        <w:tabs>
          <w:tab w:val="right" w:leader="dot" w:pos="8296"/>
        </w:tabs>
        <w:spacing w:line="360" w:lineRule="auto"/>
        <w:rPr>
          <w:rFonts w:ascii="仿宋" w:hAnsi="仿宋" w:eastAsia="仿宋"/>
          <w:sz w:val="24"/>
          <w:szCs w:val="24"/>
        </w:rPr>
      </w:pPr>
      <w:r>
        <w:fldChar w:fldCharType="begin"/>
      </w:r>
      <w:r>
        <w:instrText xml:space="preserve"> HYPERLINK \l "_Toc98793802" </w:instrText>
      </w:r>
      <w:r>
        <w:fldChar w:fldCharType="separate"/>
      </w:r>
      <w:r>
        <w:rPr>
          <w:rStyle w:val="15"/>
          <w:rFonts w:ascii="仿宋" w:hAnsi="仿宋" w:eastAsia="仿宋"/>
          <w:sz w:val="24"/>
          <w:szCs w:val="24"/>
        </w:rPr>
        <w:t>1.基本建立完善的食品安全监管体制和风险管理体系</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_Toc98793802 \h </w:instrText>
      </w:r>
      <w:r>
        <w:rPr>
          <w:rFonts w:ascii="仿宋" w:hAnsi="仿宋" w:eastAsia="仿宋"/>
          <w:sz w:val="24"/>
          <w:szCs w:val="24"/>
        </w:rPr>
        <w:fldChar w:fldCharType="separate"/>
      </w:r>
      <w:r>
        <w:rPr>
          <w:rFonts w:ascii="仿宋" w:hAnsi="仿宋" w:eastAsia="仿宋"/>
          <w:sz w:val="24"/>
          <w:szCs w:val="24"/>
        </w:rPr>
        <w:t>16</w:t>
      </w:r>
      <w:r>
        <w:rPr>
          <w:rFonts w:ascii="仿宋" w:hAnsi="仿宋" w:eastAsia="仿宋"/>
          <w:sz w:val="24"/>
          <w:szCs w:val="24"/>
        </w:rPr>
        <w:fldChar w:fldCharType="end"/>
      </w:r>
      <w:r>
        <w:rPr>
          <w:rFonts w:ascii="仿宋" w:hAnsi="仿宋" w:eastAsia="仿宋"/>
          <w:sz w:val="24"/>
          <w:szCs w:val="24"/>
        </w:rPr>
        <w:fldChar w:fldCharType="end"/>
      </w:r>
    </w:p>
    <w:p>
      <w:pPr>
        <w:pStyle w:val="5"/>
        <w:tabs>
          <w:tab w:val="right" w:leader="dot" w:pos="8296"/>
        </w:tabs>
        <w:spacing w:line="360" w:lineRule="auto"/>
        <w:rPr>
          <w:rFonts w:ascii="仿宋" w:hAnsi="仿宋" w:eastAsia="仿宋"/>
          <w:sz w:val="24"/>
          <w:szCs w:val="24"/>
        </w:rPr>
      </w:pPr>
      <w:r>
        <w:fldChar w:fldCharType="begin"/>
      </w:r>
      <w:r>
        <w:instrText xml:space="preserve"> HYPERLINK \l "_Toc98793803" </w:instrText>
      </w:r>
      <w:r>
        <w:fldChar w:fldCharType="separate"/>
      </w:r>
      <w:r>
        <w:rPr>
          <w:rStyle w:val="15"/>
          <w:rFonts w:ascii="仿宋" w:hAnsi="仿宋" w:eastAsia="仿宋"/>
          <w:sz w:val="24"/>
          <w:szCs w:val="24"/>
        </w:rPr>
        <w:t>2.初步实现食品安全领域监督和治理能力现代化</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_Toc98793803 \h </w:instrText>
      </w:r>
      <w:r>
        <w:rPr>
          <w:rFonts w:ascii="仿宋" w:hAnsi="仿宋" w:eastAsia="仿宋"/>
          <w:sz w:val="24"/>
          <w:szCs w:val="24"/>
        </w:rPr>
        <w:fldChar w:fldCharType="separate"/>
      </w:r>
      <w:r>
        <w:rPr>
          <w:rFonts w:ascii="仿宋" w:hAnsi="仿宋" w:eastAsia="仿宋"/>
          <w:sz w:val="24"/>
          <w:szCs w:val="24"/>
        </w:rPr>
        <w:t>16</w:t>
      </w:r>
      <w:r>
        <w:rPr>
          <w:rFonts w:ascii="仿宋" w:hAnsi="仿宋" w:eastAsia="仿宋"/>
          <w:sz w:val="24"/>
          <w:szCs w:val="24"/>
        </w:rPr>
        <w:fldChar w:fldCharType="end"/>
      </w:r>
      <w:r>
        <w:rPr>
          <w:rFonts w:ascii="仿宋" w:hAnsi="仿宋" w:eastAsia="仿宋"/>
          <w:sz w:val="24"/>
          <w:szCs w:val="24"/>
        </w:rPr>
        <w:fldChar w:fldCharType="end"/>
      </w:r>
    </w:p>
    <w:p>
      <w:pPr>
        <w:pStyle w:val="5"/>
        <w:tabs>
          <w:tab w:val="right" w:leader="dot" w:pos="8296"/>
        </w:tabs>
        <w:spacing w:line="360" w:lineRule="auto"/>
        <w:rPr>
          <w:rFonts w:ascii="仿宋" w:hAnsi="仿宋" w:eastAsia="仿宋"/>
          <w:sz w:val="24"/>
          <w:szCs w:val="24"/>
        </w:rPr>
      </w:pPr>
      <w:r>
        <w:fldChar w:fldCharType="begin"/>
      </w:r>
      <w:r>
        <w:instrText xml:space="preserve"> HYPERLINK \l "_Toc98793804" </w:instrText>
      </w:r>
      <w:r>
        <w:fldChar w:fldCharType="separate"/>
      </w:r>
      <w:r>
        <w:rPr>
          <w:rStyle w:val="15"/>
          <w:rFonts w:ascii="仿宋" w:hAnsi="仿宋" w:eastAsia="仿宋"/>
          <w:sz w:val="24"/>
          <w:szCs w:val="24"/>
        </w:rPr>
        <w:t>3.基本形成食品安全共同体，增强社会共治能力</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_Toc98793804 \h </w:instrText>
      </w:r>
      <w:r>
        <w:rPr>
          <w:rFonts w:ascii="仿宋" w:hAnsi="仿宋" w:eastAsia="仿宋"/>
          <w:sz w:val="24"/>
          <w:szCs w:val="24"/>
        </w:rPr>
        <w:fldChar w:fldCharType="separate"/>
      </w:r>
      <w:r>
        <w:rPr>
          <w:rFonts w:ascii="仿宋" w:hAnsi="仿宋" w:eastAsia="仿宋"/>
          <w:sz w:val="24"/>
          <w:szCs w:val="24"/>
        </w:rPr>
        <w:t>17</w:t>
      </w:r>
      <w:r>
        <w:rPr>
          <w:rFonts w:ascii="仿宋" w:hAnsi="仿宋" w:eastAsia="仿宋"/>
          <w:sz w:val="24"/>
          <w:szCs w:val="24"/>
        </w:rPr>
        <w:fldChar w:fldCharType="end"/>
      </w:r>
      <w:r>
        <w:rPr>
          <w:rFonts w:ascii="仿宋" w:hAnsi="仿宋" w:eastAsia="仿宋"/>
          <w:sz w:val="24"/>
          <w:szCs w:val="24"/>
        </w:rPr>
        <w:fldChar w:fldCharType="end"/>
      </w:r>
    </w:p>
    <w:p>
      <w:pPr>
        <w:pStyle w:val="5"/>
        <w:tabs>
          <w:tab w:val="right" w:leader="dot" w:pos="8296"/>
        </w:tabs>
        <w:spacing w:line="360" w:lineRule="auto"/>
        <w:rPr>
          <w:rFonts w:ascii="仿宋" w:hAnsi="仿宋" w:eastAsia="仿宋"/>
          <w:sz w:val="24"/>
          <w:szCs w:val="24"/>
        </w:rPr>
      </w:pPr>
      <w:r>
        <w:fldChar w:fldCharType="begin"/>
      </w:r>
      <w:r>
        <w:instrText xml:space="preserve"> HYPERLINK \l "_Toc98793805" </w:instrText>
      </w:r>
      <w:r>
        <w:fldChar w:fldCharType="separate"/>
      </w:r>
      <w:r>
        <w:rPr>
          <w:rStyle w:val="15"/>
          <w:rFonts w:ascii="仿宋" w:hAnsi="仿宋" w:eastAsia="仿宋"/>
          <w:sz w:val="24"/>
          <w:szCs w:val="24"/>
        </w:rPr>
        <w:t>4.基本形成现代化食品产业体系，推动高质量发展</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_Toc98793805 \h </w:instrText>
      </w:r>
      <w:r>
        <w:rPr>
          <w:rFonts w:ascii="仿宋" w:hAnsi="仿宋" w:eastAsia="仿宋"/>
          <w:sz w:val="24"/>
          <w:szCs w:val="24"/>
        </w:rPr>
        <w:fldChar w:fldCharType="separate"/>
      </w:r>
      <w:r>
        <w:rPr>
          <w:rFonts w:ascii="仿宋" w:hAnsi="仿宋" w:eastAsia="仿宋"/>
          <w:sz w:val="24"/>
          <w:szCs w:val="24"/>
        </w:rPr>
        <w:t>18</w:t>
      </w:r>
      <w:r>
        <w:rPr>
          <w:rFonts w:ascii="仿宋" w:hAnsi="仿宋" w:eastAsia="仿宋"/>
          <w:sz w:val="24"/>
          <w:szCs w:val="24"/>
        </w:rPr>
        <w:fldChar w:fldCharType="end"/>
      </w:r>
      <w:r>
        <w:rPr>
          <w:rFonts w:ascii="仿宋" w:hAnsi="仿宋" w:eastAsia="仿宋"/>
          <w:sz w:val="24"/>
          <w:szCs w:val="24"/>
        </w:rPr>
        <w:fldChar w:fldCharType="end"/>
      </w:r>
    </w:p>
    <w:p>
      <w:pPr>
        <w:pStyle w:val="5"/>
        <w:tabs>
          <w:tab w:val="right" w:leader="dot" w:pos="8296"/>
        </w:tabs>
        <w:spacing w:line="360" w:lineRule="auto"/>
        <w:rPr>
          <w:rFonts w:ascii="仿宋" w:hAnsi="仿宋" w:eastAsia="仿宋"/>
          <w:sz w:val="24"/>
          <w:szCs w:val="24"/>
        </w:rPr>
      </w:pPr>
      <w:r>
        <w:fldChar w:fldCharType="begin"/>
      </w:r>
      <w:r>
        <w:instrText xml:space="preserve"> HYPERLINK \l "_Toc98793806" </w:instrText>
      </w:r>
      <w:r>
        <w:fldChar w:fldCharType="separate"/>
      </w:r>
      <w:r>
        <w:rPr>
          <w:rStyle w:val="15"/>
          <w:rFonts w:ascii="仿宋" w:hAnsi="仿宋" w:eastAsia="仿宋"/>
          <w:sz w:val="24"/>
          <w:szCs w:val="24"/>
        </w:rPr>
        <w:t>5.切实保障食品安全，大幅提高公众满意度</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_Toc98793806 \h </w:instrText>
      </w:r>
      <w:r>
        <w:rPr>
          <w:rFonts w:ascii="仿宋" w:hAnsi="仿宋" w:eastAsia="仿宋"/>
          <w:sz w:val="24"/>
          <w:szCs w:val="24"/>
        </w:rPr>
        <w:fldChar w:fldCharType="separate"/>
      </w:r>
      <w:r>
        <w:rPr>
          <w:rFonts w:ascii="仿宋" w:hAnsi="仿宋" w:eastAsia="仿宋"/>
          <w:sz w:val="24"/>
          <w:szCs w:val="24"/>
        </w:rPr>
        <w:t>19</w:t>
      </w:r>
      <w:r>
        <w:rPr>
          <w:rFonts w:ascii="仿宋" w:hAnsi="仿宋" w:eastAsia="仿宋"/>
          <w:sz w:val="24"/>
          <w:szCs w:val="24"/>
        </w:rPr>
        <w:fldChar w:fldCharType="end"/>
      </w:r>
      <w:r>
        <w:rPr>
          <w:rFonts w:ascii="仿宋" w:hAnsi="仿宋" w:eastAsia="仿宋"/>
          <w:sz w:val="24"/>
          <w:szCs w:val="24"/>
        </w:rPr>
        <w:fldChar w:fldCharType="end"/>
      </w:r>
    </w:p>
    <w:p>
      <w:pPr>
        <w:pStyle w:val="9"/>
        <w:rPr>
          <w:rFonts w:ascii="仿宋" w:hAnsi="仿宋" w:eastAsia="仿宋"/>
          <w:b w:val="0"/>
        </w:rPr>
      </w:pPr>
      <w:r>
        <w:fldChar w:fldCharType="begin"/>
      </w:r>
      <w:r>
        <w:instrText xml:space="preserve"> HYPERLINK \l "_Toc98793807" </w:instrText>
      </w:r>
      <w:r>
        <w:fldChar w:fldCharType="separate"/>
      </w:r>
      <w:r>
        <w:rPr>
          <w:rStyle w:val="15"/>
          <w:rFonts w:ascii="仿宋" w:hAnsi="仿宋" w:eastAsia="仿宋"/>
          <w:b w:val="0"/>
        </w:rPr>
        <w:t>三、主要任务</w:t>
      </w:r>
      <w:r>
        <w:rPr>
          <w:rFonts w:ascii="仿宋" w:hAnsi="仿宋" w:eastAsia="仿宋"/>
          <w:b w:val="0"/>
        </w:rPr>
        <w:tab/>
      </w:r>
      <w:r>
        <w:rPr>
          <w:rFonts w:ascii="仿宋" w:hAnsi="仿宋" w:eastAsia="仿宋"/>
          <w:b w:val="0"/>
        </w:rPr>
        <w:fldChar w:fldCharType="begin"/>
      </w:r>
      <w:r>
        <w:rPr>
          <w:rFonts w:ascii="仿宋" w:hAnsi="仿宋" w:eastAsia="仿宋"/>
          <w:b w:val="0"/>
        </w:rPr>
        <w:instrText xml:space="preserve"> PAGEREF _Toc98793807 \h </w:instrText>
      </w:r>
      <w:r>
        <w:rPr>
          <w:rFonts w:ascii="仿宋" w:hAnsi="仿宋" w:eastAsia="仿宋"/>
          <w:b w:val="0"/>
        </w:rPr>
        <w:fldChar w:fldCharType="separate"/>
      </w:r>
      <w:r>
        <w:rPr>
          <w:rFonts w:ascii="仿宋" w:hAnsi="仿宋" w:eastAsia="仿宋"/>
          <w:b w:val="0"/>
        </w:rPr>
        <w:t>20</w:t>
      </w:r>
      <w:r>
        <w:rPr>
          <w:rFonts w:ascii="仿宋" w:hAnsi="仿宋" w:eastAsia="仿宋"/>
          <w:b w:val="0"/>
        </w:rPr>
        <w:fldChar w:fldCharType="end"/>
      </w:r>
      <w:r>
        <w:rPr>
          <w:rFonts w:ascii="仿宋" w:hAnsi="仿宋" w:eastAsia="仿宋"/>
          <w:b w:val="0"/>
        </w:rPr>
        <w:fldChar w:fldCharType="end"/>
      </w:r>
    </w:p>
    <w:p>
      <w:pPr>
        <w:pStyle w:val="10"/>
        <w:tabs>
          <w:tab w:val="right" w:leader="dot" w:pos="8296"/>
        </w:tabs>
        <w:spacing w:line="360" w:lineRule="auto"/>
        <w:sectPr>
          <w:footerReference r:id="rId4" w:type="default"/>
          <w:pgSz w:w="11906" w:h="16838"/>
          <w:pgMar w:top="2211" w:right="1474" w:bottom="1871" w:left="1587" w:header="851" w:footer="992" w:gutter="0"/>
          <w:pgNumType w:fmt="decimal" w:start="1"/>
          <w:cols w:space="0" w:num="1"/>
          <w:rtlGutter w:val="0"/>
          <w:docGrid w:type="lines" w:linePitch="312" w:charSpace="0"/>
        </w:sectPr>
      </w:pPr>
    </w:p>
    <w:p>
      <w:pPr>
        <w:pStyle w:val="10"/>
        <w:tabs>
          <w:tab w:val="right" w:leader="dot" w:pos="8296"/>
        </w:tabs>
        <w:spacing w:line="360" w:lineRule="auto"/>
        <w:rPr>
          <w:rFonts w:ascii="仿宋" w:hAnsi="仿宋" w:eastAsia="仿宋"/>
          <w:sz w:val="24"/>
          <w:szCs w:val="24"/>
        </w:rPr>
      </w:pPr>
      <w:r>
        <w:fldChar w:fldCharType="begin"/>
      </w:r>
      <w:r>
        <w:instrText xml:space="preserve"> HYPERLINK \l "_Toc98793808" </w:instrText>
      </w:r>
      <w:r>
        <w:fldChar w:fldCharType="separate"/>
      </w:r>
      <w:r>
        <w:rPr>
          <w:rStyle w:val="15"/>
          <w:rFonts w:ascii="仿宋" w:hAnsi="仿宋" w:eastAsia="仿宋"/>
          <w:sz w:val="24"/>
          <w:szCs w:val="24"/>
        </w:rPr>
        <w:t>（一）建立全过程食品安全监督管理体系</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_Toc98793808 \h </w:instrText>
      </w:r>
      <w:r>
        <w:rPr>
          <w:rFonts w:ascii="仿宋" w:hAnsi="仿宋" w:eastAsia="仿宋"/>
          <w:sz w:val="24"/>
          <w:szCs w:val="24"/>
        </w:rPr>
        <w:fldChar w:fldCharType="separate"/>
      </w:r>
      <w:r>
        <w:rPr>
          <w:rFonts w:ascii="仿宋" w:hAnsi="仿宋" w:eastAsia="仿宋"/>
          <w:sz w:val="24"/>
          <w:szCs w:val="24"/>
        </w:rPr>
        <w:t>20</w:t>
      </w:r>
      <w:r>
        <w:rPr>
          <w:rFonts w:ascii="仿宋" w:hAnsi="仿宋" w:eastAsia="仿宋"/>
          <w:sz w:val="24"/>
          <w:szCs w:val="24"/>
        </w:rPr>
        <w:fldChar w:fldCharType="end"/>
      </w:r>
      <w:r>
        <w:rPr>
          <w:rFonts w:ascii="仿宋" w:hAnsi="仿宋" w:eastAsia="仿宋"/>
          <w:sz w:val="24"/>
          <w:szCs w:val="24"/>
        </w:rPr>
        <w:fldChar w:fldCharType="end"/>
      </w:r>
    </w:p>
    <w:p>
      <w:pPr>
        <w:pStyle w:val="10"/>
        <w:tabs>
          <w:tab w:val="right" w:leader="dot" w:pos="8296"/>
        </w:tabs>
        <w:spacing w:line="360" w:lineRule="auto"/>
        <w:rPr>
          <w:rFonts w:ascii="仿宋" w:hAnsi="仿宋" w:eastAsia="仿宋"/>
          <w:sz w:val="24"/>
          <w:szCs w:val="24"/>
        </w:rPr>
      </w:pPr>
      <w:r>
        <w:fldChar w:fldCharType="begin"/>
      </w:r>
      <w:r>
        <w:instrText xml:space="preserve"> HYPERLINK \l "_Toc98793809" </w:instrText>
      </w:r>
      <w:r>
        <w:fldChar w:fldCharType="separate"/>
      </w:r>
      <w:r>
        <w:rPr>
          <w:rStyle w:val="15"/>
          <w:rFonts w:ascii="仿宋" w:hAnsi="仿宋" w:eastAsia="仿宋"/>
          <w:sz w:val="24"/>
          <w:szCs w:val="24"/>
        </w:rPr>
        <w:t>（二）构建有效的食品安全风险防控体系</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_Toc98793809 \h </w:instrText>
      </w:r>
      <w:r>
        <w:rPr>
          <w:rFonts w:ascii="仿宋" w:hAnsi="仿宋" w:eastAsia="仿宋"/>
          <w:sz w:val="24"/>
          <w:szCs w:val="24"/>
        </w:rPr>
        <w:fldChar w:fldCharType="separate"/>
      </w:r>
      <w:r>
        <w:rPr>
          <w:rFonts w:ascii="仿宋" w:hAnsi="仿宋" w:eastAsia="仿宋"/>
          <w:sz w:val="24"/>
          <w:szCs w:val="24"/>
        </w:rPr>
        <w:t>22</w:t>
      </w:r>
      <w:r>
        <w:rPr>
          <w:rFonts w:ascii="仿宋" w:hAnsi="仿宋" w:eastAsia="仿宋"/>
          <w:sz w:val="24"/>
          <w:szCs w:val="24"/>
        </w:rPr>
        <w:fldChar w:fldCharType="end"/>
      </w:r>
      <w:r>
        <w:rPr>
          <w:rFonts w:ascii="仿宋" w:hAnsi="仿宋" w:eastAsia="仿宋"/>
          <w:sz w:val="24"/>
          <w:szCs w:val="24"/>
        </w:rPr>
        <w:fldChar w:fldCharType="end"/>
      </w:r>
    </w:p>
    <w:p>
      <w:pPr>
        <w:pStyle w:val="10"/>
        <w:tabs>
          <w:tab w:val="right" w:leader="dot" w:pos="8296"/>
        </w:tabs>
        <w:spacing w:line="360" w:lineRule="auto"/>
        <w:rPr>
          <w:rFonts w:ascii="仿宋" w:hAnsi="仿宋" w:eastAsia="仿宋"/>
          <w:sz w:val="24"/>
          <w:szCs w:val="24"/>
        </w:rPr>
      </w:pPr>
      <w:r>
        <w:fldChar w:fldCharType="begin"/>
      </w:r>
      <w:r>
        <w:instrText xml:space="preserve"> HYPERLINK \l "_Toc98793810" </w:instrText>
      </w:r>
      <w:r>
        <w:fldChar w:fldCharType="separate"/>
      </w:r>
      <w:r>
        <w:rPr>
          <w:rStyle w:val="15"/>
          <w:rFonts w:ascii="仿宋" w:hAnsi="仿宋" w:eastAsia="仿宋"/>
          <w:sz w:val="24"/>
          <w:szCs w:val="24"/>
        </w:rPr>
        <w:t>（三）加强现代化食品安全治理能力建设</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_Toc98793810 \h </w:instrText>
      </w:r>
      <w:r>
        <w:rPr>
          <w:rFonts w:ascii="仿宋" w:hAnsi="仿宋" w:eastAsia="仿宋"/>
          <w:sz w:val="24"/>
          <w:szCs w:val="24"/>
        </w:rPr>
        <w:fldChar w:fldCharType="separate"/>
      </w:r>
      <w:r>
        <w:rPr>
          <w:rFonts w:ascii="仿宋" w:hAnsi="仿宋" w:eastAsia="仿宋"/>
          <w:sz w:val="24"/>
          <w:szCs w:val="24"/>
        </w:rPr>
        <w:t>25</w:t>
      </w:r>
      <w:r>
        <w:rPr>
          <w:rFonts w:ascii="仿宋" w:hAnsi="仿宋" w:eastAsia="仿宋"/>
          <w:sz w:val="24"/>
          <w:szCs w:val="24"/>
        </w:rPr>
        <w:fldChar w:fldCharType="end"/>
      </w:r>
      <w:r>
        <w:rPr>
          <w:rFonts w:ascii="仿宋" w:hAnsi="仿宋" w:eastAsia="仿宋"/>
          <w:sz w:val="24"/>
          <w:szCs w:val="24"/>
        </w:rPr>
        <w:fldChar w:fldCharType="end"/>
      </w:r>
    </w:p>
    <w:p>
      <w:pPr>
        <w:pStyle w:val="10"/>
        <w:tabs>
          <w:tab w:val="right" w:leader="dot" w:pos="8296"/>
        </w:tabs>
        <w:spacing w:line="360" w:lineRule="auto"/>
        <w:rPr>
          <w:rFonts w:ascii="仿宋" w:hAnsi="仿宋" w:eastAsia="仿宋"/>
          <w:sz w:val="24"/>
          <w:szCs w:val="24"/>
        </w:rPr>
      </w:pPr>
      <w:r>
        <w:fldChar w:fldCharType="begin"/>
      </w:r>
      <w:r>
        <w:instrText xml:space="preserve"> HYPERLINK \l "_Toc98793811" </w:instrText>
      </w:r>
      <w:r>
        <w:fldChar w:fldCharType="separate"/>
      </w:r>
      <w:r>
        <w:rPr>
          <w:rStyle w:val="15"/>
          <w:rFonts w:ascii="仿宋" w:hAnsi="仿宋" w:eastAsia="仿宋"/>
          <w:sz w:val="24"/>
          <w:szCs w:val="24"/>
        </w:rPr>
        <w:t>（四）打造严密高效的食品安全社会共治体系</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_Toc98793811 \h </w:instrText>
      </w:r>
      <w:r>
        <w:rPr>
          <w:rFonts w:ascii="仿宋" w:hAnsi="仿宋" w:eastAsia="仿宋"/>
          <w:sz w:val="24"/>
          <w:szCs w:val="24"/>
        </w:rPr>
        <w:fldChar w:fldCharType="separate"/>
      </w:r>
      <w:r>
        <w:rPr>
          <w:rFonts w:ascii="仿宋" w:hAnsi="仿宋" w:eastAsia="仿宋"/>
          <w:sz w:val="24"/>
          <w:szCs w:val="24"/>
        </w:rPr>
        <w:t>27</w:t>
      </w:r>
      <w:r>
        <w:rPr>
          <w:rFonts w:ascii="仿宋" w:hAnsi="仿宋" w:eastAsia="仿宋"/>
          <w:sz w:val="24"/>
          <w:szCs w:val="24"/>
        </w:rPr>
        <w:fldChar w:fldCharType="end"/>
      </w:r>
      <w:r>
        <w:rPr>
          <w:rFonts w:ascii="仿宋" w:hAnsi="仿宋" w:eastAsia="仿宋"/>
          <w:sz w:val="24"/>
          <w:szCs w:val="24"/>
        </w:rPr>
        <w:fldChar w:fldCharType="end"/>
      </w:r>
    </w:p>
    <w:p>
      <w:pPr>
        <w:pStyle w:val="10"/>
        <w:tabs>
          <w:tab w:val="right" w:leader="dot" w:pos="8296"/>
        </w:tabs>
        <w:spacing w:line="360" w:lineRule="auto"/>
        <w:rPr>
          <w:rFonts w:hint="default" w:ascii="仿宋" w:hAnsi="仿宋" w:eastAsia="仿宋"/>
          <w:sz w:val="24"/>
          <w:szCs w:val="24"/>
          <w:lang w:val="en-US" w:eastAsia="zh-CN"/>
        </w:rPr>
      </w:pPr>
      <w:r>
        <w:fldChar w:fldCharType="begin"/>
      </w:r>
      <w:r>
        <w:instrText xml:space="preserve"> HYPERLINK \l "_Toc98793812" </w:instrText>
      </w:r>
      <w:r>
        <w:fldChar w:fldCharType="separate"/>
      </w:r>
      <w:r>
        <w:rPr>
          <w:rStyle w:val="15"/>
          <w:rFonts w:ascii="仿宋" w:hAnsi="仿宋" w:eastAsia="仿宋"/>
          <w:sz w:val="24"/>
          <w:szCs w:val="24"/>
        </w:rPr>
        <w:t>（五）建立权责清晰的食品安全责任体系</w:t>
      </w:r>
      <w:r>
        <w:rPr>
          <w:rFonts w:ascii="仿宋" w:hAnsi="仿宋" w:eastAsia="仿宋"/>
          <w:sz w:val="24"/>
          <w:szCs w:val="24"/>
        </w:rPr>
        <w:tab/>
      </w:r>
      <w:r>
        <w:rPr>
          <w:rFonts w:ascii="仿宋" w:hAnsi="仿宋" w:eastAsia="仿宋"/>
          <w:sz w:val="24"/>
          <w:szCs w:val="24"/>
        </w:rPr>
        <w:fldChar w:fldCharType="end"/>
      </w:r>
      <w:r>
        <w:rPr>
          <w:rFonts w:hint="eastAsia" w:ascii="仿宋" w:hAnsi="仿宋" w:eastAsia="仿宋"/>
          <w:sz w:val="24"/>
          <w:szCs w:val="24"/>
          <w:lang w:val="en-US" w:eastAsia="zh-CN"/>
        </w:rPr>
        <w:t>29</w:t>
      </w:r>
    </w:p>
    <w:p>
      <w:pPr>
        <w:pStyle w:val="10"/>
        <w:tabs>
          <w:tab w:val="right" w:leader="dot" w:pos="8296"/>
        </w:tabs>
        <w:spacing w:line="360" w:lineRule="auto"/>
        <w:rPr>
          <w:rFonts w:ascii="仿宋" w:hAnsi="仿宋" w:eastAsia="仿宋"/>
          <w:sz w:val="24"/>
          <w:szCs w:val="24"/>
        </w:rPr>
      </w:pPr>
      <w:r>
        <w:fldChar w:fldCharType="begin"/>
      </w:r>
      <w:r>
        <w:instrText xml:space="preserve"> HYPERLINK \l "_Toc98793813" </w:instrText>
      </w:r>
      <w:r>
        <w:fldChar w:fldCharType="separate"/>
      </w:r>
      <w:r>
        <w:rPr>
          <w:rStyle w:val="15"/>
          <w:rFonts w:ascii="仿宋" w:hAnsi="仿宋" w:eastAsia="仿宋"/>
          <w:sz w:val="24"/>
          <w:szCs w:val="24"/>
        </w:rPr>
        <w:t>（六）促进食品产业高质量发展</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_Toc98793813 \h </w:instrText>
      </w:r>
      <w:r>
        <w:rPr>
          <w:rFonts w:ascii="仿宋" w:hAnsi="仿宋" w:eastAsia="仿宋"/>
          <w:sz w:val="24"/>
          <w:szCs w:val="24"/>
        </w:rPr>
        <w:fldChar w:fldCharType="separate"/>
      </w:r>
      <w:r>
        <w:rPr>
          <w:rFonts w:ascii="仿宋" w:hAnsi="仿宋" w:eastAsia="仿宋"/>
          <w:sz w:val="24"/>
          <w:szCs w:val="24"/>
        </w:rPr>
        <w:t>32</w:t>
      </w:r>
      <w:r>
        <w:rPr>
          <w:rFonts w:ascii="仿宋" w:hAnsi="仿宋" w:eastAsia="仿宋"/>
          <w:sz w:val="24"/>
          <w:szCs w:val="24"/>
        </w:rPr>
        <w:fldChar w:fldCharType="end"/>
      </w:r>
      <w:r>
        <w:rPr>
          <w:rFonts w:ascii="仿宋" w:hAnsi="仿宋" w:eastAsia="仿宋"/>
          <w:sz w:val="24"/>
          <w:szCs w:val="24"/>
        </w:rPr>
        <w:fldChar w:fldCharType="end"/>
      </w:r>
    </w:p>
    <w:p>
      <w:pPr>
        <w:pStyle w:val="9"/>
        <w:rPr>
          <w:rFonts w:ascii="仿宋" w:hAnsi="仿宋" w:eastAsia="仿宋"/>
          <w:b w:val="0"/>
        </w:rPr>
      </w:pPr>
      <w:r>
        <w:fldChar w:fldCharType="begin"/>
      </w:r>
      <w:r>
        <w:instrText xml:space="preserve"> HYPERLINK \l "_Toc98793814" </w:instrText>
      </w:r>
      <w:r>
        <w:fldChar w:fldCharType="separate"/>
      </w:r>
      <w:r>
        <w:rPr>
          <w:rStyle w:val="15"/>
          <w:rFonts w:ascii="仿宋" w:hAnsi="仿宋" w:eastAsia="仿宋"/>
          <w:b w:val="0"/>
        </w:rPr>
        <w:t>四、重点工程</w:t>
      </w:r>
      <w:r>
        <w:rPr>
          <w:rFonts w:ascii="仿宋" w:hAnsi="仿宋" w:eastAsia="仿宋"/>
          <w:b w:val="0"/>
        </w:rPr>
        <w:tab/>
      </w:r>
      <w:r>
        <w:rPr>
          <w:rFonts w:ascii="仿宋" w:hAnsi="仿宋" w:eastAsia="仿宋"/>
          <w:b w:val="0"/>
        </w:rPr>
        <w:fldChar w:fldCharType="begin"/>
      </w:r>
      <w:r>
        <w:rPr>
          <w:rFonts w:ascii="仿宋" w:hAnsi="仿宋" w:eastAsia="仿宋"/>
          <w:b w:val="0"/>
        </w:rPr>
        <w:instrText xml:space="preserve"> PAGEREF _Toc98793814 \h </w:instrText>
      </w:r>
      <w:r>
        <w:rPr>
          <w:rFonts w:ascii="仿宋" w:hAnsi="仿宋" w:eastAsia="仿宋"/>
          <w:b w:val="0"/>
        </w:rPr>
        <w:fldChar w:fldCharType="separate"/>
      </w:r>
      <w:r>
        <w:rPr>
          <w:rFonts w:ascii="仿宋" w:hAnsi="仿宋" w:eastAsia="仿宋"/>
          <w:b w:val="0"/>
        </w:rPr>
        <w:t>35</w:t>
      </w:r>
      <w:r>
        <w:rPr>
          <w:rFonts w:ascii="仿宋" w:hAnsi="仿宋" w:eastAsia="仿宋"/>
          <w:b w:val="0"/>
        </w:rPr>
        <w:fldChar w:fldCharType="end"/>
      </w:r>
      <w:r>
        <w:rPr>
          <w:rFonts w:ascii="仿宋" w:hAnsi="仿宋" w:eastAsia="仿宋"/>
          <w:b w:val="0"/>
        </w:rPr>
        <w:fldChar w:fldCharType="end"/>
      </w:r>
    </w:p>
    <w:p>
      <w:pPr>
        <w:pStyle w:val="10"/>
        <w:tabs>
          <w:tab w:val="right" w:leader="dot" w:pos="8296"/>
        </w:tabs>
        <w:spacing w:line="360" w:lineRule="auto"/>
        <w:rPr>
          <w:rFonts w:ascii="仿宋" w:hAnsi="仿宋" w:eastAsia="仿宋"/>
          <w:sz w:val="24"/>
          <w:szCs w:val="24"/>
        </w:rPr>
      </w:pPr>
      <w:r>
        <w:fldChar w:fldCharType="begin"/>
      </w:r>
      <w:r>
        <w:instrText xml:space="preserve"> HYPERLINK \l "_Toc98793815" </w:instrText>
      </w:r>
      <w:r>
        <w:fldChar w:fldCharType="separate"/>
      </w:r>
      <w:r>
        <w:rPr>
          <w:rStyle w:val="15"/>
          <w:rFonts w:ascii="仿宋" w:hAnsi="仿宋" w:eastAsia="仿宋"/>
          <w:sz w:val="24"/>
          <w:szCs w:val="24"/>
        </w:rPr>
        <w:t>（一）食品安全监管和检验检测能力提升工程</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_Toc98793815 \h </w:instrText>
      </w:r>
      <w:r>
        <w:rPr>
          <w:rFonts w:ascii="仿宋" w:hAnsi="仿宋" w:eastAsia="仿宋"/>
          <w:sz w:val="24"/>
          <w:szCs w:val="24"/>
        </w:rPr>
        <w:fldChar w:fldCharType="separate"/>
      </w:r>
      <w:r>
        <w:rPr>
          <w:rFonts w:ascii="仿宋" w:hAnsi="仿宋" w:eastAsia="仿宋"/>
          <w:sz w:val="24"/>
          <w:szCs w:val="24"/>
        </w:rPr>
        <w:t>35</w:t>
      </w:r>
      <w:r>
        <w:rPr>
          <w:rFonts w:ascii="仿宋" w:hAnsi="仿宋" w:eastAsia="仿宋"/>
          <w:sz w:val="24"/>
          <w:szCs w:val="24"/>
        </w:rPr>
        <w:fldChar w:fldCharType="end"/>
      </w:r>
      <w:r>
        <w:rPr>
          <w:rFonts w:ascii="仿宋" w:hAnsi="仿宋" w:eastAsia="仿宋"/>
          <w:sz w:val="24"/>
          <w:szCs w:val="24"/>
        </w:rPr>
        <w:fldChar w:fldCharType="end"/>
      </w:r>
    </w:p>
    <w:p>
      <w:pPr>
        <w:pStyle w:val="10"/>
        <w:tabs>
          <w:tab w:val="right" w:leader="dot" w:pos="8296"/>
        </w:tabs>
        <w:spacing w:line="360" w:lineRule="auto"/>
        <w:rPr>
          <w:rFonts w:ascii="仿宋" w:hAnsi="仿宋" w:eastAsia="仿宋"/>
          <w:sz w:val="24"/>
          <w:szCs w:val="24"/>
        </w:rPr>
      </w:pPr>
      <w:r>
        <w:fldChar w:fldCharType="begin"/>
      </w:r>
      <w:r>
        <w:instrText xml:space="preserve"> HYPERLINK \l "_Toc98793816" </w:instrText>
      </w:r>
      <w:r>
        <w:fldChar w:fldCharType="separate"/>
      </w:r>
      <w:r>
        <w:rPr>
          <w:rStyle w:val="15"/>
          <w:rFonts w:ascii="仿宋" w:hAnsi="仿宋" w:eastAsia="仿宋"/>
          <w:sz w:val="24"/>
          <w:szCs w:val="24"/>
        </w:rPr>
        <w:t>（二）智慧监管和信用监管建设工程</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_Toc98793816 \h </w:instrText>
      </w:r>
      <w:r>
        <w:rPr>
          <w:rFonts w:ascii="仿宋" w:hAnsi="仿宋" w:eastAsia="仿宋"/>
          <w:sz w:val="24"/>
          <w:szCs w:val="24"/>
        </w:rPr>
        <w:fldChar w:fldCharType="separate"/>
      </w:r>
      <w:r>
        <w:rPr>
          <w:rFonts w:ascii="仿宋" w:hAnsi="仿宋" w:eastAsia="仿宋"/>
          <w:sz w:val="24"/>
          <w:szCs w:val="24"/>
        </w:rPr>
        <w:t>36</w:t>
      </w:r>
      <w:r>
        <w:rPr>
          <w:rFonts w:ascii="仿宋" w:hAnsi="仿宋" w:eastAsia="仿宋"/>
          <w:sz w:val="24"/>
          <w:szCs w:val="24"/>
        </w:rPr>
        <w:fldChar w:fldCharType="end"/>
      </w:r>
      <w:r>
        <w:rPr>
          <w:rFonts w:ascii="仿宋" w:hAnsi="仿宋" w:eastAsia="仿宋"/>
          <w:sz w:val="24"/>
          <w:szCs w:val="24"/>
        </w:rPr>
        <w:fldChar w:fldCharType="end"/>
      </w:r>
    </w:p>
    <w:p>
      <w:pPr>
        <w:pStyle w:val="10"/>
        <w:tabs>
          <w:tab w:val="right" w:leader="dot" w:pos="8296"/>
        </w:tabs>
        <w:spacing w:line="360" w:lineRule="auto"/>
        <w:rPr>
          <w:rFonts w:ascii="仿宋" w:hAnsi="仿宋" w:eastAsia="仿宋"/>
          <w:sz w:val="24"/>
          <w:szCs w:val="24"/>
        </w:rPr>
      </w:pPr>
      <w:r>
        <w:fldChar w:fldCharType="begin"/>
      </w:r>
      <w:r>
        <w:instrText xml:space="preserve"> HYPERLINK \l "_Toc98793817" </w:instrText>
      </w:r>
      <w:r>
        <w:fldChar w:fldCharType="separate"/>
      </w:r>
      <w:r>
        <w:rPr>
          <w:rStyle w:val="15"/>
          <w:rFonts w:ascii="仿宋" w:hAnsi="仿宋" w:eastAsia="仿宋"/>
          <w:sz w:val="24"/>
          <w:szCs w:val="24"/>
        </w:rPr>
        <w:t>（三）校园及周边食品安全守护工程</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_Toc98793817 \h </w:instrText>
      </w:r>
      <w:r>
        <w:rPr>
          <w:rFonts w:ascii="仿宋" w:hAnsi="仿宋" w:eastAsia="仿宋"/>
          <w:sz w:val="24"/>
          <w:szCs w:val="24"/>
        </w:rPr>
        <w:fldChar w:fldCharType="separate"/>
      </w:r>
      <w:r>
        <w:rPr>
          <w:rFonts w:ascii="仿宋" w:hAnsi="仿宋" w:eastAsia="仿宋"/>
          <w:sz w:val="24"/>
          <w:szCs w:val="24"/>
        </w:rPr>
        <w:t>37</w:t>
      </w:r>
      <w:r>
        <w:rPr>
          <w:rFonts w:ascii="仿宋" w:hAnsi="仿宋" w:eastAsia="仿宋"/>
          <w:sz w:val="24"/>
          <w:szCs w:val="24"/>
        </w:rPr>
        <w:fldChar w:fldCharType="end"/>
      </w:r>
      <w:r>
        <w:rPr>
          <w:rFonts w:ascii="仿宋" w:hAnsi="仿宋" w:eastAsia="仿宋"/>
          <w:sz w:val="24"/>
          <w:szCs w:val="24"/>
        </w:rPr>
        <w:fldChar w:fldCharType="end"/>
      </w:r>
    </w:p>
    <w:p>
      <w:pPr>
        <w:pStyle w:val="10"/>
        <w:tabs>
          <w:tab w:val="right" w:leader="dot" w:pos="8296"/>
        </w:tabs>
        <w:spacing w:line="360" w:lineRule="auto"/>
        <w:rPr>
          <w:rFonts w:hint="default" w:ascii="仿宋" w:hAnsi="仿宋" w:eastAsia="仿宋"/>
          <w:sz w:val="24"/>
          <w:szCs w:val="24"/>
          <w:lang w:val="en-US" w:eastAsia="zh-CN"/>
        </w:rPr>
      </w:pPr>
      <w:r>
        <w:fldChar w:fldCharType="begin"/>
      </w:r>
      <w:r>
        <w:instrText xml:space="preserve"> HYPERLINK \l "_Toc98793818" </w:instrText>
      </w:r>
      <w:r>
        <w:fldChar w:fldCharType="separate"/>
      </w:r>
      <w:r>
        <w:rPr>
          <w:rStyle w:val="15"/>
          <w:rFonts w:ascii="仿宋" w:hAnsi="仿宋" w:eastAsia="仿宋"/>
          <w:sz w:val="24"/>
          <w:szCs w:val="24"/>
        </w:rPr>
        <w:t>（四）餐饮质量安全提升行动工程</w:t>
      </w:r>
      <w:r>
        <w:rPr>
          <w:rFonts w:ascii="仿宋" w:hAnsi="仿宋" w:eastAsia="仿宋"/>
          <w:sz w:val="24"/>
          <w:szCs w:val="24"/>
        </w:rPr>
        <w:tab/>
      </w:r>
      <w:r>
        <w:rPr>
          <w:rFonts w:ascii="仿宋" w:hAnsi="仿宋" w:eastAsia="仿宋"/>
          <w:sz w:val="24"/>
          <w:szCs w:val="24"/>
        </w:rPr>
        <w:fldChar w:fldCharType="end"/>
      </w:r>
      <w:r>
        <w:rPr>
          <w:rFonts w:hint="eastAsia" w:ascii="仿宋" w:hAnsi="仿宋" w:eastAsia="仿宋"/>
          <w:sz w:val="24"/>
          <w:szCs w:val="24"/>
          <w:lang w:val="en-US" w:eastAsia="zh-CN"/>
        </w:rPr>
        <w:t>38</w:t>
      </w:r>
    </w:p>
    <w:p>
      <w:pPr>
        <w:pStyle w:val="10"/>
        <w:tabs>
          <w:tab w:val="right" w:leader="dot" w:pos="8296"/>
        </w:tabs>
        <w:spacing w:line="360" w:lineRule="auto"/>
        <w:rPr>
          <w:rFonts w:hint="default" w:ascii="仿宋" w:hAnsi="仿宋" w:eastAsia="仿宋"/>
          <w:sz w:val="24"/>
          <w:szCs w:val="24"/>
          <w:lang w:val="en-US" w:eastAsia="zh-CN"/>
        </w:rPr>
      </w:pPr>
      <w:r>
        <w:fldChar w:fldCharType="begin"/>
      </w:r>
      <w:r>
        <w:instrText xml:space="preserve"> HYPERLINK \l "_Toc98793819" </w:instrText>
      </w:r>
      <w:r>
        <w:fldChar w:fldCharType="separate"/>
      </w:r>
      <w:r>
        <w:rPr>
          <w:rStyle w:val="15"/>
          <w:rFonts w:ascii="仿宋" w:hAnsi="仿宋" w:eastAsia="仿宋"/>
          <w:sz w:val="24"/>
          <w:szCs w:val="24"/>
        </w:rPr>
        <w:t>（五）</w:t>
      </w:r>
      <w:r>
        <w:rPr>
          <w:rStyle w:val="15"/>
          <w:rFonts w:hint="eastAsia" w:ascii="仿宋" w:hAnsi="仿宋" w:eastAsia="仿宋"/>
          <w:sz w:val="24"/>
          <w:szCs w:val="24"/>
          <w:lang w:eastAsia="zh-CN"/>
        </w:rPr>
        <w:t>食品</w:t>
      </w:r>
      <w:r>
        <w:rPr>
          <w:rStyle w:val="15"/>
          <w:rFonts w:ascii="仿宋" w:hAnsi="仿宋" w:eastAsia="仿宋"/>
          <w:sz w:val="24"/>
          <w:szCs w:val="24"/>
        </w:rPr>
        <w:t>质量提升和品牌打造工程</w:t>
      </w:r>
      <w:r>
        <w:rPr>
          <w:rFonts w:ascii="仿宋" w:hAnsi="仿宋" w:eastAsia="仿宋"/>
          <w:sz w:val="24"/>
          <w:szCs w:val="24"/>
        </w:rPr>
        <w:tab/>
      </w:r>
      <w:r>
        <w:rPr>
          <w:rFonts w:ascii="仿宋" w:hAnsi="仿宋" w:eastAsia="仿宋"/>
          <w:sz w:val="24"/>
          <w:szCs w:val="24"/>
        </w:rPr>
        <w:fldChar w:fldCharType="end"/>
      </w:r>
      <w:r>
        <w:rPr>
          <w:rFonts w:hint="eastAsia" w:ascii="仿宋" w:hAnsi="仿宋" w:eastAsia="仿宋"/>
          <w:sz w:val="24"/>
          <w:szCs w:val="24"/>
          <w:lang w:val="en-US" w:eastAsia="zh-CN"/>
        </w:rPr>
        <w:t>39</w:t>
      </w:r>
    </w:p>
    <w:p>
      <w:pPr>
        <w:pStyle w:val="10"/>
        <w:tabs>
          <w:tab w:val="right" w:leader="dot" w:pos="8296"/>
        </w:tabs>
        <w:spacing w:line="360" w:lineRule="auto"/>
        <w:rPr>
          <w:rFonts w:hint="eastAsia" w:ascii="仿宋" w:hAnsi="仿宋" w:eastAsia="仿宋"/>
          <w:sz w:val="24"/>
          <w:szCs w:val="24"/>
          <w:lang w:val="en-US" w:eastAsia="zh-CN"/>
        </w:rPr>
      </w:pPr>
      <w:r>
        <w:fldChar w:fldCharType="begin"/>
      </w:r>
      <w:r>
        <w:instrText xml:space="preserve"> HYPERLINK \l "_Toc98793820" </w:instrText>
      </w:r>
      <w:r>
        <w:fldChar w:fldCharType="separate"/>
      </w:r>
      <w:r>
        <w:rPr>
          <w:rStyle w:val="15"/>
          <w:rFonts w:ascii="仿宋" w:hAnsi="仿宋" w:eastAsia="仿宋"/>
          <w:sz w:val="24"/>
          <w:szCs w:val="24"/>
        </w:rPr>
        <w:t>（六）餐厨废弃物集中处置工程</w:t>
      </w:r>
      <w:r>
        <w:rPr>
          <w:rFonts w:ascii="仿宋" w:hAnsi="仿宋" w:eastAsia="仿宋"/>
          <w:sz w:val="24"/>
          <w:szCs w:val="24"/>
        </w:rPr>
        <w:tab/>
      </w:r>
      <w:r>
        <w:rPr>
          <w:rFonts w:hint="eastAsia" w:ascii="仿宋" w:hAnsi="仿宋" w:eastAsia="仿宋"/>
          <w:sz w:val="24"/>
          <w:szCs w:val="24"/>
          <w:lang w:val="en-US" w:eastAsia="zh-CN"/>
        </w:rPr>
        <w:t>4</w:t>
      </w:r>
      <w:r>
        <w:rPr>
          <w:rFonts w:ascii="仿宋" w:hAnsi="仿宋" w:eastAsia="仿宋"/>
          <w:sz w:val="24"/>
          <w:szCs w:val="24"/>
        </w:rPr>
        <w:fldChar w:fldCharType="end"/>
      </w:r>
      <w:r>
        <w:rPr>
          <w:rFonts w:hint="eastAsia" w:ascii="仿宋" w:hAnsi="仿宋" w:eastAsia="仿宋"/>
          <w:sz w:val="24"/>
          <w:szCs w:val="24"/>
          <w:lang w:val="en-US" w:eastAsia="zh-CN"/>
        </w:rPr>
        <w:t>0</w:t>
      </w:r>
    </w:p>
    <w:p>
      <w:pPr>
        <w:pStyle w:val="10"/>
        <w:tabs>
          <w:tab w:val="right" w:leader="dot" w:pos="8296"/>
        </w:tabs>
        <w:spacing w:line="360" w:lineRule="auto"/>
        <w:ind w:left="0" w:leftChars="0" w:firstLine="420" w:firstLineChars="200"/>
        <w:rPr>
          <w:rFonts w:hint="default" w:ascii="仿宋" w:hAnsi="仿宋" w:eastAsia="仿宋"/>
          <w:sz w:val="24"/>
          <w:szCs w:val="24"/>
          <w:lang w:val="en-US" w:eastAsia="zh-CN"/>
        </w:rPr>
      </w:pPr>
      <w:r>
        <w:fldChar w:fldCharType="begin"/>
      </w:r>
      <w:r>
        <w:instrText xml:space="preserve"> HYPERLINK \l "_Toc98793822" </w:instrText>
      </w:r>
      <w:r>
        <w:fldChar w:fldCharType="separate"/>
      </w:r>
      <w:r>
        <w:rPr>
          <w:rStyle w:val="15"/>
          <w:rFonts w:ascii="仿宋" w:hAnsi="仿宋" w:eastAsia="仿宋"/>
          <w:sz w:val="24"/>
          <w:szCs w:val="24"/>
        </w:rPr>
        <w:t>（</w:t>
      </w:r>
      <w:r>
        <w:rPr>
          <w:rStyle w:val="15"/>
          <w:rFonts w:hint="eastAsia" w:ascii="仿宋" w:hAnsi="仿宋" w:eastAsia="仿宋"/>
          <w:sz w:val="24"/>
          <w:szCs w:val="24"/>
          <w:lang w:eastAsia="zh-CN"/>
        </w:rPr>
        <w:t>七</w:t>
      </w:r>
      <w:r>
        <w:rPr>
          <w:rStyle w:val="15"/>
          <w:rFonts w:ascii="仿宋" w:hAnsi="仿宋" w:eastAsia="仿宋"/>
          <w:sz w:val="24"/>
          <w:szCs w:val="24"/>
        </w:rPr>
        <w:t>）食品安全追溯体系建设工程</w:t>
      </w:r>
      <w:r>
        <w:rPr>
          <w:rFonts w:ascii="仿宋" w:hAnsi="仿宋" w:eastAsia="仿宋"/>
          <w:sz w:val="24"/>
          <w:szCs w:val="24"/>
        </w:rPr>
        <w:tab/>
      </w:r>
      <w:r>
        <w:rPr>
          <w:rFonts w:ascii="仿宋" w:hAnsi="仿宋" w:eastAsia="仿宋"/>
          <w:sz w:val="24"/>
          <w:szCs w:val="24"/>
        </w:rPr>
        <w:fldChar w:fldCharType="end"/>
      </w:r>
      <w:r>
        <w:rPr>
          <w:rFonts w:hint="eastAsia" w:ascii="仿宋" w:hAnsi="仿宋" w:eastAsia="仿宋"/>
          <w:sz w:val="24"/>
          <w:szCs w:val="24"/>
          <w:lang w:val="en-US" w:eastAsia="zh-CN"/>
        </w:rPr>
        <w:t>41</w:t>
      </w:r>
    </w:p>
    <w:p>
      <w:pPr>
        <w:pStyle w:val="10"/>
        <w:tabs>
          <w:tab w:val="right" w:leader="dot" w:pos="8296"/>
        </w:tabs>
        <w:spacing w:line="360" w:lineRule="auto"/>
        <w:rPr>
          <w:rFonts w:hint="eastAsia" w:ascii="仿宋" w:hAnsi="仿宋" w:eastAsia="仿宋"/>
          <w:sz w:val="24"/>
          <w:szCs w:val="24"/>
          <w:lang w:val="en-US" w:eastAsia="zh-CN"/>
        </w:rPr>
      </w:pPr>
      <w:r>
        <w:fldChar w:fldCharType="begin"/>
      </w:r>
      <w:r>
        <w:instrText xml:space="preserve"> HYPERLINK \l "_Toc98793823" </w:instrText>
      </w:r>
      <w:r>
        <w:fldChar w:fldCharType="separate"/>
      </w:r>
      <w:r>
        <w:rPr>
          <w:rStyle w:val="15"/>
          <w:rFonts w:ascii="仿宋" w:hAnsi="仿宋" w:eastAsia="仿宋"/>
          <w:sz w:val="24"/>
          <w:szCs w:val="24"/>
        </w:rPr>
        <w:t>（</w:t>
      </w:r>
      <w:r>
        <w:rPr>
          <w:rStyle w:val="15"/>
          <w:rFonts w:hint="eastAsia" w:ascii="仿宋" w:hAnsi="仿宋" w:eastAsia="仿宋"/>
          <w:sz w:val="24"/>
          <w:szCs w:val="24"/>
          <w:lang w:eastAsia="zh-CN"/>
        </w:rPr>
        <w:t>八</w:t>
      </w:r>
      <w:r>
        <w:rPr>
          <w:rStyle w:val="15"/>
          <w:rFonts w:ascii="仿宋" w:hAnsi="仿宋" w:eastAsia="仿宋"/>
          <w:sz w:val="24"/>
          <w:szCs w:val="24"/>
        </w:rPr>
        <w:t>）疫情防控常态化下食品安全综合治理工程</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_Toc98793823 \h </w:instrText>
      </w:r>
      <w:r>
        <w:rPr>
          <w:rFonts w:ascii="仿宋" w:hAnsi="仿宋" w:eastAsia="仿宋"/>
          <w:sz w:val="24"/>
          <w:szCs w:val="24"/>
        </w:rPr>
        <w:fldChar w:fldCharType="separate"/>
      </w:r>
      <w:r>
        <w:rPr>
          <w:rFonts w:ascii="仿宋" w:hAnsi="仿宋" w:eastAsia="仿宋"/>
          <w:sz w:val="24"/>
          <w:szCs w:val="24"/>
        </w:rPr>
        <w:t>41</w:t>
      </w:r>
      <w:r>
        <w:rPr>
          <w:rFonts w:ascii="仿宋" w:hAnsi="仿宋" w:eastAsia="仿宋"/>
          <w:sz w:val="24"/>
          <w:szCs w:val="24"/>
        </w:rPr>
        <w:fldChar w:fldCharType="end"/>
      </w:r>
      <w:r>
        <w:rPr>
          <w:rFonts w:ascii="仿宋" w:hAnsi="仿宋" w:eastAsia="仿宋"/>
          <w:sz w:val="24"/>
          <w:szCs w:val="24"/>
        </w:rPr>
        <w:fldChar w:fldCharType="end"/>
      </w:r>
    </w:p>
    <w:p>
      <w:pPr>
        <w:pStyle w:val="10"/>
        <w:tabs>
          <w:tab w:val="right" w:leader="dot" w:pos="8296"/>
        </w:tabs>
        <w:spacing w:line="360" w:lineRule="auto"/>
        <w:rPr>
          <w:rFonts w:hint="default" w:eastAsia="仿宋"/>
          <w:lang w:val="en-US" w:eastAsia="zh-CN"/>
        </w:rPr>
      </w:pPr>
      <w:r>
        <w:rPr>
          <w:rStyle w:val="15"/>
          <w:rFonts w:ascii="仿宋" w:hAnsi="仿宋" w:eastAsia="仿宋"/>
          <w:sz w:val="24"/>
          <w:szCs w:val="24"/>
        </w:rPr>
        <w:fldChar w:fldCharType="begin"/>
      </w:r>
      <w:r>
        <w:rPr>
          <w:rStyle w:val="15"/>
          <w:rFonts w:ascii="仿宋" w:hAnsi="仿宋" w:eastAsia="仿宋"/>
          <w:sz w:val="24"/>
          <w:szCs w:val="24"/>
        </w:rPr>
        <w:instrText xml:space="preserve"> HYPERLINK \l "_Toc98793823" </w:instrText>
      </w:r>
      <w:r>
        <w:rPr>
          <w:rStyle w:val="15"/>
          <w:rFonts w:ascii="仿宋" w:hAnsi="仿宋" w:eastAsia="仿宋"/>
          <w:sz w:val="24"/>
          <w:szCs w:val="24"/>
        </w:rPr>
        <w:fldChar w:fldCharType="separate"/>
      </w:r>
      <w:r>
        <w:rPr>
          <w:rStyle w:val="15"/>
          <w:rFonts w:ascii="仿宋" w:hAnsi="仿宋" w:eastAsia="仿宋"/>
          <w:sz w:val="24"/>
          <w:szCs w:val="24"/>
        </w:rPr>
        <w:t>（</w:t>
      </w:r>
      <w:r>
        <w:rPr>
          <w:rStyle w:val="15"/>
          <w:rFonts w:hint="eastAsia" w:ascii="仿宋" w:hAnsi="仿宋" w:eastAsia="仿宋"/>
          <w:sz w:val="24"/>
          <w:szCs w:val="24"/>
          <w:lang w:eastAsia="zh-CN"/>
        </w:rPr>
        <w:t>九</w:t>
      </w:r>
      <w:r>
        <w:rPr>
          <w:rStyle w:val="15"/>
          <w:rFonts w:ascii="仿宋" w:hAnsi="仿宋" w:eastAsia="仿宋"/>
          <w:sz w:val="24"/>
          <w:szCs w:val="24"/>
        </w:rPr>
        <w:t>）</w:t>
      </w:r>
      <w:r>
        <w:rPr>
          <w:rStyle w:val="15"/>
          <w:rFonts w:hint="eastAsia" w:ascii="仿宋" w:hAnsi="仿宋" w:eastAsia="仿宋"/>
          <w:sz w:val="24"/>
          <w:szCs w:val="24"/>
          <w:lang w:eastAsia="zh-CN"/>
        </w:rPr>
        <w:t>创建国家食品安全示范城市</w:t>
      </w:r>
      <w:r>
        <w:rPr>
          <w:rStyle w:val="15"/>
          <w:rFonts w:ascii="仿宋" w:hAnsi="仿宋" w:eastAsia="仿宋"/>
          <w:sz w:val="24"/>
          <w:szCs w:val="24"/>
        </w:rPr>
        <w:t>工程</w:t>
      </w:r>
      <w:r>
        <w:rPr>
          <w:rStyle w:val="15"/>
          <w:rFonts w:ascii="仿宋" w:hAnsi="仿宋" w:eastAsia="仿宋"/>
          <w:sz w:val="24"/>
          <w:szCs w:val="24"/>
        </w:rPr>
        <w:tab/>
      </w:r>
      <w:r>
        <w:rPr>
          <w:rStyle w:val="15"/>
          <w:rFonts w:ascii="仿宋" w:hAnsi="仿宋" w:eastAsia="仿宋"/>
          <w:sz w:val="24"/>
          <w:szCs w:val="24"/>
        </w:rPr>
        <w:fldChar w:fldCharType="end"/>
      </w:r>
      <w:r>
        <w:rPr>
          <w:rStyle w:val="15"/>
          <w:rFonts w:hint="eastAsia" w:ascii="仿宋" w:hAnsi="仿宋" w:eastAsia="仿宋"/>
          <w:sz w:val="24"/>
          <w:szCs w:val="24"/>
          <w:lang w:val="en-US" w:eastAsia="zh-CN"/>
        </w:rPr>
        <w:t>42</w:t>
      </w:r>
    </w:p>
    <w:p>
      <w:pPr>
        <w:pStyle w:val="9"/>
        <w:rPr>
          <w:rFonts w:hint="eastAsia" w:ascii="仿宋" w:hAnsi="仿宋" w:eastAsia="仿宋"/>
          <w:b w:val="0"/>
          <w:lang w:eastAsia="zh-CN"/>
        </w:rPr>
      </w:pPr>
      <w:r>
        <w:fldChar w:fldCharType="begin"/>
      </w:r>
      <w:r>
        <w:instrText xml:space="preserve"> HYPERLINK \l "_Toc98793824" </w:instrText>
      </w:r>
      <w:r>
        <w:fldChar w:fldCharType="separate"/>
      </w:r>
      <w:r>
        <w:rPr>
          <w:rStyle w:val="15"/>
          <w:rFonts w:ascii="仿宋" w:hAnsi="仿宋" w:eastAsia="仿宋"/>
          <w:b w:val="0"/>
        </w:rPr>
        <w:t>五、保障措施</w:t>
      </w:r>
      <w:r>
        <w:rPr>
          <w:rFonts w:ascii="仿宋" w:hAnsi="仿宋" w:eastAsia="仿宋"/>
          <w:b w:val="0"/>
        </w:rPr>
        <w:tab/>
      </w:r>
      <w:r>
        <w:rPr>
          <w:rFonts w:ascii="仿宋" w:hAnsi="仿宋" w:eastAsia="仿宋"/>
          <w:b w:val="0"/>
        </w:rPr>
        <w:fldChar w:fldCharType="begin"/>
      </w:r>
      <w:r>
        <w:rPr>
          <w:rFonts w:ascii="仿宋" w:hAnsi="仿宋" w:eastAsia="仿宋"/>
          <w:b w:val="0"/>
        </w:rPr>
        <w:instrText xml:space="preserve"> PAGEREF _Toc98793824 \h </w:instrText>
      </w:r>
      <w:r>
        <w:rPr>
          <w:rFonts w:ascii="仿宋" w:hAnsi="仿宋" w:eastAsia="仿宋"/>
          <w:b w:val="0"/>
        </w:rPr>
        <w:fldChar w:fldCharType="separate"/>
      </w:r>
      <w:r>
        <w:rPr>
          <w:rFonts w:ascii="仿宋" w:hAnsi="仿宋" w:eastAsia="仿宋"/>
          <w:b w:val="0"/>
        </w:rPr>
        <w:t>43</w:t>
      </w:r>
      <w:r>
        <w:rPr>
          <w:rFonts w:ascii="仿宋" w:hAnsi="仿宋" w:eastAsia="仿宋"/>
          <w:b w:val="0"/>
        </w:rPr>
        <w:fldChar w:fldCharType="end"/>
      </w:r>
      <w:r>
        <w:rPr>
          <w:rFonts w:ascii="仿宋" w:hAnsi="仿宋" w:eastAsia="仿宋"/>
          <w:b w:val="0"/>
        </w:rPr>
        <w:fldChar w:fldCharType="end"/>
      </w:r>
    </w:p>
    <w:p>
      <w:pPr>
        <w:pStyle w:val="10"/>
        <w:tabs>
          <w:tab w:val="right" w:leader="dot" w:pos="8296"/>
        </w:tabs>
        <w:spacing w:line="360" w:lineRule="auto"/>
        <w:rPr>
          <w:rFonts w:hint="eastAsia" w:ascii="仿宋" w:hAnsi="仿宋" w:eastAsia="仿宋"/>
          <w:sz w:val="24"/>
          <w:szCs w:val="24"/>
          <w:lang w:val="en-US" w:eastAsia="zh-CN"/>
        </w:rPr>
      </w:pPr>
      <w:r>
        <w:fldChar w:fldCharType="begin"/>
      </w:r>
      <w:r>
        <w:instrText xml:space="preserve"> HYPERLINK \l "_Toc98793825" </w:instrText>
      </w:r>
      <w:r>
        <w:fldChar w:fldCharType="separate"/>
      </w:r>
      <w:r>
        <w:rPr>
          <w:rStyle w:val="15"/>
          <w:rFonts w:ascii="仿宋" w:hAnsi="仿宋" w:eastAsia="仿宋"/>
          <w:sz w:val="24"/>
          <w:szCs w:val="24"/>
        </w:rPr>
        <w:t>（一）加强党政组织领导，落实监管部门职责</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_Toc98793825 \h </w:instrText>
      </w:r>
      <w:r>
        <w:rPr>
          <w:rFonts w:ascii="仿宋" w:hAnsi="仿宋" w:eastAsia="仿宋"/>
          <w:sz w:val="24"/>
          <w:szCs w:val="24"/>
        </w:rPr>
        <w:fldChar w:fldCharType="separate"/>
      </w:r>
      <w:r>
        <w:rPr>
          <w:rFonts w:ascii="仿宋" w:hAnsi="仿宋" w:eastAsia="仿宋"/>
          <w:sz w:val="24"/>
          <w:szCs w:val="24"/>
        </w:rPr>
        <w:t>43</w:t>
      </w:r>
      <w:r>
        <w:rPr>
          <w:rFonts w:ascii="仿宋" w:hAnsi="仿宋" w:eastAsia="仿宋"/>
          <w:sz w:val="24"/>
          <w:szCs w:val="24"/>
        </w:rPr>
        <w:fldChar w:fldCharType="end"/>
      </w:r>
      <w:r>
        <w:rPr>
          <w:rFonts w:ascii="仿宋" w:hAnsi="仿宋" w:eastAsia="仿宋"/>
          <w:sz w:val="24"/>
          <w:szCs w:val="24"/>
        </w:rPr>
        <w:fldChar w:fldCharType="end"/>
      </w:r>
    </w:p>
    <w:p>
      <w:pPr>
        <w:pStyle w:val="10"/>
        <w:tabs>
          <w:tab w:val="right" w:leader="dot" w:pos="8296"/>
        </w:tabs>
        <w:spacing w:line="360" w:lineRule="auto"/>
        <w:rPr>
          <w:rFonts w:hint="default" w:ascii="仿宋" w:hAnsi="仿宋" w:eastAsia="仿宋"/>
          <w:sz w:val="24"/>
          <w:szCs w:val="24"/>
          <w:lang w:val="en-US" w:eastAsia="zh-CN"/>
        </w:rPr>
      </w:pPr>
      <w:r>
        <w:fldChar w:fldCharType="begin"/>
      </w:r>
      <w:r>
        <w:instrText xml:space="preserve"> HYPERLINK \l "_Toc98793826" </w:instrText>
      </w:r>
      <w:r>
        <w:fldChar w:fldCharType="separate"/>
      </w:r>
      <w:r>
        <w:rPr>
          <w:rStyle w:val="15"/>
          <w:rFonts w:ascii="仿宋" w:hAnsi="仿宋" w:eastAsia="仿宋"/>
          <w:sz w:val="24"/>
          <w:szCs w:val="24"/>
        </w:rPr>
        <w:t>（二）建立财政保障机制，满足监管工作需要</w:t>
      </w:r>
      <w:r>
        <w:rPr>
          <w:rFonts w:ascii="仿宋" w:hAnsi="仿宋" w:eastAsia="仿宋"/>
          <w:sz w:val="24"/>
          <w:szCs w:val="24"/>
        </w:rPr>
        <w:tab/>
      </w:r>
      <w:r>
        <w:rPr>
          <w:rFonts w:ascii="仿宋" w:hAnsi="仿宋" w:eastAsia="仿宋"/>
          <w:sz w:val="24"/>
          <w:szCs w:val="24"/>
        </w:rPr>
        <w:fldChar w:fldCharType="end"/>
      </w:r>
      <w:r>
        <w:rPr>
          <w:rFonts w:hint="eastAsia" w:ascii="仿宋" w:hAnsi="仿宋" w:eastAsia="仿宋"/>
          <w:sz w:val="24"/>
          <w:szCs w:val="24"/>
          <w:lang w:val="en-US" w:eastAsia="zh-CN"/>
        </w:rPr>
        <w:t>43</w:t>
      </w:r>
    </w:p>
    <w:p>
      <w:pPr>
        <w:pStyle w:val="10"/>
        <w:tabs>
          <w:tab w:val="right" w:leader="dot" w:pos="8296"/>
        </w:tabs>
        <w:spacing w:line="360" w:lineRule="auto"/>
        <w:rPr>
          <w:rFonts w:hint="eastAsia" w:ascii="仿宋" w:hAnsi="仿宋" w:eastAsia="仿宋"/>
          <w:sz w:val="24"/>
          <w:szCs w:val="24"/>
          <w:lang w:eastAsia="zh-CN"/>
        </w:rPr>
      </w:pPr>
      <w:r>
        <w:fldChar w:fldCharType="begin"/>
      </w:r>
      <w:r>
        <w:instrText xml:space="preserve"> HYPERLINK \l "_Toc98793827" </w:instrText>
      </w:r>
      <w:r>
        <w:fldChar w:fldCharType="separate"/>
      </w:r>
      <w:r>
        <w:rPr>
          <w:rStyle w:val="15"/>
          <w:rFonts w:ascii="仿宋" w:hAnsi="仿宋" w:eastAsia="仿宋"/>
          <w:sz w:val="24"/>
          <w:szCs w:val="24"/>
        </w:rPr>
        <w:t>（三）提高监管人才素质，充实监管队伍力量</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_Toc98793827 \h </w:instrText>
      </w:r>
      <w:r>
        <w:rPr>
          <w:rFonts w:ascii="仿宋" w:hAnsi="仿宋" w:eastAsia="仿宋"/>
          <w:sz w:val="24"/>
          <w:szCs w:val="24"/>
        </w:rPr>
        <w:fldChar w:fldCharType="separate"/>
      </w:r>
      <w:r>
        <w:rPr>
          <w:rFonts w:ascii="仿宋" w:hAnsi="仿宋" w:eastAsia="仿宋"/>
          <w:sz w:val="24"/>
          <w:szCs w:val="24"/>
        </w:rPr>
        <w:t>44</w:t>
      </w:r>
      <w:r>
        <w:rPr>
          <w:rFonts w:ascii="仿宋" w:hAnsi="仿宋" w:eastAsia="仿宋"/>
          <w:sz w:val="24"/>
          <w:szCs w:val="24"/>
        </w:rPr>
        <w:fldChar w:fldCharType="end"/>
      </w:r>
      <w:r>
        <w:rPr>
          <w:rFonts w:ascii="仿宋" w:hAnsi="仿宋" w:eastAsia="仿宋"/>
          <w:sz w:val="24"/>
          <w:szCs w:val="24"/>
        </w:rPr>
        <w:fldChar w:fldCharType="end"/>
      </w:r>
    </w:p>
    <w:p>
      <w:pPr>
        <w:pStyle w:val="10"/>
        <w:tabs>
          <w:tab w:val="right" w:leader="dot" w:pos="8296"/>
        </w:tabs>
        <w:spacing w:line="360" w:lineRule="auto"/>
        <w:rPr>
          <w:rFonts w:hint="default" w:ascii="仿宋" w:hAnsi="仿宋" w:eastAsia="仿宋"/>
          <w:sz w:val="24"/>
          <w:szCs w:val="24"/>
          <w:lang w:val="en-US" w:eastAsia="zh-CN"/>
        </w:rPr>
      </w:pPr>
      <w:r>
        <w:fldChar w:fldCharType="begin"/>
      </w:r>
      <w:r>
        <w:instrText xml:space="preserve"> HYPERLINK \l "_Toc98793828" </w:instrText>
      </w:r>
      <w:r>
        <w:fldChar w:fldCharType="separate"/>
      </w:r>
      <w:r>
        <w:rPr>
          <w:rStyle w:val="15"/>
          <w:rFonts w:ascii="仿宋" w:hAnsi="仿宋" w:eastAsia="仿宋"/>
          <w:sz w:val="24"/>
          <w:szCs w:val="24"/>
        </w:rPr>
        <w:t>（四）开展多元宣传工作，营造社会监管氛围</w:t>
      </w:r>
      <w:r>
        <w:rPr>
          <w:rFonts w:ascii="仿宋" w:hAnsi="仿宋" w:eastAsia="仿宋"/>
          <w:sz w:val="24"/>
          <w:szCs w:val="24"/>
        </w:rPr>
        <w:tab/>
      </w:r>
      <w:r>
        <w:rPr>
          <w:rFonts w:ascii="仿宋" w:hAnsi="仿宋" w:eastAsia="仿宋"/>
          <w:sz w:val="24"/>
          <w:szCs w:val="24"/>
        </w:rPr>
        <w:fldChar w:fldCharType="end"/>
      </w:r>
      <w:r>
        <w:rPr>
          <w:rFonts w:hint="eastAsia" w:ascii="仿宋" w:hAnsi="仿宋" w:eastAsia="仿宋"/>
          <w:sz w:val="24"/>
          <w:szCs w:val="24"/>
          <w:lang w:val="en-US" w:eastAsia="zh-CN"/>
        </w:rPr>
        <w:t>44</w:t>
      </w:r>
    </w:p>
    <w:p>
      <w:pPr>
        <w:pStyle w:val="10"/>
        <w:tabs>
          <w:tab w:val="right" w:leader="dot" w:pos="8296"/>
        </w:tabs>
        <w:spacing w:line="360" w:lineRule="auto"/>
        <w:rPr>
          <w:rFonts w:hint="default" w:ascii="仿宋" w:hAnsi="仿宋" w:eastAsia="仿宋"/>
          <w:sz w:val="24"/>
          <w:szCs w:val="24"/>
          <w:lang w:val="en-US" w:eastAsia="zh-CN"/>
        </w:rPr>
      </w:pPr>
      <w:r>
        <w:fldChar w:fldCharType="begin"/>
      </w:r>
      <w:r>
        <w:instrText xml:space="preserve"> HYPERLINK \l "_Toc98793829" </w:instrText>
      </w:r>
      <w:r>
        <w:fldChar w:fldCharType="separate"/>
      </w:r>
      <w:r>
        <w:rPr>
          <w:rStyle w:val="15"/>
          <w:rFonts w:ascii="仿宋" w:hAnsi="仿宋" w:eastAsia="仿宋"/>
          <w:sz w:val="24"/>
          <w:szCs w:val="24"/>
        </w:rPr>
        <w:t>（五）强化评估监督工作，保证规划全面实施</w:t>
      </w:r>
      <w:r>
        <w:rPr>
          <w:rFonts w:ascii="仿宋" w:hAnsi="仿宋" w:eastAsia="仿宋"/>
          <w:sz w:val="24"/>
          <w:szCs w:val="24"/>
        </w:rPr>
        <w:tab/>
      </w:r>
      <w:r>
        <w:rPr>
          <w:rFonts w:ascii="仿宋" w:hAnsi="仿宋" w:eastAsia="仿宋"/>
          <w:sz w:val="24"/>
          <w:szCs w:val="24"/>
        </w:rPr>
        <w:fldChar w:fldCharType="end"/>
      </w:r>
      <w:r>
        <w:rPr>
          <w:rFonts w:hint="eastAsia" w:ascii="仿宋" w:hAnsi="仿宋" w:eastAsia="仿宋"/>
          <w:sz w:val="24"/>
          <w:szCs w:val="24"/>
          <w:lang w:val="en-US" w:eastAsia="zh-CN"/>
        </w:rPr>
        <w:t>45</w:t>
      </w:r>
    </w:p>
    <w:p>
      <w:pPr>
        <w:pStyle w:val="9"/>
        <w:rPr>
          <w:rFonts w:hint="default" w:ascii="仿宋" w:hAnsi="仿宋" w:eastAsia="仿宋"/>
          <w:b w:val="0"/>
          <w:lang w:val="en-US" w:eastAsia="zh-CN"/>
        </w:rPr>
      </w:pPr>
      <w:r>
        <w:fldChar w:fldCharType="begin"/>
      </w:r>
      <w:r>
        <w:instrText xml:space="preserve"> HYPERLINK \l "_Toc98793830" </w:instrText>
      </w:r>
      <w:r>
        <w:fldChar w:fldCharType="separate"/>
      </w:r>
      <w:r>
        <w:rPr>
          <w:rStyle w:val="15"/>
          <w:rFonts w:ascii="仿宋" w:hAnsi="仿宋" w:eastAsia="仿宋"/>
          <w:b w:val="0"/>
        </w:rPr>
        <w:t>注释</w:t>
      </w:r>
      <w:r>
        <w:rPr>
          <w:rFonts w:ascii="仿宋" w:hAnsi="仿宋" w:eastAsia="仿宋"/>
          <w:b w:val="0"/>
        </w:rPr>
        <w:tab/>
      </w:r>
      <w:r>
        <w:rPr>
          <w:rFonts w:ascii="仿宋" w:hAnsi="仿宋" w:eastAsia="仿宋"/>
          <w:b w:val="0"/>
        </w:rPr>
        <w:fldChar w:fldCharType="end"/>
      </w:r>
      <w:r>
        <w:rPr>
          <w:rFonts w:hint="eastAsia" w:ascii="仿宋" w:hAnsi="仿宋" w:eastAsia="仿宋"/>
          <w:b w:val="0"/>
          <w:lang w:val="en-US" w:eastAsia="zh-CN"/>
        </w:rPr>
        <w:t>45</w:t>
      </w:r>
    </w:p>
    <w:p>
      <w:pPr>
        <w:pStyle w:val="32"/>
        <w:autoSpaceDE/>
        <w:autoSpaceDN/>
        <w:spacing w:before="0" w:beforeLines="0" w:line="240" w:lineRule="auto"/>
        <w:ind w:left="0" w:right="0" w:firstLine="0"/>
        <w:jc w:val="center"/>
        <w:rPr>
          <w:rFonts w:hint="eastAsia" w:ascii="方正小标宋简体" w:hAnsi="方正小标宋简体" w:eastAsia="方正小标宋简体" w:cs="方正小标宋简体"/>
          <w:b w:val="0"/>
          <w:bCs/>
          <w:sz w:val="44"/>
          <w:szCs w:val="44"/>
        </w:rPr>
      </w:pPr>
      <w:r>
        <w:rPr>
          <w:rFonts w:ascii="仿宋" w:hAnsi="仿宋" w:eastAsia="仿宋"/>
          <w:sz w:val="24"/>
          <w:szCs w:val="24"/>
        </w:rPr>
        <w:fldChar w:fldCharType="end"/>
      </w:r>
    </w:p>
    <w:p>
      <w:pPr>
        <w:pStyle w:val="32"/>
        <w:autoSpaceDE/>
        <w:autoSpaceDN/>
        <w:spacing w:before="0" w:beforeLines="0" w:line="240" w:lineRule="auto"/>
        <w:ind w:left="0" w:right="0" w:firstLine="0"/>
        <w:jc w:val="center"/>
        <w:rPr>
          <w:rFonts w:hint="eastAsia" w:ascii="方正小标宋简体" w:hAnsi="方正小标宋简体" w:eastAsia="方正小标宋简体" w:cs="方正小标宋简体"/>
          <w:b w:val="0"/>
          <w:bCs/>
          <w:sz w:val="44"/>
          <w:szCs w:val="44"/>
        </w:rPr>
        <w:sectPr>
          <w:footerReference r:id="rId5" w:type="default"/>
          <w:pgSz w:w="11906" w:h="16838"/>
          <w:pgMar w:top="2211" w:right="1474" w:bottom="1871" w:left="1587" w:header="851" w:footer="992" w:gutter="0"/>
          <w:pgNumType w:fmt="decimal" w:start="1"/>
          <w:cols w:space="0" w:num="1"/>
          <w:rtlGutter w:val="0"/>
          <w:docGrid w:type="lines" w:linePitch="312" w:charSpace="0"/>
        </w:sectPr>
      </w:pPr>
    </w:p>
    <w:p>
      <w:pPr>
        <w:pStyle w:val="32"/>
        <w:autoSpaceDE/>
        <w:autoSpaceDN/>
        <w:spacing w:before="0" w:beforeLines="0" w:line="240" w:lineRule="auto"/>
        <w:ind w:left="0" w:right="0" w:firstLine="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台山市食品安全“十四五”规划</w:t>
      </w:r>
    </w:p>
    <w:p>
      <w:pPr>
        <w:pStyle w:val="30"/>
        <w:keepNext w:val="0"/>
        <w:keepLines w:val="0"/>
        <w:pageBreakBefore w:val="0"/>
        <w:widowControl w:val="0"/>
        <w:kinsoku/>
        <w:wordWrap/>
        <w:overflowPunct/>
        <w:topLinePunct w:val="0"/>
        <w:autoSpaceDE/>
        <w:autoSpaceDN/>
        <w:bidi w:val="0"/>
        <w:adjustRightInd/>
        <w:snapToGrid/>
        <w:spacing w:before="0" w:beforeLines="0" w:line="240" w:lineRule="auto"/>
        <w:ind w:left="0" w:right="0" w:firstLine="640" w:firstLineChars="200"/>
        <w:textAlignment w:val="auto"/>
        <w:rPr>
          <w:rFonts w:hint="eastAsia" w:ascii="仿宋_GB2312" w:hAnsi="仿宋_GB2312" w:eastAsia="仿宋_GB2312" w:cs="仿宋_GB2312"/>
          <w:w w:val="100"/>
          <w:kern w:val="2"/>
          <w:sz w:val="32"/>
          <w:szCs w:val="32"/>
          <w:lang w:val="en-US" w:eastAsia="zh-CN" w:bidi="ar-SA"/>
        </w:rPr>
      </w:pPr>
    </w:p>
    <w:p>
      <w:pPr>
        <w:pStyle w:val="30"/>
        <w:keepNext w:val="0"/>
        <w:keepLines w:val="0"/>
        <w:pageBreakBefore w:val="0"/>
        <w:widowControl w:val="0"/>
        <w:kinsoku/>
        <w:wordWrap/>
        <w:overflowPunct/>
        <w:topLinePunct w:val="0"/>
        <w:autoSpaceDE/>
        <w:autoSpaceDN/>
        <w:bidi w:val="0"/>
        <w:adjustRightInd/>
        <w:snapToGrid/>
        <w:spacing w:before="0" w:beforeLines="0" w:line="240" w:lineRule="auto"/>
        <w:ind w:left="0" w:right="0" w:firstLine="640" w:firstLineChars="200"/>
        <w:textAlignment w:val="auto"/>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党的十八大以来，习近平总书记提出一系列关于食品安全工作的新理念、新要求，作出“食品安全是对执政能力的重大考验”“‘四个最严’</w:t>
      </w:r>
      <w:r>
        <w:rPr>
          <w:rFonts w:hint="eastAsia" w:ascii="仿宋_GB2312" w:hAnsi="仿宋_GB2312" w:eastAsia="仿宋_GB2312" w:cs="仿宋_GB2312"/>
          <w:w w:val="100"/>
          <w:kern w:val="2"/>
          <w:sz w:val="32"/>
          <w:szCs w:val="32"/>
          <w:vertAlign w:val="superscript"/>
          <w:lang w:val="en-US" w:eastAsia="zh-CN" w:bidi="ar-SA"/>
        </w:rPr>
        <w:t>[1]</w:t>
      </w:r>
      <w:r>
        <w:rPr>
          <w:rFonts w:hint="eastAsia" w:ascii="仿宋_GB2312" w:hAnsi="仿宋_GB2312" w:eastAsia="仿宋_GB2312" w:cs="仿宋_GB2312"/>
          <w:w w:val="100"/>
          <w:kern w:val="2"/>
          <w:sz w:val="32"/>
          <w:szCs w:val="32"/>
          <w:lang w:val="en-US" w:eastAsia="zh-CN" w:bidi="ar-SA"/>
        </w:rPr>
        <w:t>保障食品安全”“保障食品安全党政同责”等系列重要论述。党中央把食品安全上升为国家战略，作为关系民生的政治任务来部署，为做好新时期食品安全工作提供了根本遵循。为深入贯彻习近平新时代中国特色社会主义思想和党的十九大及十九届二中、三中、四中、五中、六中全会精神，贯彻落实《中共中央、国务院关于深化改革加强食品安全工作的意见》《中共广东省委、广东省人民政府关于深化改革加强食品安全工作的实施方案》和《台山市关于深化改革加强食品安全工作的若干具体措施》文件精神，全面实施食品安全战略，全面提升食品安全监管能力和水平，切实保障人民群众食品安全，结合台山市实际，制定本规划。</w:t>
      </w:r>
    </w:p>
    <w:p>
      <w:pPr>
        <w:pStyle w:val="25"/>
        <w:autoSpaceDE/>
        <w:autoSpaceDN/>
        <w:spacing w:beforeLines="0" w:line="240" w:lineRule="auto"/>
        <w:ind w:left="0" w:right="0" w:firstLine="0" w:firstLineChars="0"/>
        <w:outlineLvl w:val="9"/>
        <w:rPr>
          <w:rFonts w:hint="eastAsia" w:ascii="黑体" w:hAnsi="黑体" w:eastAsia="黑体" w:cs="黑体"/>
          <w:w w:val="100"/>
          <w:kern w:val="2"/>
          <w:sz w:val="32"/>
          <w:szCs w:val="32"/>
          <w:lang w:val="en-US" w:eastAsia="zh-CN" w:bidi="ar-SA"/>
        </w:rPr>
      </w:pPr>
      <w:bookmarkStart w:id="0" w:name="_Toc98793782"/>
      <w:r>
        <w:rPr>
          <w:rFonts w:hint="eastAsia" w:ascii="黑体" w:hAnsi="黑体" w:eastAsia="黑体" w:cs="黑体"/>
          <w:w w:val="100"/>
          <w:kern w:val="2"/>
          <w:sz w:val="32"/>
          <w:szCs w:val="32"/>
          <w:lang w:val="en-US" w:eastAsia="zh-CN" w:bidi="ar-SA"/>
        </w:rPr>
        <w:t>一、食品安全现状与形势</w:t>
      </w:r>
      <w:bookmarkEnd w:id="0"/>
    </w:p>
    <w:p>
      <w:pPr>
        <w:pStyle w:val="26"/>
        <w:autoSpaceDE/>
        <w:autoSpaceDN/>
        <w:spacing w:before="0" w:beforeLines="0" w:line="240" w:lineRule="auto"/>
        <w:ind w:left="0" w:firstLine="643" w:firstLineChars="200"/>
        <w:jc w:val="both"/>
        <w:outlineLvl w:val="9"/>
        <w:rPr>
          <w:rFonts w:hint="eastAsia" w:ascii="楷体_GB2312" w:hAnsi="楷体_GB2312" w:eastAsia="楷体_GB2312" w:cs="楷体_GB2312"/>
          <w:w w:val="100"/>
          <w:kern w:val="2"/>
          <w:sz w:val="32"/>
          <w:szCs w:val="32"/>
          <w:lang w:val="en-US" w:eastAsia="zh-CN" w:bidi="ar-SA"/>
        </w:rPr>
      </w:pPr>
      <w:bookmarkStart w:id="1" w:name="_Toc98793783"/>
      <w:r>
        <w:rPr>
          <w:rFonts w:hint="eastAsia" w:ascii="楷体_GB2312" w:hAnsi="楷体_GB2312" w:eastAsia="楷体_GB2312" w:cs="楷体_GB2312"/>
          <w:w w:val="100"/>
          <w:kern w:val="2"/>
          <w:sz w:val="32"/>
          <w:szCs w:val="32"/>
          <w:lang w:val="en-US" w:eastAsia="zh-CN" w:bidi="ar-SA"/>
        </w:rPr>
        <w:t>（一）新成绩</w:t>
      </w:r>
      <w:bookmarkEnd w:id="1"/>
    </w:p>
    <w:p>
      <w:pPr>
        <w:pStyle w:val="28"/>
        <w:tabs>
          <w:tab w:val="clear" w:pos="1230"/>
        </w:tabs>
        <w:autoSpaceDE/>
        <w:autoSpaceDN/>
        <w:spacing w:before="0" w:beforeLines="0" w:line="240" w:lineRule="auto"/>
        <w:ind w:left="0" w:firstLine="643" w:firstLineChars="200"/>
        <w:jc w:val="both"/>
        <w:outlineLvl w:val="9"/>
        <w:rPr>
          <w:rFonts w:hint="eastAsia" w:ascii="仿宋_GB2312" w:hAnsi="仿宋_GB2312" w:eastAsia="仿宋_GB2312" w:cs="仿宋_GB2312"/>
          <w:w w:val="100"/>
          <w:kern w:val="2"/>
          <w:sz w:val="32"/>
          <w:szCs w:val="32"/>
          <w:lang w:val="en-US" w:eastAsia="zh-CN" w:bidi="ar-SA"/>
        </w:rPr>
      </w:pPr>
      <w:bookmarkStart w:id="2" w:name="_Toc98793784"/>
      <w:r>
        <w:rPr>
          <w:rFonts w:hint="eastAsia" w:ascii="仿宋_GB2312" w:hAnsi="仿宋_GB2312" w:eastAsia="仿宋_GB2312" w:cs="仿宋_GB2312"/>
          <w:w w:val="100"/>
          <w:kern w:val="2"/>
          <w:sz w:val="32"/>
          <w:szCs w:val="32"/>
          <w:lang w:val="en-US" w:eastAsia="zh-CN" w:bidi="ar-SA"/>
        </w:rPr>
        <w:t>1.贯彻落实战略部署，食品安全监管职责更为明确</w:t>
      </w:r>
      <w:bookmarkEnd w:id="2"/>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贯彻政策法规，明确职责。贯彻落实党和国家的政策、法规，将食品安全工作纳入我市国民经济和社会发展规划、党政重要议事日程、政府重点工作清单及民生实事和重点跟踪督办问效项目。根据机构改革情况，重新调整、充实食品安全委员会成员。制定出台《台山市进一步落实食品安全属地管理责任实施方案》 《台山市贯彻落实食品安全党政同责的实施意见》《台山市有关部门食品安全监管事权清单》《台山市市级党政领导干部食品安全责任清单》等一系列规范性文件，进一步明确党政领导的食品安全工作职责，压实各职能部门的行业管理责任。</w:t>
      </w:r>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强化评议考核，落实责任。将食品安全工作纳入我市社会治安综合治理全面考评、镇级实绩考评和部门绩效考评，完善考核机制，加大考核权重，所占权重不低于2%。印发了《台山市年度食品安全工作评议考核办法》，组织对各镇（街）及市有关职能部门开展食品安全工作评议考核，考核评价结果作为对党政领导班子和领导干部综合考核评价和奖惩的重要参考，推动食品安全属地监管责任进一步落实。</w:t>
      </w:r>
    </w:p>
    <w:p>
      <w:pPr>
        <w:pStyle w:val="28"/>
        <w:tabs>
          <w:tab w:val="clear" w:pos="1230"/>
        </w:tabs>
        <w:autoSpaceDE/>
        <w:autoSpaceDN/>
        <w:spacing w:before="0" w:beforeLines="0" w:line="240" w:lineRule="auto"/>
        <w:ind w:left="0" w:firstLine="643" w:firstLineChars="200"/>
        <w:jc w:val="both"/>
        <w:outlineLvl w:val="9"/>
        <w:rPr>
          <w:rFonts w:hint="eastAsia" w:ascii="仿宋_GB2312" w:hAnsi="仿宋_GB2312" w:eastAsia="仿宋_GB2312" w:cs="仿宋_GB2312"/>
          <w:w w:val="100"/>
          <w:kern w:val="2"/>
          <w:sz w:val="32"/>
          <w:szCs w:val="32"/>
          <w:lang w:val="en-US" w:eastAsia="zh-CN" w:bidi="ar-SA"/>
        </w:rPr>
      </w:pPr>
      <w:bookmarkStart w:id="3" w:name="_Toc98793785"/>
      <w:r>
        <w:rPr>
          <w:rFonts w:hint="eastAsia" w:ascii="仿宋_GB2312" w:hAnsi="仿宋_GB2312" w:eastAsia="仿宋_GB2312" w:cs="仿宋_GB2312"/>
          <w:w w:val="100"/>
          <w:kern w:val="2"/>
          <w:sz w:val="32"/>
          <w:szCs w:val="32"/>
          <w:lang w:val="en-US" w:eastAsia="zh-CN" w:bidi="ar-SA"/>
        </w:rPr>
        <w:t>2.联动三级监管格局，食品安全治理体系不断完善</w:t>
      </w:r>
      <w:bookmarkEnd w:id="3"/>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完善食品安全监管架构。新组建农业农村局、市场监管局，在镇（街）设派出机构。在市场监管局设置市食安办，由市场监管局局长兼任主任，调整设立食品生产安全监督管理股、食品市场安全监督管理股、食品餐饮安全监督管理股、特殊食品和化妆品安全监督管理股、综合执法股、协调与应急股等内设机构6个，在全市17个镇（街）设置了18个市场监管所。市公安局成立食药环执法大队，配备民警4名。各镇（街）政府设食安办，由</w:t>
      </w:r>
      <w:r>
        <w:rPr>
          <w:rFonts w:hint="eastAsia" w:ascii="仿宋_GB2312" w:hAnsi="仿宋_GB2312" w:eastAsia="仿宋_GB2312" w:cs="仿宋_GB2312"/>
          <w:color w:val="FF0000"/>
          <w:w w:val="100"/>
          <w:kern w:val="2"/>
          <w:sz w:val="32"/>
          <w:szCs w:val="32"/>
          <w:lang w:val="en-US" w:eastAsia="zh-CN" w:bidi="ar-SA"/>
        </w:rPr>
        <w:t>相关办（室）</w:t>
      </w:r>
      <w:r>
        <w:rPr>
          <w:rFonts w:hint="eastAsia" w:ascii="仿宋_GB2312" w:hAnsi="仿宋_GB2312" w:eastAsia="仿宋_GB2312" w:cs="仿宋_GB2312"/>
          <w:w w:val="100"/>
          <w:kern w:val="2"/>
          <w:sz w:val="32"/>
          <w:szCs w:val="32"/>
          <w:lang w:val="en-US" w:eastAsia="zh-CN" w:bidi="ar-SA"/>
        </w:rPr>
        <w:t>主要负责人任食安办主任，配备工作人员2-3名。市场监管局实行“局队合一”的管理体制，压实了市场监管局对综合行政执法工作和队伍建设的责任。对涉及食品安全的大案、要案和典型案件，加强统一部署、统筹协调，确保市场监管综合执法全面贯通“一盘棋”。建立食品安全案情通报和典型案例定期发布机制。市农业农村局建立了覆盖市-镇-村三级的农产品质量安全检测站点并配备检测人员。在全市各行政村（居）委会和社区聘请至少一名食品安全协管员。建立全市农产品检验检测机构，各镇（街）建立农产品质量安全监管公共服务站，村级建立农产品质量安全协管员队伍。各级监管网格场所规范、人员到位、制度完善，实现了全市食品安全监管无缝覆盖。</w:t>
      </w:r>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健全食品安全应急体系。修订印发《台山市食品安全事故应急预案操作手册》，成立食品安全事故应急专家评估组，充实食品安全应急队伍的专业技术力量。及时发布食品安全预警公告和各类食品安全风险提示信息，食品安全应急处置预警工作不断加强。2019年结合食品安全监管热点难点，成功举办食品安全事故（Ⅳ级）应急演练，模拟辖区发生消费者误食含贝类毒素的贻贝导致的食品中毒事故，食品安全突发事件处理能力进一步提升。</w:t>
      </w:r>
    </w:p>
    <w:p>
      <w:pPr>
        <w:pStyle w:val="28"/>
        <w:tabs>
          <w:tab w:val="clear" w:pos="1230"/>
        </w:tabs>
        <w:autoSpaceDE/>
        <w:autoSpaceDN/>
        <w:spacing w:before="0" w:beforeLines="0" w:line="240" w:lineRule="auto"/>
        <w:ind w:left="0" w:firstLine="643" w:firstLineChars="200"/>
        <w:jc w:val="both"/>
        <w:outlineLvl w:val="9"/>
        <w:rPr>
          <w:rFonts w:hint="eastAsia" w:ascii="仿宋_GB2312" w:hAnsi="仿宋_GB2312" w:eastAsia="仿宋_GB2312" w:cs="仿宋_GB2312"/>
          <w:w w:val="100"/>
          <w:kern w:val="2"/>
          <w:sz w:val="32"/>
          <w:szCs w:val="32"/>
          <w:lang w:val="en-US" w:eastAsia="zh-CN" w:bidi="ar-SA"/>
        </w:rPr>
      </w:pPr>
      <w:bookmarkStart w:id="4" w:name="_Toc98793786"/>
      <w:r>
        <w:rPr>
          <w:rFonts w:hint="eastAsia" w:ascii="仿宋_GB2312" w:hAnsi="仿宋_GB2312" w:eastAsia="仿宋_GB2312" w:cs="仿宋_GB2312"/>
          <w:w w:val="100"/>
          <w:kern w:val="2"/>
          <w:sz w:val="32"/>
          <w:szCs w:val="32"/>
          <w:lang w:val="en-US" w:eastAsia="zh-CN" w:bidi="ar-SA"/>
        </w:rPr>
        <w:t>3.强化食品链条监管，食品安全保障水平显著提升</w:t>
      </w:r>
      <w:bookmarkEnd w:id="4"/>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完善农产品流通溯源体系。积极在全市推广应用江门市农产品质量安全溯源公共服务平台和</w:t>
      </w:r>
      <w:r>
        <w:rPr>
          <w:rFonts w:hint="eastAsia" w:ascii="仿宋_GB2312" w:hAnsi="仿宋_GB2312" w:eastAsia="仿宋_GB2312" w:cs="仿宋_GB2312"/>
          <w:color w:val="auto"/>
          <w:w w:val="100"/>
          <w:kern w:val="2"/>
          <w:sz w:val="32"/>
          <w:szCs w:val="32"/>
          <w:lang w:val="en-US" w:eastAsia="zh-CN" w:bidi="ar-SA"/>
        </w:rPr>
        <w:t>农业投入品</w:t>
      </w:r>
      <w:r>
        <w:rPr>
          <w:rFonts w:hint="eastAsia" w:ascii="仿宋_GB2312" w:hAnsi="仿宋_GB2312" w:eastAsia="仿宋_GB2312" w:cs="仿宋_GB2312"/>
          <w:w w:val="100"/>
          <w:kern w:val="2"/>
          <w:sz w:val="32"/>
          <w:szCs w:val="32"/>
          <w:lang w:val="en-US" w:eastAsia="zh-CN" w:bidi="ar-SA"/>
        </w:rPr>
        <w:t>追溯平台，对企业提供溯源服务。</w:t>
      </w:r>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推进农业面源污染治理。开展重金属重点行业企业排查整治，推动农用地分类管理和受污染耕地安全利用。推进农药兽药使用减量行动，分期分批淘汰高毒农药。推进农作物病虫害专业化统防统治，提高科学用药水平，实现农药减量增效。2020年台山市入围全国农作物病虫害专业化“统防统治百县”名单，全年统防统治覆盖率达72%，减少农药使用量约170吨。我市是全省“农业特区”唯一试点地区，在食品安全“十三五”规划期间成功创建国家农产品质量安全县。</w:t>
      </w:r>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发挥特色农业品牌影响力。将台山市农业品牌做优做强，“三品一标”</w:t>
      </w:r>
      <w:r>
        <w:rPr>
          <w:rFonts w:hint="eastAsia" w:ascii="仿宋_GB2312" w:hAnsi="仿宋_GB2312" w:eastAsia="仿宋_GB2312" w:cs="仿宋_GB2312"/>
          <w:w w:val="100"/>
          <w:kern w:val="2"/>
          <w:sz w:val="32"/>
          <w:szCs w:val="32"/>
          <w:vertAlign w:val="superscript"/>
          <w:lang w:val="en-US" w:eastAsia="zh-CN" w:bidi="ar-SA"/>
        </w:rPr>
        <w:t>[2]</w:t>
      </w:r>
      <w:r>
        <w:rPr>
          <w:rFonts w:hint="eastAsia" w:ascii="仿宋_GB2312" w:hAnsi="仿宋_GB2312" w:eastAsia="仿宋_GB2312" w:cs="仿宋_GB2312"/>
          <w:w w:val="100"/>
          <w:kern w:val="2"/>
          <w:sz w:val="32"/>
          <w:szCs w:val="32"/>
          <w:lang w:val="en-US" w:eastAsia="zh-CN" w:bidi="ar-SA"/>
        </w:rPr>
        <w:t>和“粤字号”农业品牌产品增至49个，“台山鳗鱼”“台山大米”“台山青蟹”“台山蚝”获评为国家地理标志农产品，发展江门市级以上重点农业龙头企业22家、江门市级以上示范性农民专业合作社29家、江门市级以上示范性家庭农场38个。通过品牌影响，食品安全保障工作进一步强化。广东省农产品加工示范区“一区多园”格局逐步形成，江门农产品冷链物流优势产业园、鳗鱼、丝苗米、麻黄鸡等省级现代农业产业园集聚能力持续提升。大湾区农产品交易流通中心基本完成首期征地，规范产业生产经营活动，进一步保障食品生产与经营过程安全性。</w:t>
      </w:r>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强化生产经营全环节监管。全面推进施行食用农产品合格证制度，实现食用农产品产地准出和市场准入监管的有效衔接。推广应用“冷库通”追溯系统，严格做好进口冷藏冷冻食品来源去向登记。自2017年10月31日起，在我市中心城区活禽经营限制区范围内，全面实现家禽“集中屠宰、冷链配送、生鲜上市”，活禽市场污染大幅度下降，市场环境卫生明显改善，工作获得省食安办认可。我市“日亿”家禽集中屠宰点日均家禽屠宰量达1.3万只左右，病死畜禽无害化处理中心建设正稳步推进，家禽产品全流程溯源监管基本实现。推动集贸市场升级改造，开展“放心肉菜示范超市”创建工作，在全市19家农贸市场建立食用农产品快检室，开展以蔬菜、水产品和畜禽肉为主的快速检测工作。严管粮食收储质量安全，委托检验出入库粮油的镉含量等指标，把好入库质量关。交叉抽检地方政策性粮食</w:t>
      </w:r>
      <w:r>
        <w:rPr>
          <w:rFonts w:hint="eastAsia" w:ascii="仿宋_GB2312" w:hAnsi="仿宋_GB2312" w:eastAsia="仿宋_GB2312" w:cs="仿宋_GB2312"/>
          <w:w w:val="100"/>
          <w:kern w:val="2"/>
          <w:sz w:val="32"/>
          <w:szCs w:val="32"/>
          <w:vertAlign w:val="superscript"/>
          <w:lang w:val="en-US" w:eastAsia="zh-CN" w:bidi="ar-SA"/>
        </w:rPr>
        <w:t>[3]</w:t>
      </w:r>
      <w:r>
        <w:rPr>
          <w:rFonts w:hint="eastAsia" w:ascii="仿宋_GB2312" w:hAnsi="仿宋_GB2312" w:eastAsia="仿宋_GB2312" w:cs="仿宋_GB2312"/>
          <w:w w:val="100"/>
          <w:kern w:val="2"/>
          <w:sz w:val="32"/>
          <w:szCs w:val="32"/>
          <w:lang w:val="en-US" w:eastAsia="zh-CN" w:bidi="ar-SA"/>
        </w:rPr>
        <w:t>，合格率100%。实施餐饮质量提升行动，全市所有学校食堂100%实现“明厨亮灶+互联网”升级改造，84.9%的餐饮单位实现明厨亮灶。加强食品安全知识科普宣传，提高食品从业人员食品安全知识水平和专业素养。</w:t>
      </w:r>
    </w:p>
    <w:p>
      <w:pPr>
        <w:pStyle w:val="28"/>
        <w:tabs>
          <w:tab w:val="clear" w:pos="1230"/>
        </w:tabs>
        <w:autoSpaceDE/>
        <w:autoSpaceDN/>
        <w:spacing w:before="0" w:beforeLines="0" w:line="240" w:lineRule="auto"/>
        <w:ind w:left="0" w:firstLine="643" w:firstLineChars="200"/>
        <w:jc w:val="both"/>
        <w:outlineLvl w:val="9"/>
        <w:rPr>
          <w:rFonts w:hint="eastAsia" w:ascii="仿宋_GB2312" w:hAnsi="仿宋_GB2312" w:eastAsia="仿宋_GB2312" w:cs="仿宋_GB2312"/>
          <w:w w:val="100"/>
          <w:kern w:val="2"/>
          <w:sz w:val="32"/>
          <w:szCs w:val="32"/>
          <w:lang w:val="en-US" w:eastAsia="zh-CN" w:bidi="ar-SA"/>
        </w:rPr>
      </w:pPr>
      <w:bookmarkStart w:id="5" w:name="_Toc98793787"/>
      <w:r>
        <w:rPr>
          <w:rFonts w:hint="eastAsia" w:ascii="仿宋_GB2312" w:hAnsi="仿宋_GB2312" w:eastAsia="仿宋_GB2312" w:cs="仿宋_GB2312"/>
          <w:w w:val="100"/>
          <w:kern w:val="2"/>
          <w:sz w:val="32"/>
          <w:szCs w:val="32"/>
          <w:lang w:val="en-US" w:eastAsia="zh-CN" w:bidi="ar-SA"/>
        </w:rPr>
        <w:t>4.紧盯重点领域问题，食品安全专项整治成果显著</w:t>
      </w:r>
      <w:bookmarkEnd w:id="5"/>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联合整治食品安全问题。2019年由市场监管局、公安局、教育局、农业农村局牵头，开展联合整治行动。建立联合整治工作协调机制，明确工作目标，聚焦重点问题开展整治，取得了“五个一批”</w:t>
      </w:r>
      <w:r>
        <w:rPr>
          <w:rFonts w:hint="eastAsia" w:ascii="仿宋_GB2312" w:hAnsi="仿宋_GB2312" w:eastAsia="仿宋_GB2312" w:cs="仿宋_GB2312"/>
          <w:w w:val="100"/>
          <w:kern w:val="2"/>
          <w:sz w:val="32"/>
          <w:szCs w:val="32"/>
          <w:vertAlign w:val="superscript"/>
          <w:lang w:val="en-US" w:eastAsia="zh-CN" w:bidi="ar-SA"/>
        </w:rPr>
        <w:t>[4]</w:t>
      </w:r>
      <w:r>
        <w:rPr>
          <w:rFonts w:hint="eastAsia" w:ascii="仿宋_GB2312" w:hAnsi="仿宋_GB2312" w:eastAsia="仿宋_GB2312" w:cs="仿宋_GB2312"/>
          <w:w w:val="100"/>
          <w:kern w:val="2"/>
          <w:sz w:val="32"/>
          <w:szCs w:val="32"/>
          <w:lang w:val="en-US" w:eastAsia="zh-CN" w:bidi="ar-SA"/>
        </w:rPr>
        <w:t>的整治成果。组织实施“昆仑”“农产品质量安全专项整治”“农村假冒伪劣食品整治”“国门守护”“校园食品安全守护”“保健食品专项整治”“地方特色食品放心消费行动”等专项行动，监管和治理成效明显。</w:t>
      </w:r>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强化学校食品和保健食品监管。学校食堂全部实现“互联网+明厨亮灶”，学校食堂100%灭“C”。推行学校食堂大宗食品原料统一招标采购，切断劣质食品进入校园渠道。开展校园及周边食品安全守护行动。规范校园周边食品经营活动，将校园周边食品安全纳入社会治安综治管理，多部门联合建立暗访、检查、通报、考核工作机制。定期开展学校食堂及学校周边食品安全专项整治活动，及时消除食品安全隐患。针对老人群体，以保健食品监管和打击食品虚假宣传为重点，开展专项治理和一系列维权活动，对市属媒体、互联网广告全天候管控，维护老年消费者合法权益。</w:t>
      </w:r>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强化食品监督抽检及风险监测。“十三五”期末，我市食品监督抽检总量达3818批次，覆盖粮食加工品、食用油、食用农产品等共34个食品大类，实现抽检覆盖全部食品类别、品种，超额完成江门市“千人五批次”食品检验量，合格率98%以上。开展“你送我检”</w:t>
      </w:r>
      <w:r>
        <w:rPr>
          <w:rFonts w:hint="eastAsia" w:ascii="仿宋_GB2312" w:hAnsi="仿宋_GB2312" w:eastAsia="仿宋_GB2312" w:cs="仿宋_GB2312"/>
          <w:w w:val="100"/>
          <w:kern w:val="2"/>
          <w:sz w:val="32"/>
          <w:szCs w:val="32"/>
          <w:vertAlign w:val="superscript"/>
          <w:lang w:val="en-US" w:eastAsia="zh-CN" w:bidi="ar-SA"/>
        </w:rPr>
        <w:t>[5]</w:t>
      </w:r>
      <w:r>
        <w:rPr>
          <w:rFonts w:hint="eastAsia" w:ascii="仿宋_GB2312" w:hAnsi="仿宋_GB2312" w:eastAsia="仿宋_GB2312" w:cs="仿宋_GB2312"/>
          <w:w w:val="100"/>
          <w:kern w:val="2"/>
          <w:sz w:val="32"/>
          <w:szCs w:val="32"/>
          <w:lang w:val="en-US" w:eastAsia="zh-CN" w:bidi="ar-SA"/>
        </w:rPr>
        <w:t>活动，进一步提升市民食品消费信心。定期开展食品安全风险监测，对采集的样品进行风险评估，加强食品安全风险防范。开展覆盖生产、经营、消费全链条的食品监督抽检及风险监测工作，及时公布抽检情况及发布消费提示，切实提升食品监督抽检效能。</w:t>
      </w:r>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严厉打击食品安全违法犯罪行为。疫情期间加强疫情食品安全管控。印发新冠肺炎疫情防控相关文件，成立检查组严厉打击违法售卖野生动物及其制品等行为。积极推进新冠肺炎疫情防控的同时，推进食品生产与经营行业企业复工复产工作。构建“五位一体”</w:t>
      </w:r>
      <w:r>
        <w:rPr>
          <w:rFonts w:hint="eastAsia" w:ascii="仿宋_GB2312" w:hAnsi="仿宋_GB2312" w:eastAsia="仿宋_GB2312" w:cs="仿宋_GB2312"/>
          <w:w w:val="100"/>
          <w:kern w:val="2"/>
          <w:sz w:val="32"/>
          <w:szCs w:val="32"/>
          <w:vertAlign w:val="superscript"/>
          <w:lang w:val="en-US" w:eastAsia="zh-CN" w:bidi="ar-SA"/>
        </w:rPr>
        <w:t>[6]</w:t>
      </w:r>
      <w:r>
        <w:rPr>
          <w:rFonts w:hint="eastAsia" w:ascii="仿宋_GB2312" w:hAnsi="仿宋_GB2312" w:eastAsia="仿宋_GB2312" w:cs="仿宋_GB2312"/>
          <w:w w:val="100"/>
          <w:kern w:val="2"/>
          <w:sz w:val="32"/>
          <w:szCs w:val="32"/>
          <w:lang w:val="en-US" w:eastAsia="zh-CN" w:bidi="ar-SA"/>
        </w:rPr>
        <w:t>防控格局，构筑农贸市场疫情防控网，加强各类农贸市场、冷库新冠肺炎疫情防控工作，打好农贸市场疫情防控攻坚战。聚焦危害食品安全重点违法行为，开展专项执法行动。行政机关与司法机关密切协作，不断完善“行刑衔接”工作机制，严格依照《关于建立行政检察、公益诉讼与食品药品安全行政执法衔接机制的意见》（台检〔2020〕24号）要求，落实信息共享、案件通报、案件移送等工作机制。严格落实“处罚到人”要求，综合运用各种法律手段，对主观故意违法企业及其法定代表人、实际控制人、主要负责人等直接负责的主管人员和其他直接责任人员进行严厉处罚，大幅提高违法成本，实行食品行业从业禁止、终身禁业制度，对再犯从严从重进行处罚。坚决杜绝以罚代刑，切实保障人民群众饮食安全。</w:t>
      </w:r>
    </w:p>
    <w:p>
      <w:pPr>
        <w:pStyle w:val="28"/>
        <w:tabs>
          <w:tab w:val="clear" w:pos="1230"/>
        </w:tabs>
        <w:autoSpaceDE/>
        <w:autoSpaceDN/>
        <w:spacing w:before="0" w:beforeLines="0" w:line="240" w:lineRule="auto"/>
        <w:ind w:left="0" w:firstLine="643" w:firstLineChars="200"/>
        <w:jc w:val="both"/>
        <w:outlineLvl w:val="9"/>
        <w:rPr>
          <w:rFonts w:hint="eastAsia" w:ascii="仿宋_GB2312" w:hAnsi="仿宋_GB2312" w:eastAsia="仿宋_GB2312" w:cs="仿宋_GB2312"/>
          <w:w w:val="100"/>
          <w:kern w:val="2"/>
          <w:sz w:val="32"/>
          <w:szCs w:val="32"/>
          <w:lang w:val="en-US" w:eastAsia="zh-CN" w:bidi="ar-SA"/>
        </w:rPr>
      </w:pPr>
      <w:bookmarkStart w:id="6" w:name="_Toc98793788"/>
      <w:r>
        <w:rPr>
          <w:rFonts w:hint="eastAsia" w:ascii="仿宋_GB2312" w:hAnsi="仿宋_GB2312" w:eastAsia="仿宋_GB2312" w:cs="仿宋_GB2312"/>
          <w:w w:val="100"/>
          <w:kern w:val="2"/>
          <w:sz w:val="32"/>
          <w:szCs w:val="32"/>
          <w:lang w:val="en-US" w:eastAsia="zh-CN" w:bidi="ar-SA"/>
        </w:rPr>
        <w:t>5.开创智能监管手段，食品安全监管效能明显提高</w:t>
      </w:r>
      <w:bookmarkEnd w:id="6"/>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推行监管业务创新。积极推广“互联网+政务服务”，全面推行全程电子化商事登记和电子营业执照应用。广泛实施“微信+智能化审批”，与江门四市三区同步上线全国首个智慧柜员机智能“办照+换发”系统。推行“申请人承诺制”扩项改革，覆盖食品生产、食品经营和药品经营、医疗器械等四个领域。</w:t>
      </w:r>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推广外卖“放心封签”的使用。在全市投放外卖封签，指导网络餐饮第三方平台使用封签，规范网络售餐行为，提升网络交易食品安全水平。</w:t>
      </w:r>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推出“一监到底”</w:t>
      </w:r>
      <w:r>
        <w:rPr>
          <w:rFonts w:hint="eastAsia" w:ascii="仿宋_GB2312" w:hAnsi="仿宋_GB2312" w:eastAsia="仿宋_GB2312" w:cs="仿宋_GB2312"/>
          <w:w w:val="100"/>
          <w:kern w:val="2"/>
          <w:sz w:val="32"/>
          <w:szCs w:val="32"/>
          <w:vertAlign w:val="superscript"/>
          <w:lang w:val="en-US" w:eastAsia="zh-CN" w:bidi="ar-SA"/>
        </w:rPr>
        <w:t>[7]</w:t>
      </w:r>
      <w:r>
        <w:rPr>
          <w:rFonts w:hint="eastAsia" w:ascii="仿宋_GB2312" w:hAnsi="仿宋_GB2312" w:eastAsia="仿宋_GB2312" w:cs="仿宋_GB2312"/>
          <w:w w:val="100"/>
          <w:kern w:val="2"/>
          <w:sz w:val="32"/>
          <w:szCs w:val="32"/>
          <w:lang w:val="en-US" w:eastAsia="zh-CN" w:bidi="ar-SA"/>
        </w:rPr>
        <w:t>网络直播执法活动。通过媒体直播方式开展全透明执法检查，覆盖各类食品生产经营单位，促使各类食品生产经营者严格按照食品生产经营规范生产经营，倒逼食品生产经营者落实主体责任，真正做到阳光监管、透明执法。</w:t>
      </w:r>
    </w:p>
    <w:p>
      <w:pPr>
        <w:pStyle w:val="28"/>
        <w:tabs>
          <w:tab w:val="clear" w:pos="1230"/>
        </w:tabs>
        <w:autoSpaceDE/>
        <w:autoSpaceDN/>
        <w:spacing w:before="0" w:beforeLines="0" w:line="240" w:lineRule="auto"/>
        <w:ind w:left="0" w:firstLine="643" w:firstLineChars="200"/>
        <w:jc w:val="both"/>
        <w:outlineLvl w:val="9"/>
        <w:rPr>
          <w:rFonts w:hint="eastAsia" w:ascii="仿宋_GB2312" w:hAnsi="仿宋_GB2312" w:eastAsia="仿宋_GB2312" w:cs="仿宋_GB2312"/>
          <w:w w:val="100"/>
          <w:kern w:val="2"/>
          <w:sz w:val="32"/>
          <w:szCs w:val="32"/>
          <w:lang w:val="en-US" w:eastAsia="zh-CN" w:bidi="ar-SA"/>
        </w:rPr>
      </w:pPr>
      <w:bookmarkStart w:id="7" w:name="_Toc98793789"/>
      <w:r>
        <w:rPr>
          <w:rFonts w:hint="eastAsia" w:ascii="仿宋_GB2312" w:hAnsi="仿宋_GB2312" w:eastAsia="仿宋_GB2312" w:cs="仿宋_GB2312"/>
          <w:w w:val="100"/>
          <w:kern w:val="2"/>
          <w:sz w:val="32"/>
          <w:szCs w:val="32"/>
          <w:lang w:val="en-US" w:eastAsia="zh-CN" w:bidi="ar-SA"/>
        </w:rPr>
        <w:t>6.深化社会共建共享，食品安全共治基础更加牢固</w:t>
      </w:r>
      <w:bookmarkEnd w:id="7"/>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组建食品安全志愿者服务队。联合市团委公开招募志愿者，成立台山市食品安全志愿者服务队。通过发挥社会各方力量，积极参与食品安全公益活动，推行食品安全举报奖励制度，及时处理消费者投诉举报，公众食品安全意识和社会参与度进一步提高。</w:t>
      </w:r>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以江门市创建省食品安全示范城市为契机，创新宣传手段，拓宽宣传领域和覆盖面。群众食品安全满意度、创建工作知晓率和创建工作支持率三项指标均达到省食品安全示范城市验收标准，其中群众食品安全满意度及对创建工作的支持度均大大超出验收标准。通过悬挂创城宣传标语，在政府网站开设创城工作专栏，联合台山融媒体中心拍摄《创建省食品安全示范城市 需要你我共同参与》宣传片，邀请人大代表、政协委员参与，监督食品安全进企业、进校园云直播、食品安全知识“五进”、“你送我检”、食品安全监管执法“一监到底”网络直播等一系列宣传活动，多角度、多层次、全方位普及食品安全知识，增强公众对创城工作的知晓度、参与度和满意度，营造浓厚食品安全共治氛围。</w:t>
      </w:r>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十三五”期间，基本建立严密高效的食品安全治理体系，基本形成社会共治格局，食品安全形势总体可控、稳中向好，人民群众的满意度和获得感不断增强。我市食品安全工作在获得以上成绩的同时，仍存在一些不容忽视的问题：</w:t>
      </w:r>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一是食品安全监管能力有待提升。监管人员的知识储备以及技能难以及时跟上食品安全监管工作的发展变化。部分监测设备陈旧，更新换代不及时。基层食品监管队伍力量薄弱，难以与打击食品安全违法犯罪行为需要相适应。</w:t>
      </w:r>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二是食品生产经营者食品安全意识仍不足。部分食品生产经营主体责任落实不够到位，未能严格遵守食品安全自查、质量控制等相关制度。</w:t>
      </w:r>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三是食品行业规模化、规范化程度不够。我市食品产业大而不强、企业多而不优、品牌杂而不亮，食品生产加工小作坊、食品摊贩、小餐饮数量众多，从业人员素质偏低，部分企业质量安全管理能力不高，法治和诚信意识较为薄弱。</w:t>
      </w:r>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四是食用农产品源头治理需要进一步加强。种养植环节的农业投入品使用记录制度、索证索票制度执行不够到位，未能实现有效追溯。农业产业化、标准化程度低，制约农产品质量安全追溯体系建设。</w:t>
      </w:r>
    </w:p>
    <w:p>
      <w:pPr>
        <w:pStyle w:val="26"/>
        <w:autoSpaceDE/>
        <w:autoSpaceDN/>
        <w:spacing w:before="0" w:beforeLines="0" w:line="240" w:lineRule="auto"/>
        <w:ind w:left="0" w:firstLine="643" w:firstLineChars="200"/>
        <w:jc w:val="both"/>
        <w:outlineLvl w:val="9"/>
        <w:rPr>
          <w:rFonts w:hint="eastAsia" w:ascii="楷体_GB2312" w:hAnsi="楷体_GB2312" w:eastAsia="楷体_GB2312" w:cs="楷体_GB2312"/>
          <w:w w:val="100"/>
          <w:kern w:val="2"/>
          <w:sz w:val="32"/>
          <w:szCs w:val="32"/>
          <w:lang w:val="en-US" w:eastAsia="zh-CN" w:bidi="ar-SA"/>
        </w:rPr>
      </w:pPr>
      <w:bookmarkStart w:id="8" w:name="_Toc98793790"/>
      <w:r>
        <w:rPr>
          <w:rFonts w:hint="eastAsia" w:ascii="楷体_GB2312" w:hAnsi="楷体_GB2312" w:eastAsia="楷体_GB2312" w:cs="楷体_GB2312"/>
          <w:w w:val="100"/>
          <w:kern w:val="2"/>
          <w:sz w:val="32"/>
          <w:szCs w:val="32"/>
          <w:lang w:val="en-US" w:eastAsia="zh-CN" w:bidi="ar-SA"/>
        </w:rPr>
        <w:t>（二）新机遇</w:t>
      </w:r>
      <w:bookmarkEnd w:id="8"/>
    </w:p>
    <w:p>
      <w:pPr>
        <w:pStyle w:val="28"/>
        <w:tabs>
          <w:tab w:val="clear" w:pos="1230"/>
        </w:tabs>
        <w:autoSpaceDE/>
        <w:autoSpaceDN/>
        <w:spacing w:before="0" w:beforeLines="0" w:line="240" w:lineRule="auto"/>
        <w:ind w:left="0" w:firstLine="643" w:firstLineChars="200"/>
        <w:jc w:val="both"/>
        <w:outlineLvl w:val="9"/>
        <w:rPr>
          <w:rFonts w:hint="eastAsia" w:ascii="仿宋_GB2312" w:hAnsi="仿宋_GB2312" w:eastAsia="仿宋_GB2312" w:cs="仿宋_GB2312"/>
          <w:w w:val="100"/>
          <w:kern w:val="2"/>
          <w:sz w:val="32"/>
          <w:szCs w:val="32"/>
          <w:lang w:val="en-US" w:eastAsia="zh-CN" w:bidi="ar-SA"/>
        </w:rPr>
      </w:pPr>
      <w:bookmarkStart w:id="9" w:name="_Toc98793791"/>
      <w:r>
        <w:rPr>
          <w:rFonts w:hint="eastAsia" w:ascii="仿宋_GB2312" w:hAnsi="仿宋_GB2312" w:eastAsia="仿宋_GB2312" w:cs="仿宋_GB2312"/>
          <w:w w:val="100"/>
          <w:kern w:val="2"/>
          <w:sz w:val="32"/>
          <w:szCs w:val="32"/>
          <w:lang w:val="en-US" w:eastAsia="zh-CN" w:bidi="ar-SA"/>
        </w:rPr>
        <w:t>1.党和政府高度重视新时代食品安全工作</w:t>
      </w:r>
      <w:bookmarkEnd w:id="9"/>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党的十八大以来，食品安全工作被放在“五位一体”总体布局</w:t>
      </w:r>
      <w:r>
        <w:rPr>
          <w:rFonts w:hint="eastAsia" w:ascii="仿宋_GB2312" w:hAnsi="仿宋_GB2312" w:eastAsia="仿宋_GB2312" w:cs="仿宋_GB2312"/>
          <w:w w:val="100"/>
          <w:kern w:val="2"/>
          <w:sz w:val="32"/>
          <w:szCs w:val="32"/>
          <w:vertAlign w:val="superscript"/>
          <w:lang w:val="en-US" w:eastAsia="zh-CN" w:bidi="ar-SA"/>
        </w:rPr>
        <w:t>[8]</w:t>
      </w:r>
      <w:r>
        <w:rPr>
          <w:rFonts w:hint="eastAsia" w:ascii="仿宋_GB2312" w:hAnsi="仿宋_GB2312" w:eastAsia="仿宋_GB2312" w:cs="仿宋_GB2312"/>
          <w:w w:val="100"/>
          <w:kern w:val="2"/>
          <w:sz w:val="32"/>
          <w:szCs w:val="32"/>
          <w:lang w:val="en-US" w:eastAsia="zh-CN" w:bidi="ar-SA"/>
        </w:rPr>
        <w:t>和“四个全面”</w:t>
      </w:r>
      <w:r>
        <w:rPr>
          <w:rFonts w:hint="eastAsia" w:ascii="仿宋_GB2312" w:hAnsi="仿宋_GB2312" w:eastAsia="仿宋_GB2312" w:cs="仿宋_GB2312"/>
          <w:w w:val="100"/>
          <w:kern w:val="2"/>
          <w:sz w:val="32"/>
          <w:szCs w:val="32"/>
          <w:vertAlign w:val="superscript"/>
          <w:lang w:val="en-US" w:eastAsia="zh-CN" w:bidi="ar-SA"/>
        </w:rPr>
        <w:t>[9]</w:t>
      </w:r>
      <w:r>
        <w:rPr>
          <w:rFonts w:hint="eastAsia" w:ascii="仿宋_GB2312" w:hAnsi="仿宋_GB2312" w:eastAsia="仿宋_GB2312" w:cs="仿宋_GB2312"/>
          <w:w w:val="100"/>
          <w:kern w:val="2"/>
          <w:sz w:val="32"/>
          <w:szCs w:val="32"/>
          <w:lang w:val="en-US" w:eastAsia="zh-CN" w:bidi="ar-SA"/>
        </w:rPr>
        <w:t>战略布局中统筹谋划部署，在体制机制、法律法规、产业规划、监督管理等方面采取了一系列重大举措。党的十九大报告明确提出实施食品安全战略，让人民吃得放心。党的十九届五中全会指出，统筹发展和安全，建设更高水平的平安中国。党中央把食品安全上升为国家战略，作为关系民生的政治任务来部署。省委要求建立最严格的覆盖全过程的监管制度,建立食品原产地可追溯和质量标识等制度。中办、国办印发了《地方党政领导干部食品安全责任制规定》，对党政领导干部食品安全责任制作出全面系统的制度设计，是新时代食品安全工作的行动纲领。党和政府的高度重视为强化我市食品安全监管提供了强大的支持。</w:t>
      </w:r>
    </w:p>
    <w:p>
      <w:pPr>
        <w:pStyle w:val="28"/>
        <w:tabs>
          <w:tab w:val="clear" w:pos="1230"/>
        </w:tabs>
        <w:autoSpaceDE/>
        <w:autoSpaceDN/>
        <w:spacing w:before="0" w:beforeLines="0" w:line="240" w:lineRule="auto"/>
        <w:ind w:left="0" w:firstLine="643" w:firstLineChars="200"/>
        <w:jc w:val="both"/>
        <w:outlineLvl w:val="9"/>
        <w:rPr>
          <w:rFonts w:hint="eastAsia" w:ascii="仿宋_GB2312" w:hAnsi="仿宋_GB2312" w:eastAsia="仿宋_GB2312" w:cs="仿宋_GB2312"/>
          <w:w w:val="100"/>
          <w:kern w:val="2"/>
          <w:sz w:val="32"/>
          <w:szCs w:val="32"/>
          <w:lang w:val="en-US" w:eastAsia="zh-CN" w:bidi="ar-SA"/>
        </w:rPr>
      </w:pPr>
      <w:bookmarkStart w:id="10" w:name="_Toc98793792"/>
      <w:r>
        <w:rPr>
          <w:rFonts w:hint="eastAsia" w:ascii="仿宋_GB2312" w:hAnsi="仿宋_GB2312" w:eastAsia="仿宋_GB2312" w:cs="仿宋_GB2312"/>
          <w:w w:val="100"/>
          <w:kern w:val="2"/>
          <w:sz w:val="32"/>
          <w:szCs w:val="32"/>
          <w:lang w:val="en-US" w:eastAsia="zh-CN" w:bidi="ar-SA"/>
        </w:rPr>
        <w:t>2.新法律、法规提供有利法律支持与保障</w:t>
      </w:r>
      <w:bookmarkEnd w:id="10"/>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新修订的《中华人民共和国食品安全法》及其实施条例进一步明确了食品生产经营者的主体责任和监管部门的监管责任,明确建立最严格的全过程监管制度,构建权责高度统一的食品安全监管机构。同时，《中共中央、国务院关于深化改革加强食品安全工作的意见》提出了关于贯彻落实食品安全战略的一系列重要政策措施，为我们做好新时代食品安全工作指明了方向，提供了基本遵循。食品药品监管总局印发《食品生产经营风险分级管理办法（试行）》，将食品生产经营者风险从低到高分为A级、B级、C级、D级四个等级，按照动态与静态分别量化评定，强化了食品生产经营风险管理，科学有效实施监管，落实食品安全监管责任，保障食品安全。新法律、法规的出台有利于加快建立食品安全领域现代化治理体系，多领域提升食品供应链条质量安全保障水平，进一步增强广大人民群众的获得感、幸福感、安全感，切实增进民生福祉。</w:t>
      </w:r>
    </w:p>
    <w:p>
      <w:pPr>
        <w:pStyle w:val="28"/>
        <w:tabs>
          <w:tab w:val="clear" w:pos="1230"/>
        </w:tabs>
        <w:autoSpaceDE/>
        <w:autoSpaceDN/>
        <w:spacing w:before="0" w:beforeLines="0" w:line="240" w:lineRule="auto"/>
        <w:ind w:left="0" w:firstLine="643" w:firstLineChars="200"/>
        <w:jc w:val="both"/>
        <w:outlineLvl w:val="9"/>
        <w:rPr>
          <w:rFonts w:hint="eastAsia" w:ascii="仿宋_GB2312" w:hAnsi="仿宋_GB2312" w:eastAsia="仿宋_GB2312" w:cs="仿宋_GB2312"/>
          <w:w w:val="100"/>
          <w:kern w:val="2"/>
          <w:sz w:val="32"/>
          <w:szCs w:val="32"/>
          <w:lang w:val="en-US" w:eastAsia="zh-CN" w:bidi="ar-SA"/>
        </w:rPr>
      </w:pPr>
      <w:bookmarkStart w:id="11" w:name="_Toc98793793"/>
      <w:r>
        <w:rPr>
          <w:rFonts w:hint="eastAsia" w:ascii="仿宋_GB2312" w:hAnsi="仿宋_GB2312" w:eastAsia="仿宋_GB2312" w:cs="仿宋_GB2312"/>
          <w:w w:val="100"/>
          <w:kern w:val="2"/>
          <w:sz w:val="32"/>
          <w:szCs w:val="32"/>
          <w:lang w:val="en-US" w:eastAsia="zh-CN" w:bidi="ar-SA"/>
        </w:rPr>
        <w:t>3.社会共治格局形成为食品监管注入动力</w:t>
      </w:r>
      <w:bookmarkEnd w:id="11"/>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当前，社会主要矛盾发生变化，人民群众对美好生活有更高期待,饮食需求正经历从量升到质优的深刻变化。全社会对食品安全更为关注,食品消费强调安全与营养。我市多项科普宣传教育活动的开展，让人民吃上放心食品的同时也在社会上形成了共建食品安全环境与共管食品安全问题的良好氛围，为进一步提升我市食品安全监管效能注入了强大动力。</w:t>
      </w:r>
    </w:p>
    <w:p>
      <w:pPr>
        <w:pStyle w:val="26"/>
        <w:autoSpaceDE/>
        <w:autoSpaceDN/>
        <w:spacing w:before="0" w:beforeLines="0" w:line="240" w:lineRule="auto"/>
        <w:ind w:left="0" w:firstLine="643" w:firstLineChars="200"/>
        <w:jc w:val="both"/>
        <w:outlineLvl w:val="9"/>
        <w:rPr>
          <w:rFonts w:hint="eastAsia" w:ascii="楷体_GB2312" w:hAnsi="楷体_GB2312" w:eastAsia="楷体_GB2312" w:cs="楷体_GB2312"/>
          <w:w w:val="100"/>
          <w:kern w:val="2"/>
          <w:sz w:val="32"/>
          <w:szCs w:val="32"/>
          <w:lang w:val="en-US" w:eastAsia="zh-CN" w:bidi="ar-SA"/>
        </w:rPr>
      </w:pPr>
      <w:bookmarkStart w:id="12" w:name="_Toc98793794"/>
      <w:r>
        <w:rPr>
          <w:rFonts w:hint="eastAsia" w:ascii="楷体_GB2312" w:hAnsi="楷体_GB2312" w:eastAsia="楷体_GB2312" w:cs="楷体_GB2312"/>
          <w:w w:val="100"/>
          <w:kern w:val="2"/>
          <w:sz w:val="32"/>
          <w:szCs w:val="32"/>
          <w:lang w:val="en-US" w:eastAsia="zh-CN" w:bidi="ar-SA"/>
        </w:rPr>
        <w:t>（三）新挑战</w:t>
      </w:r>
      <w:bookmarkEnd w:id="12"/>
    </w:p>
    <w:p>
      <w:pPr>
        <w:pStyle w:val="28"/>
        <w:tabs>
          <w:tab w:val="clear" w:pos="1230"/>
        </w:tabs>
        <w:autoSpaceDE/>
        <w:autoSpaceDN/>
        <w:spacing w:before="0" w:beforeLines="0" w:line="240" w:lineRule="auto"/>
        <w:ind w:left="0" w:firstLine="643" w:firstLineChars="200"/>
        <w:jc w:val="both"/>
        <w:outlineLvl w:val="9"/>
        <w:rPr>
          <w:rFonts w:hint="eastAsia" w:ascii="仿宋_GB2312" w:hAnsi="仿宋_GB2312" w:eastAsia="仿宋_GB2312" w:cs="仿宋_GB2312"/>
          <w:w w:val="100"/>
          <w:kern w:val="2"/>
          <w:sz w:val="32"/>
          <w:szCs w:val="32"/>
          <w:lang w:val="en-US" w:eastAsia="zh-CN" w:bidi="ar-SA"/>
        </w:rPr>
      </w:pPr>
      <w:bookmarkStart w:id="13" w:name="_Toc98793795"/>
      <w:r>
        <w:rPr>
          <w:rFonts w:hint="eastAsia" w:ascii="仿宋_GB2312" w:hAnsi="仿宋_GB2312" w:eastAsia="仿宋_GB2312" w:cs="仿宋_GB2312"/>
          <w:w w:val="100"/>
          <w:kern w:val="2"/>
          <w:sz w:val="32"/>
          <w:szCs w:val="32"/>
          <w:lang w:val="en-US" w:eastAsia="zh-CN" w:bidi="ar-SA"/>
        </w:rPr>
        <w:t>1.食品生产加工源头复杂性、隐蔽性带来的治理挑战</w:t>
      </w:r>
      <w:bookmarkEnd w:id="13"/>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工业化发展对土壤，水环境造成了破坏，如重金属污染、非法添加等。同时，农兽药不规范使用导致的农兽药残留、病畜处理不规范等问题，给食品的生产带来安全隐患。此外，我市食品产业广泛存在“小散乱”的状况。因而食品安全风险治理具有持久性、复杂性、隐蔽性的特点，大大增加治理难度。</w:t>
      </w:r>
    </w:p>
    <w:p>
      <w:pPr>
        <w:pStyle w:val="28"/>
        <w:tabs>
          <w:tab w:val="clear" w:pos="1230"/>
        </w:tabs>
        <w:autoSpaceDE/>
        <w:autoSpaceDN/>
        <w:spacing w:before="0" w:beforeLines="0" w:line="240" w:lineRule="auto"/>
        <w:ind w:left="0" w:firstLine="643" w:firstLineChars="200"/>
        <w:jc w:val="both"/>
        <w:outlineLvl w:val="9"/>
        <w:rPr>
          <w:rFonts w:hint="eastAsia" w:ascii="仿宋_GB2312" w:hAnsi="仿宋_GB2312" w:eastAsia="仿宋_GB2312" w:cs="仿宋_GB2312"/>
          <w:w w:val="100"/>
          <w:kern w:val="2"/>
          <w:sz w:val="32"/>
          <w:szCs w:val="32"/>
          <w:lang w:val="en-US" w:eastAsia="zh-CN" w:bidi="ar-SA"/>
        </w:rPr>
      </w:pPr>
      <w:bookmarkStart w:id="14" w:name="_Toc98793796"/>
      <w:r>
        <w:rPr>
          <w:rFonts w:hint="eastAsia" w:ascii="仿宋_GB2312" w:hAnsi="仿宋_GB2312" w:eastAsia="仿宋_GB2312" w:cs="仿宋_GB2312"/>
          <w:w w:val="100"/>
          <w:kern w:val="2"/>
          <w:sz w:val="32"/>
          <w:szCs w:val="32"/>
          <w:lang w:val="en-US" w:eastAsia="zh-CN" w:bidi="ar-SA"/>
        </w:rPr>
        <w:t>2.网络食品消费模式虚拟性、开放性带来的监管挑战</w:t>
      </w:r>
      <w:bookmarkEnd w:id="14"/>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网络食品消费正成为食品消费的一大潮流，正悄然改变着传统的食品生产组织形态、经营管理模式。网络食品经营具有虚拟性、无地域性、开放性等特点，其业态复杂多变，食品安全风险相对较高。当前，网络食品消费引起了全社会的高度关注，我市应如何有效监管网络食品安全，成为“十四五”时期迫切需要破解的重要课题。</w:t>
      </w:r>
    </w:p>
    <w:p>
      <w:pPr>
        <w:pStyle w:val="30"/>
        <w:autoSpaceDE/>
        <w:autoSpaceDN/>
        <w:spacing w:before="0" w:beforeLines="0" w:line="240" w:lineRule="auto"/>
        <w:ind w:left="0" w:right="0" w:firstLine="643" w:firstLineChars="200"/>
        <w:rPr>
          <w:rFonts w:hint="eastAsia" w:ascii="仿宋_GB2312" w:hAnsi="仿宋_GB2312" w:eastAsia="仿宋_GB2312" w:cs="仿宋_GB2312"/>
          <w:b/>
          <w:bCs/>
          <w:w w:val="100"/>
          <w:kern w:val="2"/>
          <w:sz w:val="32"/>
          <w:szCs w:val="32"/>
          <w:lang w:val="en-US" w:eastAsia="zh-CN" w:bidi="ar-SA"/>
        </w:rPr>
      </w:pPr>
      <w:bookmarkStart w:id="15" w:name="_Toc98793797"/>
      <w:r>
        <w:rPr>
          <w:rFonts w:hint="eastAsia" w:ascii="仿宋_GB2312" w:hAnsi="仿宋_GB2312" w:eastAsia="仿宋_GB2312" w:cs="仿宋_GB2312"/>
          <w:b/>
          <w:bCs/>
          <w:w w:val="100"/>
          <w:kern w:val="2"/>
          <w:sz w:val="32"/>
          <w:szCs w:val="32"/>
          <w:lang w:val="en-US" w:eastAsia="zh-CN" w:bidi="ar-SA"/>
        </w:rPr>
        <w:t>3.食品供应链复杂化、全球化发展带来的监管挑战</w:t>
      </w:r>
      <w:bookmarkEnd w:id="15"/>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随着食品供应链的复杂化和全球化，食品生产链不断延长、产销分离加剧，食品产业面临产品质量、安全监管、环境能耗等诸多挑战，食品安全风险具有累积性、广泛性、蔓延性和流动性。食品安全不再是传统的单个区域就能解决的问题，而是需要全球食品产业链乃至更广泛的社会力量共同治理、通力合作。对食品安全治理，不仅需要食品安全监管部门加大监管力度，强化协同监督管，还需进行食品安全跨学科、多维度的交叉研究，构建政府、市场、社会密切协同的多元化治理格局。</w:t>
      </w:r>
    </w:p>
    <w:p>
      <w:pPr>
        <w:pStyle w:val="25"/>
        <w:autoSpaceDE/>
        <w:autoSpaceDN/>
        <w:spacing w:beforeLines="0" w:line="240" w:lineRule="auto"/>
        <w:ind w:left="0" w:right="0"/>
        <w:outlineLvl w:val="9"/>
        <w:rPr>
          <w:rFonts w:hint="eastAsia" w:ascii="黑体" w:hAnsi="黑体" w:eastAsia="黑体" w:cs="黑体"/>
          <w:w w:val="100"/>
          <w:kern w:val="2"/>
          <w:sz w:val="32"/>
          <w:szCs w:val="32"/>
          <w:lang w:val="en-US" w:eastAsia="zh-CN" w:bidi="ar-SA"/>
        </w:rPr>
      </w:pPr>
      <w:bookmarkStart w:id="16" w:name="_Toc98793798"/>
      <w:r>
        <w:rPr>
          <w:rFonts w:hint="eastAsia" w:ascii="黑体" w:hAnsi="黑体" w:eastAsia="黑体" w:cs="黑体"/>
          <w:w w:val="100"/>
          <w:kern w:val="2"/>
          <w:sz w:val="32"/>
          <w:szCs w:val="32"/>
          <w:lang w:val="en-US" w:eastAsia="zh-CN" w:bidi="ar-SA"/>
        </w:rPr>
        <w:t>二、总体要求</w:t>
      </w:r>
      <w:bookmarkEnd w:id="16"/>
    </w:p>
    <w:p>
      <w:pPr>
        <w:pStyle w:val="26"/>
        <w:autoSpaceDE/>
        <w:autoSpaceDN/>
        <w:spacing w:before="0" w:beforeLines="0" w:line="240" w:lineRule="auto"/>
        <w:ind w:left="0" w:firstLine="643" w:firstLineChars="200"/>
        <w:jc w:val="both"/>
        <w:outlineLvl w:val="9"/>
        <w:rPr>
          <w:rFonts w:hint="eastAsia" w:ascii="楷体_GB2312" w:hAnsi="楷体_GB2312" w:eastAsia="楷体_GB2312" w:cs="楷体_GB2312"/>
          <w:w w:val="100"/>
          <w:kern w:val="2"/>
          <w:sz w:val="32"/>
          <w:szCs w:val="32"/>
          <w:lang w:val="en-US" w:eastAsia="zh-CN" w:bidi="ar-SA"/>
        </w:rPr>
      </w:pPr>
      <w:bookmarkStart w:id="17" w:name="_Toc98793799"/>
      <w:r>
        <w:rPr>
          <w:rFonts w:hint="eastAsia" w:ascii="楷体_GB2312" w:hAnsi="楷体_GB2312" w:eastAsia="楷体_GB2312" w:cs="楷体_GB2312"/>
          <w:w w:val="100"/>
          <w:kern w:val="2"/>
          <w:sz w:val="32"/>
          <w:szCs w:val="32"/>
          <w:lang w:val="en-US" w:eastAsia="zh-CN" w:bidi="ar-SA"/>
        </w:rPr>
        <w:t>（一）指导思想</w:t>
      </w:r>
      <w:bookmarkEnd w:id="17"/>
    </w:p>
    <w:p>
      <w:pPr>
        <w:pStyle w:val="30"/>
        <w:autoSpaceDE/>
        <w:autoSpaceDN/>
        <w:spacing w:before="0" w:beforeLines="0" w:line="240" w:lineRule="auto"/>
        <w:ind w:left="0" w:right="0" w:firstLine="640" w:firstLineChars="200"/>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以习近平新时代中国特色社会主义思想为指导，全面贯彻落实党的十九大及十九届二中、三中、四中、五中、六中全会精神，深入贯彻习近平总书记对食品安全的重要论述和重要指示批示精神，以满足人民日益增长的美好生活需要为根本目标，认真贯彻党中央、国务院、省委、省政府关于加强食品安全工作的决策部署，遵循“四个最严”要求，实施食品安全战略，不断增强人民群众的获得感、幸福感和安全感，切实保障人民群众饮食安全。</w:t>
      </w:r>
    </w:p>
    <w:p>
      <w:pPr>
        <w:pStyle w:val="26"/>
        <w:autoSpaceDE/>
        <w:autoSpaceDN/>
        <w:spacing w:before="0" w:beforeLines="0" w:line="240" w:lineRule="auto"/>
        <w:ind w:left="0" w:firstLine="643" w:firstLineChars="200"/>
        <w:jc w:val="both"/>
        <w:outlineLvl w:val="9"/>
        <w:rPr>
          <w:rFonts w:hint="eastAsia" w:ascii="楷体_GB2312" w:hAnsi="楷体_GB2312" w:eastAsia="楷体_GB2312" w:cs="楷体_GB2312"/>
          <w:w w:val="100"/>
          <w:kern w:val="2"/>
          <w:sz w:val="32"/>
          <w:szCs w:val="32"/>
          <w:lang w:val="en-US" w:eastAsia="zh-CN" w:bidi="ar-SA"/>
        </w:rPr>
      </w:pPr>
      <w:bookmarkStart w:id="18" w:name="_Toc98793800"/>
      <w:r>
        <w:rPr>
          <w:rFonts w:hint="eastAsia" w:ascii="楷体_GB2312" w:hAnsi="楷体_GB2312" w:eastAsia="楷体_GB2312" w:cs="楷体_GB2312"/>
          <w:w w:val="100"/>
          <w:kern w:val="2"/>
          <w:sz w:val="32"/>
          <w:szCs w:val="32"/>
          <w:lang w:val="en-US" w:eastAsia="zh-CN" w:bidi="ar-SA"/>
        </w:rPr>
        <w:t>（二）基本原则</w:t>
      </w:r>
      <w:bookmarkEnd w:id="18"/>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坚持党政同责，严守食品安全底线。完善食品安全属地管理制度，落实食品安全地方党政领导干部责任，坚持党政同责、一岗双责，始终把人民群众的食品安全责任放在首位，坚守食品安全底线，促一方发展，保一方平安。</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坚持问题导向，聚焦人民群众关心问题。紧紧抓住影响食品安全的重点难点，坚持以问题为导向，以维护和促进公众健康为目标，重点关注人民群众关心的食品安全问题，标本兼治、综合施策，不断增强人民群众的安全感和满意度。</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坚持预防为主，增强风险防范管理意识。牢固树立风险防范意识，强化食品安全监管中的风险监测、风险评估、风险预警和风险处理能力；加强食品供应链管理，严防严管严控各种风险隐患，提高风险发现与处置能力，有效防范食品安全风险。</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坚持依法监管，推进监管法治化建设。增强监管法治理念，加强法规制度、标准体系的建立与应用，加大检查执法力度，依法从严惩处违法犯罪行为，促进依法监管、科学监管、有效监管，全面推进食品安全监管法治化建设，切实提升我市食品安全工作水平。</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坚持监管创新，推进治理体系现代化。紧紧抓住影响食品安全的重点难点问题，积极创新工作方式方法，探索符合我市实情、独具特色、富有成效的食品安全监管新模式、新机制和新举措，积极推进食品安全监管标准化、专业化、信息化建设，实现科学监管，以提高我市食品安全监管效能。</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坚持共治共享，完善监管新机制。强调政府部门在食品安全监管的主导地位，充分调动各级、各部门的力量和资源，发挥人民团体、群众组织、企事业单位、新闻媒体等社会各界的积极作用，强化食品企业的主体责任，多角度、多层次、全方位开展食品安全监管工作，逐步形成“政府主导、行业协助、企业自律、全民参与”的食品安全监管新格局。</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坚持固本强基，实现有效监管全覆盖。进一步加强食品安全监管机构和监管网络的建设，大力支持基层监管能力专业化建设，坚持硬件、软件并重，环节、细节兼顾，以点带面，逐环节、逐品种的落实食品安全保障措施，努力构建“横向到边、纵向到底”的食品安全监管体系，以实现食品安全全方位的有效监管。</w:t>
      </w:r>
    </w:p>
    <w:p>
      <w:pPr>
        <w:pStyle w:val="26"/>
        <w:autoSpaceDE/>
        <w:autoSpaceDN/>
        <w:spacing w:before="0" w:beforeLines="0" w:line="240" w:lineRule="auto"/>
        <w:ind w:left="0" w:firstLine="643" w:firstLineChars="200"/>
        <w:jc w:val="both"/>
        <w:outlineLvl w:val="9"/>
        <w:rPr>
          <w:rFonts w:hint="eastAsia" w:ascii="楷体_GB2312" w:hAnsi="楷体_GB2312" w:eastAsia="楷体_GB2312" w:cs="楷体_GB2312"/>
          <w:spacing w:val="0"/>
          <w:w w:val="100"/>
          <w:kern w:val="2"/>
          <w:sz w:val="32"/>
          <w:szCs w:val="32"/>
          <w:lang w:val="en-US" w:eastAsia="zh-CN" w:bidi="ar-SA"/>
        </w:rPr>
      </w:pPr>
      <w:bookmarkStart w:id="19" w:name="_Toc98793801"/>
      <w:r>
        <w:rPr>
          <w:rFonts w:hint="eastAsia" w:ascii="楷体_GB2312" w:hAnsi="楷体_GB2312" w:eastAsia="楷体_GB2312" w:cs="楷体_GB2312"/>
          <w:spacing w:val="0"/>
          <w:w w:val="100"/>
          <w:kern w:val="2"/>
          <w:sz w:val="32"/>
          <w:szCs w:val="32"/>
          <w:lang w:val="en-US" w:eastAsia="zh-CN" w:bidi="ar-SA"/>
        </w:rPr>
        <w:t>（三）发展目标</w:t>
      </w:r>
      <w:bookmarkEnd w:id="19"/>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到2025年，全市食品安全治理体系与治理能力现代化水平明显提升，食品安全法律、标准、制度更加健全完善，食品安全属地管理责任和部门监管责任得到加强，食品生产经营者主体责任进一步明确，党政同责、“四有两责”</w:t>
      </w:r>
      <w:r>
        <w:rPr>
          <w:rFonts w:hint="eastAsia" w:ascii="仿宋_GB2312" w:hAnsi="仿宋_GB2312" w:eastAsia="仿宋_GB2312" w:cs="仿宋_GB2312"/>
          <w:spacing w:val="0"/>
          <w:w w:val="100"/>
          <w:kern w:val="2"/>
          <w:sz w:val="32"/>
          <w:szCs w:val="32"/>
          <w:vertAlign w:val="superscript"/>
          <w:lang w:val="en-US" w:eastAsia="zh-CN" w:bidi="ar-SA"/>
        </w:rPr>
        <w:t>[10]</w:t>
      </w:r>
      <w:r>
        <w:rPr>
          <w:rFonts w:hint="eastAsia" w:ascii="仿宋_GB2312" w:hAnsi="仿宋_GB2312" w:eastAsia="仿宋_GB2312" w:cs="仿宋_GB2312"/>
          <w:spacing w:val="0"/>
          <w:w w:val="100"/>
          <w:kern w:val="2"/>
          <w:sz w:val="32"/>
          <w:szCs w:val="32"/>
          <w:lang w:val="en-US" w:eastAsia="zh-CN" w:bidi="ar-SA"/>
        </w:rPr>
        <w:t>全面落实到位，全力打造“食安台山”品牌，食品安全整体水平处于江门市前列。</w:t>
      </w:r>
    </w:p>
    <w:p>
      <w:pPr>
        <w:pStyle w:val="28"/>
        <w:autoSpaceDE/>
        <w:autoSpaceDN/>
        <w:spacing w:before="0" w:beforeLines="0" w:line="240" w:lineRule="auto"/>
        <w:ind w:left="0" w:firstLine="643" w:firstLineChars="200"/>
        <w:jc w:val="both"/>
        <w:outlineLvl w:val="9"/>
        <w:rPr>
          <w:rFonts w:hint="eastAsia" w:ascii="仿宋_GB2312" w:hAnsi="仿宋_GB2312" w:eastAsia="仿宋_GB2312" w:cs="仿宋_GB2312"/>
          <w:spacing w:val="0"/>
          <w:w w:val="100"/>
          <w:kern w:val="2"/>
          <w:sz w:val="32"/>
          <w:szCs w:val="32"/>
          <w:lang w:val="en-US" w:eastAsia="zh-CN" w:bidi="ar-SA"/>
        </w:rPr>
      </w:pPr>
      <w:bookmarkStart w:id="20" w:name="_Toc92115588"/>
      <w:bookmarkStart w:id="21" w:name="_Toc98793802"/>
      <w:r>
        <w:rPr>
          <w:rFonts w:hint="eastAsia" w:ascii="仿宋_GB2312" w:hAnsi="仿宋_GB2312" w:eastAsia="仿宋_GB2312" w:cs="仿宋_GB2312"/>
          <w:spacing w:val="0"/>
          <w:w w:val="100"/>
          <w:kern w:val="2"/>
          <w:sz w:val="32"/>
          <w:szCs w:val="32"/>
          <w:lang w:val="en-US" w:eastAsia="zh-CN" w:bidi="ar-SA"/>
        </w:rPr>
        <w:t>1.基本建立完善的食品安全监管体制和风险管理体系</w:t>
      </w:r>
      <w:bookmarkEnd w:id="20"/>
      <w:bookmarkEnd w:id="21"/>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构建完善的监管体制机制。进一步完善统一领导、分工负责、分级监管的食品安全监管体制，明确各层级监管责任。健全食品安全综合协调机制，有效实现信息共享、司法衔接、联合执法、协同执法。</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形成有效的风险管理体系。完善以问题为导向的抽检监测机制，着力打造“互联网+智慧市场监管”全程一体化平台，加强食品安全风险监管的预见性和实效性，继续发挥“大市监”作用，进一步加强食品安全风险交流和风险研判，食品安全应急处置得更加及时、有效。</w:t>
      </w:r>
    </w:p>
    <w:p>
      <w:pPr>
        <w:pStyle w:val="28"/>
        <w:tabs>
          <w:tab w:val="clear" w:pos="1230"/>
        </w:tabs>
        <w:autoSpaceDE/>
        <w:autoSpaceDN/>
        <w:spacing w:before="0" w:beforeLines="0" w:line="240" w:lineRule="auto"/>
        <w:ind w:left="0" w:firstLine="643" w:firstLineChars="200"/>
        <w:jc w:val="both"/>
        <w:outlineLvl w:val="9"/>
        <w:rPr>
          <w:rFonts w:hint="eastAsia" w:ascii="仿宋_GB2312" w:hAnsi="仿宋_GB2312" w:eastAsia="仿宋_GB2312" w:cs="仿宋_GB2312"/>
          <w:spacing w:val="0"/>
          <w:w w:val="100"/>
          <w:kern w:val="2"/>
          <w:sz w:val="32"/>
          <w:szCs w:val="32"/>
          <w:lang w:val="en-US" w:eastAsia="zh-CN" w:bidi="ar-SA"/>
        </w:rPr>
      </w:pPr>
      <w:bookmarkStart w:id="22" w:name="_Toc92115589"/>
      <w:bookmarkStart w:id="23" w:name="_Toc98793803"/>
      <w:r>
        <w:rPr>
          <w:rFonts w:hint="eastAsia" w:ascii="仿宋_GB2312" w:hAnsi="仿宋_GB2312" w:eastAsia="仿宋_GB2312" w:cs="仿宋_GB2312"/>
          <w:spacing w:val="0"/>
          <w:w w:val="100"/>
          <w:kern w:val="2"/>
          <w:sz w:val="32"/>
          <w:szCs w:val="32"/>
          <w:lang w:val="en-US" w:eastAsia="zh-CN" w:bidi="ar-SA"/>
        </w:rPr>
        <w:t>2.初步实现食品安全领域监督和治理能力现代化</w:t>
      </w:r>
      <w:bookmarkEnd w:id="22"/>
      <w:bookmarkEnd w:id="23"/>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监管队伍专业化。强化培训和考核，加强专业化、职业化的食品检查员队伍建设。科学配置行政监管、稽查执法、技术监督等方面的专业人员，建立一支综合素质高、业务精、作风硬、纪律严、结构优良的专业化监管队伍。</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装备配备标准化。提高基础设施建设水平，落实执法、监管设备。市、镇（街）、村（居）委会三级食品安全监管机构基础设施达标率100%，卫生健康部门食品安全风险监测仪器设备配置率100%，一线监管人员配备移动执法终端覆盖人员比例100%。</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监管平台智能化。打造“互联网+智慧市场监管”全程一体化平台，监管人员现场检查时平台使用率100%，各类获证监管对象在平台中建档率达到100%。</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检测体系现代化。基本建立江门市内一流的食品和农产品质量安全现代化检验检测体系。食品（含食用农产品）安全监测年抽检量达到7批次/千人以上，食品抽检监测100%覆盖食品生产企业、100%覆盖食品集中交易市场。</w:t>
      </w:r>
    </w:p>
    <w:p>
      <w:pPr>
        <w:pStyle w:val="28"/>
        <w:tabs>
          <w:tab w:val="clear" w:pos="1230"/>
        </w:tabs>
        <w:autoSpaceDE/>
        <w:autoSpaceDN/>
        <w:spacing w:before="0" w:beforeLines="0" w:line="240" w:lineRule="auto"/>
        <w:ind w:left="0" w:firstLine="643" w:firstLineChars="200"/>
        <w:jc w:val="both"/>
        <w:outlineLvl w:val="9"/>
        <w:rPr>
          <w:rFonts w:hint="eastAsia" w:ascii="仿宋_GB2312" w:hAnsi="仿宋_GB2312" w:eastAsia="仿宋_GB2312" w:cs="仿宋_GB2312"/>
          <w:spacing w:val="0"/>
          <w:w w:val="100"/>
          <w:kern w:val="2"/>
          <w:sz w:val="32"/>
          <w:szCs w:val="32"/>
          <w:lang w:val="en-US" w:eastAsia="zh-CN" w:bidi="ar-SA"/>
        </w:rPr>
      </w:pPr>
      <w:bookmarkStart w:id="24" w:name="_Toc92115590"/>
      <w:bookmarkStart w:id="25" w:name="_Toc98793804"/>
      <w:r>
        <w:rPr>
          <w:rFonts w:hint="eastAsia" w:ascii="仿宋_GB2312" w:hAnsi="仿宋_GB2312" w:eastAsia="仿宋_GB2312" w:cs="仿宋_GB2312"/>
          <w:spacing w:val="0"/>
          <w:w w:val="100"/>
          <w:kern w:val="2"/>
          <w:sz w:val="32"/>
          <w:szCs w:val="32"/>
          <w:lang w:val="en-US" w:eastAsia="zh-CN" w:bidi="ar-SA"/>
        </w:rPr>
        <w:t>3.基本形成食品安全共同体，增强社会共治能力</w:t>
      </w:r>
      <w:bookmarkEnd w:id="24"/>
      <w:bookmarkEnd w:id="25"/>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生产经营者主体责任落实到位。建立健全食品安全管理机构和管理制度，明确食品相关生产经营者的主体责任，加强食品生产经营过程管控，强化食品安全自查、自检，建立健全食品安全追溯和不合格食品召回制度，推广食品安全责任保险。增设食品、农产品质量安全管理相关岗位，100%配备专业技术人员，技术人员的法规知识抽查考核合格率达到90%以上。风险高的大型食品企业要率先建立和实施危害分析和关键控制点（HACCP）体系，严格落实食品安全主体责任，自主自查并上报食品安全状况，实现保健食品等特殊食品生产企业自查报告率达100%，网络餐饮服务第三方平台分支机构备案率100%。</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生产经营企业基本构建追溯体系。加快食品安全追溯体系建设，强化重点企业的信息化追溯机制，实现食品、农产品“来源可查、去向可追、责任可究”。建立健全市场监管和农业农村等部门食品安全全程追溯协作机制，逐步实现食品企业信息化追溯体系与政府部门监管平台、重要产品追溯管理平台对接，大型企业追溯体系建设达标率85%；农业系统认定的绿色、有机、国家地理标志农产品100%纳入管理，食用农产品合格证应试行主体80%开具合格证。</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食品安全属地管理责任进一步加强。落实地方政府属地管理责任，完善政府统一领导、分级管理的食品安全监管体制。进一步健全督查督办、评议考核工作机制。将食品安全工作列入党政领导班子考核评价“一票否决”事项，对履行食品安全党政同责不力的进行问责。</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食品安全共治体系进一步完善。进一步健全社会各方参与的社会监督机制，进一步完善投诉举报机制，受理群众投诉举报核查回复率100%；加强食品安全科普宣传支撑体系建设，提高社会公众认知能力，进一步落实“谁执法谁普法”的普法责任，将食品安全法律法规纳入每年普法工作重点，及时发布食品安全权威信息，提高公众法治素养和守法意识。</w:t>
      </w:r>
    </w:p>
    <w:p>
      <w:pPr>
        <w:pStyle w:val="28"/>
        <w:tabs>
          <w:tab w:val="clear" w:pos="1230"/>
        </w:tabs>
        <w:autoSpaceDE/>
        <w:autoSpaceDN/>
        <w:spacing w:before="0" w:beforeLines="0" w:line="240" w:lineRule="auto"/>
        <w:ind w:left="0" w:firstLine="643" w:firstLineChars="200"/>
        <w:jc w:val="both"/>
        <w:outlineLvl w:val="9"/>
        <w:rPr>
          <w:rFonts w:hint="eastAsia" w:ascii="仿宋_GB2312" w:hAnsi="仿宋_GB2312" w:eastAsia="仿宋_GB2312" w:cs="仿宋_GB2312"/>
          <w:spacing w:val="0"/>
          <w:w w:val="100"/>
          <w:kern w:val="2"/>
          <w:sz w:val="32"/>
          <w:szCs w:val="32"/>
          <w:lang w:val="en-US" w:eastAsia="zh-CN" w:bidi="ar-SA"/>
        </w:rPr>
      </w:pPr>
      <w:bookmarkStart w:id="26" w:name="_Toc98793805"/>
      <w:bookmarkStart w:id="27" w:name="_Toc92115591"/>
      <w:r>
        <w:rPr>
          <w:rFonts w:hint="eastAsia" w:ascii="仿宋_GB2312" w:hAnsi="仿宋_GB2312" w:eastAsia="仿宋_GB2312" w:cs="仿宋_GB2312"/>
          <w:spacing w:val="0"/>
          <w:w w:val="100"/>
          <w:kern w:val="2"/>
          <w:sz w:val="32"/>
          <w:szCs w:val="32"/>
          <w:lang w:val="en-US" w:eastAsia="zh-CN" w:bidi="ar-SA"/>
        </w:rPr>
        <w:t>4.基本形成现代化食品产业体系，推动高质量发展</w:t>
      </w:r>
      <w:bookmarkEnd w:id="26"/>
      <w:bookmarkEnd w:id="27"/>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加强农业源头治理工作。以全国农作物病虫害专业化“统防统治百县”为重要抓手，推广绿色防控，到2025年实现化肥农药使用零增长，广泛推进农业投入品追溯平台的应用。</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食品产业实现转型升级。持续推进增品种、提品质、创品牌行动，进一步提升产品附加值和软实力。食品企业产业链条进一步延长，与电商平台的融合进一步加深，产业集群和集聚效应进一步加强，专业化、规模化食品冷链物流进一步发展，基本建立起供应粤港澳大湾区标准化、规模化的食材基地。</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食品产业优化升级和高质量发展。全面实施质量兴农计划，全面推行良好农业规范，全面发展农业标准化示范区建设，发展具有台山特色和“粤字号”品牌的农产品及其制品，大力提升以“台山芦荟”为代表的保健食品产业，支持保健食品企业向营养保健产业拓展，构建产业链相对较完整且辐射带动能力较强的“全链条、全循环、高质量、高效益”的食品产业体系，提升产品附加值。</w:t>
      </w:r>
    </w:p>
    <w:p>
      <w:pPr>
        <w:pStyle w:val="28"/>
        <w:tabs>
          <w:tab w:val="clear" w:pos="1230"/>
        </w:tabs>
        <w:autoSpaceDE/>
        <w:autoSpaceDN/>
        <w:spacing w:before="0" w:beforeLines="0" w:line="240" w:lineRule="auto"/>
        <w:ind w:left="0" w:firstLine="643" w:firstLineChars="200"/>
        <w:jc w:val="both"/>
        <w:outlineLvl w:val="9"/>
        <w:rPr>
          <w:rFonts w:hint="eastAsia" w:ascii="仿宋_GB2312" w:hAnsi="仿宋_GB2312" w:eastAsia="仿宋_GB2312" w:cs="仿宋_GB2312"/>
          <w:spacing w:val="0"/>
          <w:w w:val="100"/>
          <w:kern w:val="2"/>
          <w:sz w:val="32"/>
          <w:szCs w:val="32"/>
          <w:lang w:val="en-US" w:eastAsia="zh-CN" w:bidi="ar-SA"/>
        </w:rPr>
      </w:pPr>
      <w:bookmarkStart w:id="28" w:name="_Toc98793806"/>
      <w:bookmarkStart w:id="29" w:name="_Toc92115592"/>
      <w:r>
        <w:rPr>
          <w:rFonts w:hint="eastAsia" w:ascii="仿宋_GB2312" w:hAnsi="仿宋_GB2312" w:eastAsia="仿宋_GB2312" w:cs="仿宋_GB2312"/>
          <w:spacing w:val="0"/>
          <w:w w:val="100"/>
          <w:kern w:val="2"/>
          <w:sz w:val="32"/>
          <w:szCs w:val="32"/>
          <w:lang w:val="en-US" w:eastAsia="zh-CN" w:bidi="ar-SA"/>
        </w:rPr>
        <w:t>5.切实保障食品安全，大幅提高公众满意度</w:t>
      </w:r>
      <w:bookmarkEnd w:id="28"/>
      <w:bookmarkEnd w:id="29"/>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提升食品安全风险管控能力。有效控制区域性、系统性的重大食品安全风险，实现全市食品经营者100%信息化动态风险分级管理；持证餐饮服务单位“明厨亮灶”覆盖率90%，全市学校食堂“互联网+明厨亮灶”覆盖率100%，“互联网+智慧监管”、食品安全自查报告率、食品安全管理员抽查考核率均达100%；抽检不合格食品核查处置完成率100%，问题食品召回率100%；不发生重特大食品安全事件，打造“安全台山”。</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有效保障食品安全质量。以“公众满意”为目标，以“智慧监管”为突破口，深入开展食品安全质量提升行动。加强从“农田到餐桌”全链条监督抽检覆盖率，食品抽检合格率稳定在98%以上，主要农产品质量安全监测总体合格率稳定在98%以上。</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提升公众对食品安全的满意度。增强公众对食品安全工作的知晓度、参与度和满意度，营造群众关心、支持的食品安全良好氛围，群众对食品安全总体满意度稳定在85%以上，社会各方共同建设“幸福台山”。</w:t>
      </w:r>
    </w:p>
    <w:p>
      <w:pPr>
        <w:pStyle w:val="25"/>
        <w:autoSpaceDE/>
        <w:autoSpaceDN/>
        <w:spacing w:beforeLines="0" w:line="240" w:lineRule="auto"/>
        <w:ind w:left="0" w:right="0"/>
        <w:outlineLvl w:val="9"/>
        <w:rPr>
          <w:rFonts w:hint="eastAsia" w:ascii="黑体" w:hAnsi="黑体" w:eastAsia="黑体" w:cs="黑体"/>
          <w:spacing w:val="0"/>
          <w:w w:val="100"/>
          <w:kern w:val="2"/>
          <w:sz w:val="32"/>
          <w:szCs w:val="32"/>
          <w:lang w:val="en-US" w:eastAsia="zh-CN" w:bidi="ar-SA"/>
        </w:rPr>
      </w:pPr>
      <w:bookmarkStart w:id="30" w:name="_Toc98793807"/>
      <w:r>
        <w:rPr>
          <w:rFonts w:hint="eastAsia" w:ascii="黑体" w:hAnsi="黑体" w:eastAsia="黑体" w:cs="黑体"/>
          <w:spacing w:val="0"/>
          <w:w w:val="100"/>
          <w:kern w:val="2"/>
          <w:sz w:val="32"/>
          <w:szCs w:val="32"/>
          <w:lang w:val="en-US" w:eastAsia="zh-CN" w:bidi="ar-SA"/>
        </w:rPr>
        <w:t>三、主要任务</w:t>
      </w:r>
      <w:bookmarkEnd w:id="30"/>
    </w:p>
    <w:p>
      <w:pPr>
        <w:pStyle w:val="26"/>
        <w:autoSpaceDE/>
        <w:autoSpaceDN/>
        <w:spacing w:before="0" w:beforeLines="0" w:line="240" w:lineRule="auto"/>
        <w:ind w:left="0" w:firstLine="643" w:firstLineChars="200"/>
        <w:jc w:val="both"/>
        <w:outlineLvl w:val="9"/>
        <w:rPr>
          <w:rFonts w:hint="eastAsia" w:ascii="楷体_GB2312" w:hAnsi="楷体_GB2312" w:eastAsia="楷体_GB2312" w:cs="楷体_GB2312"/>
          <w:spacing w:val="0"/>
          <w:w w:val="100"/>
          <w:kern w:val="2"/>
          <w:sz w:val="32"/>
          <w:szCs w:val="32"/>
          <w:lang w:val="en-US" w:eastAsia="zh-CN" w:bidi="ar-SA"/>
        </w:rPr>
      </w:pPr>
      <w:bookmarkStart w:id="31" w:name="_Toc98793808"/>
      <w:r>
        <w:rPr>
          <w:rFonts w:hint="eastAsia" w:ascii="楷体_GB2312" w:hAnsi="楷体_GB2312" w:eastAsia="楷体_GB2312" w:cs="楷体_GB2312"/>
          <w:spacing w:val="0"/>
          <w:w w:val="100"/>
          <w:kern w:val="2"/>
          <w:sz w:val="32"/>
          <w:szCs w:val="32"/>
          <w:lang w:val="en-US" w:eastAsia="zh-CN" w:bidi="ar-SA"/>
        </w:rPr>
        <w:t>（一）建立全过程食品安全监督管理体系</w:t>
      </w:r>
      <w:bookmarkEnd w:id="31"/>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重点开展食品安全源头治理。加强重金属污染区耕地风险管控与修复，动态调整耕地土壤环境质量类别，根据土壤污染分布情况，分区域开展土壤改良、地力培肥、治理修复，加快推进特定食用农产品禁止生产区域划定工作。加强大气污染、水污染及海洋污染，加大重点行业挥发性有机物和农产品种植养殖环节污染治理力度。围绕“一控两减三基本”目标，持续推进食用农产品“治违禁 控药残 促提升”行动，加强农药经营使用管控，推进农药经营审查和高毒农药地点经营制度，大力整治农药兽药残留超标问题。深入实施进口食品“国门守护”行动，加强进口食品监督抽检和风险监控，严格口岸把关，严厉打击食品走私行为。</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严格管控食品生产经营全过程。大力治理食品安全领域的突出问题，完善食品生产经营全链条监管，形成全方位、全环节、全覆盖的食品安全治理长效机制，充分运用法律武器，深入开展以“清源”“净流”“扫雷”“利剑”行动为引领的专项执法行动，进一步净化食品生产经营环境。严格落实农业生产经营记录，全面推行食用农产品合格证制度，加强各部门间协调配合，在市场流通环节加大对农产品合格证的监管力度。强化食用农产品产地准出与市场准入的有效衔接，建立从种养殖源头到生产加工再到流通消费的食品安全检查制度，实施食品质量提升工程和样板示范工程，强化在产特殊食品安全监督抽检和风险监测工作，定期开展食品安全自查。推进餐饮质量安全提升行动，全面加强对网络订餐等新兴餐饮服务产业的监管力度，严格落实餐饮服务食品安全操作规范，督促食品经营者严格执行进货查验记录制度和标签标识管理规定。充分发挥“互联网+”在食品安全生产监管方面的重要作用，加大婴幼儿食品、乳制品、肉制品等大众化、高风险食品风险隐患排查和日常监督力度。</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持续完善食品安全追溯机制。食品生产经营者依法建立健全食品安全追溯体系，确保来源可查、去向可追。推广应用国家农产品质量安全追溯信息平台，将农业系统认定的绿色、有机、地理标志农产品100%纳入追溯管理，鼓励食品生产经营者采用互联网信息化手段采集、留存生产经营信息，并及时将生产经营信息反馈给有关部门，逐步实现企业信息化追溯体系与政府部门监管平台、重要产品追溯管理平台对接，互通互享信息。积极引导企业建立产品标识规则，大力实施“一品一链”食品追溯行动，加强全程追溯的示范推广，构建贯通生产、市场、流通交易信息全程化、链条化、闭环化的食品追溯体系。优选台山地方特色食用农产品、食品，积极探索形成具有台山特色的高标准重要产品追溯规则，加快推进以追溯为重点的品牌建设和全程追溯的示范推广应用。</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深化重点领域食品安全整治。治理食品生产环节超范围、超限量使用食品添加剂和在食品中违法添加非食用物质行为，开展固体饮料、压片糖果、代用茶等食品专项整治。将校园食品安全整治作为学校安全的重要内容，落实校园食品安全管理的主体责任，加强旅游景区、车站码头、养老机构、企业食堂等食品安全监管，持续开展农村假冒伪劣食品、保健食品等专项行动。</w:t>
      </w:r>
    </w:p>
    <w:p>
      <w:pPr>
        <w:pStyle w:val="26"/>
        <w:autoSpaceDE/>
        <w:autoSpaceDN/>
        <w:spacing w:before="0" w:beforeLines="0" w:line="240" w:lineRule="auto"/>
        <w:ind w:left="0" w:firstLine="643" w:firstLineChars="200"/>
        <w:jc w:val="both"/>
        <w:outlineLvl w:val="9"/>
        <w:rPr>
          <w:rFonts w:hint="eastAsia" w:ascii="楷体_GB2312" w:hAnsi="楷体_GB2312" w:eastAsia="楷体_GB2312" w:cs="楷体_GB2312"/>
          <w:spacing w:val="0"/>
          <w:w w:val="100"/>
          <w:kern w:val="2"/>
          <w:sz w:val="32"/>
          <w:szCs w:val="32"/>
          <w:lang w:val="en-US" w:eastAsia="zh-CN" w:bidi="ar-SA"/>
        </w:rPr>
      </w:pPr>
      <w:bookmarkStart w:id="32" w:name="_Toc98793809"/>
      <w:r>
        <w:rPr>
          <w:rFonts w:hint="eastAsia" w:ascii="楷体_GB2312" w:hAnsi="楷体_GB2312" w:eastAsia="楷体_GB2312" w:cs="楷体_GB2312"/>
          <w:spacing w:val="0"/>
          <w:w w:val="100"/>
          <w:kern w:val="2"/>
          <w:sz w:val="32"/>
          <w:szCs w:val="32"/>
          <w:lang w:val="en-US" w:eastAsia="zh-CN" w:bidi="ar-SA"/>
        </w:rPr>
        <w:t>（二）构建有效的食品安全风险防控体系</w:t>
      </w:r>
      <w:bookmarkEnd w:id="32"/>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健全食品安全风险监测体系。加大食品安全抽检、风险监测、智慧监管工作力度，提升食品安全风险监测水平，对食品安全风险监测结果通报、会商、报告机制健全并有效运行。针对各级监管机构间监测水平不均衡的问题，充分发挥市级监测机构的技术指导作用。积极开展食品污染物和有害因素监测、食源性疾病的监测工作，建立起“从农田到餐桌”全过程覆盖的食品安全风险监测网络。收集食源性疾病和食品污染及有害因素污染数据，为开展食品安全风险评估和食品标准制修订等提供支持。加大专项经费投入，逐步增加监测品种、项目及覆盖面，及早发现潜在的食源性疾病隐患，防止重大食品安全事故的发生。有重点的开展食品中主要危害因素的风险评估，加大对地方特色食用农产品、食品如“台山鳗鱼”“台山大米”“台山青蟹”“台山蚝”等的监测力度，加强风险监测结果会商研判与跨区域通报，完善食品安全风险预警系统。科学有效地开展进口食品风险监控，落实跨境电商零售进口监管政策，严防输入型食品安全风险。</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加强食品安全风险分级管理。贯彻落实上级部门关于食品安全风险分级监管的部署要求，科学划分食品生产经营风险等级，根据风险等级确定监管重点，对不同风险级别的食品生产经营者实施不同的监管频次。重点推动食品经营者风险分级管理工作、食品流通环节专项整治行动、食品经营申请人承诺制以及流通环节食品安全监督抽检等工作的深度融合，建立辖区内餐饮服务企业风险分类分级清单，加强连锁餐饮企业食品安全监督，推动餐饮服务量化分级评定，打造全方位、深层次、宽领域的食品销售风险分级管理常效机制。根据日常监督检查、监督抽检、违法行为查处、食品安全事故应对、不安全食品召回等食品安全监管情况，对食品生产经营者的下一年度风险等级实施动态调整。</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强化食品安全风险交流与研判。加强各部门对食品安全风险事件的敏感度和关注度，建立和完善食源性疾病监测重要信息的报送机制，准确识别重要的食品安全风险监测信息，并及时向相关部门报送监测发现的食品安全隐患，做到“每日一审核、每季一汇总”。对于在食品安全日常监管、检测检验、风险预警、应急管理、执法办案等方面出现的数据信息和问题，从技术层面将潜在的风险隐患按类别汇总并形成专报或简报，分发给各部门，以进一步加强各级监管机构的联系，构建多方协作的风险交流工作体系，培育第三方风险交流平台。主动公开发布食用农产品和食品安全抽检的信息、风险警示及消费提示信息，并通过新闻发布会、宣传联络员制度和食品安全舆情机制，及时开展风险解读。组织相关部门、风险评估专家委员会及其技术机构和食品生产经营者、食品检验机构、认证机构、食品行业协会、消费者协会、新闻媒体等，按照科学、客观、及时、公开原则，就食品安全风险评估信息和食品安全监督管理信息进行沟通交流。建立市、镇（街）、村（居）委会三级食品安全社会公众风险认知调查体系，构建风险交流专家系统与政府、市场、社会密切协同的食品安全多元化治理格局。</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加强食品安全应急处置能力。建立健全“统一指挥、反应灵敏、部门协作、上下联动、顺畅高效”的食品安全事故应急处置机制，构建覆盖市-镇（街）-村（居）委会三级食品安全应急管理体系，完善食品安全应急预案，加强疾病预防控制机构食品安全事故现场流行病学调查和卫生学处理能力建设。积极开展应急培训和处置演练，定期组织开展实战演练或者桌面推演，确保对食品安全突发事件的快速处置能力。健全食品安全突发事件处置、报告、督查和重大事故责任追究机制。加强舆情监测，建立健全重大舆情收集、分析研判和快速响应能力，确保食品安全重大舆情和突发事件信息及时上报。依法坚决打击造谣传谣、欺诈和虚假宣传行为。</w:t>
      </w:r>
    </w:p>
    <w:p>
      <w:pPr>
        <w:pStyle w:val="26"/>
        <w:autoSpaceDE/>
        <w:autoSpaceDN/>
        <w:spacing w:before="0" w:beforeLines="0" w:line="240" w:lineRule="auto"/>
        <w:ind w:left="0" w:firstLine="643" w:firstLineChars="200"/>
        <w:jc w:val="both"/>
        <w:outlineLvl w:val="9"/>
        <w:rPr>
          <w:rFonts w:hint="eastAsia" w:ascii="楷体_GB2312" w:hAnsi="楷体_GB2312" w:eastAsia="楷体_GB2312" w:cs="楷体_GB2312"/>
          <w:spacing w:val="0"/>
          <w:w w:val="100"/>
          <w:kern w:val="2"/>
          <w:sz w:val="32"/>
          <w:szCs w:val="32"/>
          <w:lang w:val="en-US" w:eastAsia="zh-CN" w:bidi="ar-SA"/>
        </w:rPr>
      </w:pPr>
      <w:bookmarkStart w:id="33" w:name="_Toc98793810"/>
      <w:r>
        <w:rPr>
          <w:rFonts w:hint="eastAsia" w:ascii="楷体_GB2312" w:hAnsi="楷体_GB2312" w:eastAsia="楷体_GB2312" w:cs="楷体_GB2312"/>
          <w:spacing w:val="0"/>
          <w:w w:val="100"/>
          <w:kern w:val="2"/>
          <w:sz w:val="32"/>
          <w:szCs w:val="32"/>
          <w:lang w:val="en-US" w:eastAsia="zh-CN" w:bidi="ar-SA"/>
        </w:rPr>
        <w:t>（三）加强现代化食品安全治理能力建设</w:t>
      </w:r>
      <w:bookmarkEnd w:id="33"/>
    </w:p>
    <w:p>
      <w:pPr>
        <w:spacing w:beforeLines="0" w:line="240" w:lineRule="auto"/>
        <w:ind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加强食品监管队伍建设。健全市、镇（街）、村（居）委会食品安全监管机构，配齐配强监管人员，在村（社区）设置专（兼）职食用农产品、食品安全协管员及信息员队伍。加快食品检查队伍专业化、职业化建设，确保食品监管队伍效能最大化。加大财政支持力度，安排专项经费，由市、镇（街）两级财政安排专项经费，提高镇（街）食品协管员待遇，提高基层保障水平。适应机构改革和我市食品新业态发展的需要，切实提高基层监管队伍的工作效率和水平，监管人员特别是一线执法人员要定期接受食品安全法律法规、标准规范、监督执法等各类业务培训，每人每年参加培训时间不少于60学时。</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推进“互联网+”食品安全监管建设。推进大数据、云计算、人工智能、物联网、区块链等技术在食品安全监管领域的应用，实施智慧监管，提高监管预见性、靶向性、实效性。统一规范制作餐饮安全管理制度、公示栏、色标，统一实施着力打造“互联网+智慧市场监管”全程一体化平台。监管人员现场检查时平台使用率100%。将所有学校食堂、单位食堂、中央厨房、集体用餐配送单位纳入食品安全智能监管体系，监管对象在平台中建档率达到100%。通过“互联网+明厨亮灶”提高监管效率。按标准要求为一线监管人员配备移动执法终端，满足其信息化监管的履职需求。</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提升食品安全检验检测能力。加强基层监管机构的执法装备和检验设备建设，支持建设区域性食品检验检测中心。推进市、镇两级同城食品检验检测人力资源和硬件设备资源整合，实现市级食品常规检验检测能力全覆盖。促进食用农产品生产经营者、食品生产经营者自检能力建设，支持和鼓励第三方检验机构承担部分食品检验工作。建立食品安全检验检测信息共享机制，建设监管部门和检验检测机构之间的信息交流网络。推进广海湾地区建设进出口农产品质量安全监管信息管理平台。基于视频直播溯源技术、DNA检测比对溯源技术等，构建集生产环节追溯、分拣环节追溯、仓储追溯、物流追溯、复验为一体的产品追溯、销售和管理综合系统平台，推行ISO、HAVVP、GMP等认证，主要包括追溯、网格化监管、检验检测、应急预警、投入品监管、合格证管理等子系统。</w:t>
      </w:r>
    </w:p>
    <w:p>
      <w:pPr>
        <w:pStyle w:val="26"/>
        <w:autoSpaceDE/>
        <w:autoSpaceDN/>
        <w:spacing w:before="0" w:beforeLines="0" w:line="240" w:lineRule="auto"/>
        <w:ind w:left="0" w:firstLine="643" w:firstLineChars="200"/>
        <w:jc w:val="both"/>
        <w:outlineLvl w:val="9"/>
        <w:rPr>
          <w:rFonts w:hint="eastAsia" w:ascii="楷体_GB2312" w:hAnsi="楷体_GB2312" w:eastAsia="楷体_GB2312" w:cs="楷体_GB2312"/>
          <w:spacing w:val="0"/>
          <w:w w:val="100"/>
          <w:kern w:val="2"/>
          <w:sz w:val="32"/>
          <w:szCs w:val="32"/>
          <w:lang w:val="en-US" w:eastAsia="zh-CN" w:bidi="ar-SA"/>
        </w:rPr>
      </w:pPr>
      <w:bookmarkStart w:id="34" w:name="_Toc98793811"/>
      <w:r>
        <w:rPr>
          <w:rFonts w:hint="eastAsia" w:ascii="楷体_GB2312" w:hAnsi="楷体_GB2312" w:eastAsia="楷体_GB2312" w:cs="楷体_GB2312"/>
          <w:spacing w:val="0"/>
          <w:w w:val="100"/>
          <w:kern w:val="2"/>
          <w:sz w:val="32"/>
          <w:szCs w:val="32"/>
          <w:lang w:val="en-US" w:eastAsia="zh-CN" w:bidi="ar-SA"/>
        </w:rPr>
        <w:t>（四）打造严密高效的食品安全社会共治体系</w:t>
      </w:r>
      <w:bookmarkEnd w:id="34"/>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深化食品安全信息公开。鼓励食品生产经营者通过新闻媒体、网络平台等方式直接回应消费者咨询。监管部门主动发布权威信息，科学解疑释惑。利用行政执法信息公示平台公示执法流程，依法公开行政监管和处罚的标准、依据、结果，接受社会监督，进一步提高食品安全监管工作开展情况的透明度，形成强大的宣传声势，营造良好的社会共治氛围，实现全市食品安全信用信息互联互通。</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强化食品安全法制和科普宣传。强化科普宣传和社会参与，加强食品科普宣传支撑体系建设，大力实施科普宣传品牌建设工程，将食品安全纳入公益宣传范围，纳入普法宣传、职业技能和学校教育内容。严格落实“谁执法谁普法”普法责任制，加强对各类食品生产经营单位食品安全法律法规、国家标准、科学知识的宣传教育，对社会大众开展食品安全与营养健康教育。整合现有资源，加强科普示范基地建设，建立完善统一的食品安全科普知识库。开展食品安全宣传周等宣传活动，动员社会力量参与食品安全公益宣传和科普工作，加强食品安全志愿者队伍组织，强化食品安全科普网点建设，发挥群防群治作用。大力宣传《食品安全法》和食品安全知识，促进食品安全进农村、进社区、进学校、进企业、进家庭活动，大力普及食品安全消费知识，提高社会公众的食品安全科学素养和食品安全基本知识知晓率。</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鼓励食品安全社会监督。支持行业协会建立行规行约和奖惩机制，强化行业自律。引导第三方服务机构和食品行业从业人员参与监督。鼓励各方社会力量参与食品安全工作，督促新闻媒体准确客观报道食品安全问题，有序开展食品安全舆论监督。完善投诉举报机制，支持消费者维权，建立举报人保护制度，落实举报奖励政策。</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加强食品安全交流合作。健全食品安全队伍交流合作政策机制，建立多领域合作模式，推动建立交流合作机制，鼓励相关技术机构和食品安全专家积极参与各类食品标准的制订和修订。全面参与粤港澳大湾区食品安全交流合作。</w:t>
      </w:r>
    </w:p>
    <w:p>
      <w:pPr>
        <w:pStyle w:val="26"/>
        <w:autoSpaceDE/>
        <w:autoSpaceDN/>
        <w:spacing w:before="0" w:beforeLines="0" w:line="240" w:lineRule="auto"/>
        <w:ind w:left="0" w:firstLine="643" w:firstLineChars="200"/>
        <w:jc w:val="both"/>
        <w:outlineLvl w:val="9"/>
        <w:rPr>
          <w:rFonts w:hint="eastAsia" w:ascii="楷体_GB2312" w:hAnsi="楷体_GB2312" w:eastAsia="楷体_GB2312" w:cs="楷体_GB2312"/>
          <w:spacing w:val="0"/>
          <w:w w:val="100"/>
          <w:kern w:val="2"/>
          <w:sz w:val="32"/>
          <w:szCs w:val="32"/>
          <w:lang w:val="en-US" w:eastAsia="zh-CN" w:bidi="ar-SA"/>
        </w:rPr>
      </w:pPr>
      <w:bookmarkStart w:id="35" w:name="_Toc98793812"/>
      <w:r>
        <w:rPr>
          <w:rFonts w:hint="eastAsia" w:ascii="楷体_GB2312" w:hAnsi="楷体_GB2312" w:eastAsia="楷体_GB2312" w:cs="楷体_GB2312"/>
          <w:spacing w:val="0"/>
          <w:w w:val="100"/>
          <w:kern w:val="2"/>
          <w:sz w:val="32"/>
          <w:szCs w:val="32"/>
          <w:lang w:val="en-US" w:eastAsia="zh-CN" w:bidi="ar-SA"/>
        </w:rPr>
        <w:t>（五）建立权责清晰的食品安全责任体系</w:t>
      </w:r>
      <w:bookmarkEnd w:id="35"/>
    </w:p>
    <w:p>
      <w:pPr>
        <w:spacing w:beforeLines="0" w:line="240" w:lineRule="auto"/>
        <w:ind w:firstLine="640" w:firstLineChars="200"/>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明确主体责任。贯彻国家食品生产经营者的工作规范，督促食品生产经营者依法依规切实承担起保障食品安全的主体责任，严格按照法律法规从事食品经营活动。加强政府对食品安全工作的统一领导和组织协调，有效发挥食安办“牵头抓总、综合协调和考评督导”的作用，在市-镇-村三级增设食品质量安全管理岗位，配备专业技术人员，加强食品安全管理人员培训考核、自查报告制度与产品召回、消费投诉、应急处置等一系列管理制度。严格关注第三方网络餐饮服务行业的食品安全责任，要求网络餐饮服务第三方平台提供者与入网餐饮服务提供者签订食品安全协议，明确食品安全责任。推进食品生产经营主体诚信体系建设，加大对失信食品生产经营主体的惩戒力度。各政府、各部门之间应各司其职，齐抓共管，共同建立起横向到边、纵向到底的食品安全责任体系。</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严格考核评估。党委和政府应始终明确自己“促一方发展，保一方平安”的政治责任，对本地食品安全工作负总责的态度，全面落实食品安全重大部署、重点工作跟踪督办、加强食品安全工作评议考核等工作，本着“四个最严”“党政同责”“地方政府负总责”的要求，加强食品安全监管，强化属地管理，制定党政领导干部食品安全责任清单，充分发挥“指挥棒”作用。健全市-镇-村三级食品安全监管监察和评议考核机制，鼓励社会力量参与评议考核，将食品安全纳入党委政府年度综合目标考核并将考核结果作为党政领导班子和领导干部综合考核评价的重要内容，食品安全所占的权重不低于年度综合目标的3%，实施食品安全事故“一票否决”制，考核结果不达标的镇-村，约谈其党政主要负责人，并督促限期更改。在考核过程中应坚持考核的导向性、科学性，完善考核办法，分类指导，建立年度考核体系，确保各项部署落到实处。落实食品安全责任追究制度，依法依纪严肃查处监管中玩忽职守、滥用职权、徇私舞弊等失职渎职行为。</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明晰监管责任分工。切实发挥本规划对“十四五”期间食品安全工作的总体指导作用，本规划所制定的各项任务和目标，要与食品安全监管年度工作计划相衔接。各级食品安全监管部门要统一组织领导和协调区域内的食品安全工作，按照规划的要求，对目标和任务进行分解，及时制定有关部门食品安全监管事权清单，明确责任分工，按计划、有步骤的抓紧抓好各项工作。强化各级食品安全委员会及其办公室的统筹协调作用，市级市场监管部门要加强业务统筹和指导，形成相关职能部门各司其职、齐抓共管的格局，并且要定期评估本规划实施的情况，确保如期、全面、按质的实现本规划的各项目标。</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健全责任追究机制。持续保持严厉打击食品安全违法犯罪行为的高压态势，落实“处罚到人”要求，综合运用各种法律手段，对故意违法的企业及其法定代表人、实际控制人、主要负责人等直接负责的主管人员和其他直接责任人员进行严厉的处罚，逐步落实违法犯罪人员从业禁止、终身禁业等惩戒措施。严厉打击食品安全刑事犯罪，依法从重判罚情节严重、影响恶劣的危害食品安全刑事案件。对食品监管单位及监管人员，依照监管事权责任清单，尽职照单免责、失职照单问责。对贯彻落实党中央、国务院有关食品安全工作决策部署不力、履行职责不力、给国家和人民利益造成严重损害的，依规依纪依法追究相关领导责任。依法追究在监管工作中存在失职失责、不作为、乱作为、慢作为、假作为的相关人员的责任；对于涉嫌犯罪的人员，要依法追究其刑事责任。对参与、包庇、放纵危害食品安全违法犯罪行为，弄虚作假、干扰责任调查，帮助伪造、隐匿、毁灭证据的，依法从重追究法律责任。</w:t>
      </w:r>
    </w:p>
    <w:p>
      <w:pPr>
        <w:spacing w:beforeLines="0" w:line="240" w:lineRule="auto"/>
        <w:ind w:firstLine="640" w:firstLineChars="200"/>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实施责任保险制度。食品安全没有零风险，推进食品安全责任保险工作十分有必要，要坚决落实《中共中央国务院关于深化改革加强食品安全工作的意见》要求，积极推动实施食品安全责任保险，充分发挥好保险的他律作用和风险分担作用，进一步推动食品安全社会共建共治共享。积极探索建立行业组织、保险机构、企业、消费者多方参与、互动共赢的激励约束机制和风险防控机制。倡导以下食品生产经营者主动购买食品安全责任保险，一是食品生产加工环节中涉及肉制品、食用油、酒类、保健食品、婴幼儿配方乳粉、乳制品等规模以上食品企业；二是经营环节的集体用餐配送单位、餐饮连锁企业、学校食堂、网络食品交易第三方平台的入网食品经营单位等；三是本地特有的、属于食品安全事故高发的行业和领域；鼓励有条件的中小企业积极投保食品安全责任保险，全面提升食品安全工作水平，保障人民群众“舌尖上的安全”。定期组织开展各地食品安全责任保险工作情况交流，进一步推动食品安全责任保险相关工作机制，提升防范化解风险能力，探索建立食品安全社会共治新局面。</w:t>
      </w:r>
    </w:p>
    <w:p>
      <w:pPr>
        <w:pStyle w:val="26"/>
        <w:autoSpaceDE/>
        <w:autoSpaceDN/>
        <w:spacing w:before="0" w:beforeLines="0" w:line="240" w:lineRule="auto"/>
        <w:ind w:left="0" w:firstLine="643" w:firstLineChars="200"/>
        <w:jc w:val="both"/>
        <w:outlineLvl w:val="9"/>
        <w:rPr>
          <w:rFonts w:hint="eastAsia" w:ascii="楷体_GB2312" w:hAnsi="楷体_GB2312" w:eastAsia="楷体_GB2312" w:cs="楷体_GB2312"/>
          <w:spacing w:val="0"/>
          <w:w w:val="100"/>
          <w:kern w:val="2"/>
          <w:sz w:val="32"/>
          <w:szCs w:val="32"/>
          <w:lang w:val="en-US" w:eastAsia="zh-CN" w:bidi="ar-SA"/>
        </w:rPr>
      </w:pPr>
      <w:bookmarkStart w:id="36" w:name="_Toc98793813"/>
      <w:r>
        <w:rPr>
          <w:rFonts w:hint="eastAsia" w:ascii="楷体_GB2312" w:hAnsi="楷体_GB2312" w:eastAsia="楷体_GB2312" w:cs="楷体_GB2312"/>
          <w:spacing w:val="0"/>
          <w:w w:val="100"/>
          <w:kern w:val="2"/>
          <w:sz w:val="32"/>
          <w:szCs w:val="32"/>
          <w:lang w:val="en-US" w:eastAsia="zh-CN" w:bidi="ar-SA"/>
        </w:rPr>
        <w:t>（六）促进食品产业高质量发展</w:t>
      </w:r>
      <w:bookmarkEnd w:id="36"/>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严格落实食品安全标准。严格执行国家食品安全标准，落实更为严格的食品安全标准体系，加大食品安全标准的宣贯力度，让标准走进企业，鼓励企业制定并执行高于国家或地方食品安全标准的企业标准，引导食用农产品生产经营者、食品生产经营者利用好各级食品安全标准查询系统和企业标准备案信息系统。积极开展食品安全标准跟踪评价工作，监督企业严格按照食品安全标准生产、储存、包装、运输和销售，加强监管与标准制修订的衔接，推动完善食品安全标准。掌握食用农产品生产经营者、食品生产经营者运用标准的情况，协助解决标准执行过程中遇到的问题。加强相关政府部门间合作，共同推进食品安全标准落实，以更高更严的标准促进食品产业高质量发展。</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实施质量兴农，科技助农。加强实施农业标准化推广工程和使用指导，启动农产品质量安全全程控制体系（GAP、HACCP等）生产基地创建示范工程。实施人才兴农战略，推动新型农业生产服务主体和新型职业农民培养，使农业产业发展转到依靠劳动者素质提高和科技进步的轨道上来。鼓励食品生产经营者发展订单农业，推行“生产基地+中央厨房+餐饮门店”“生产基地+加工企业+商超销售”等产销对接模式。支持企业开展农产品营养成分、功能成分、活性物质和副产物的精深加工，支持通过联合、兼并等模式培育规模化、集团化、竞争力强的骨干型农产品加工企业，升级改造深加工生产线，大力引进国际国内龙头企业，推广农产品贮存、提取、转化、综合利用等高值化加工的关键技术，促进农产品加工产业增品种、提质量，延长农产品加工产业链，加工层次由粗（初）到精（深）、加工业态由单一到复合逐步转型。做优做强特色产业，打造台山农产品区域公用品牌，提高品种附加值。</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推进农业现代化建设，促进食品产业转型升级。全面推广农业智能化应用，探索“数字农业”“农业+”等产业融合发展模式，建设具有台山特色的中国农业公园产业互联综合服务平台。争创“农业特区”，加快省级农产品加工示范区、农产品冷链物流产业园、大湾区农产品交易流通中心建设，积极建设“海洋牧场”，完成广海渔港、沙堤渔港、横山渔港升级改造，谋划渔港经济区，创建川岛海域国家级海洋牧场示范区，拓展海洋渔业产业链，打造面向粤港澳大湾区的优质、安全、绿色农产品供应基地。鼓励企业获得有关部门认证认可，实施增品种、提品质、创品牌行动，培育龙头企业。高标准建设鳗鱼、丝苗米、麻黄鸡等一批现代农业产业园，加快推进预制菜产业发展，持续开展“一村一品、一镇一业”项目。加强互联网在食品企业联合方面的应用，加强与电商平台深度融合，大力发展专业化、规模化的食品冷链物流，鼓励支持食品企业延长产业链条，构建产业链完整且辐射带动能力较强的“全链条、全循环、高质量、高效益”的食品产业体系。加大食品安全科技创新力度，推动科技成果转化与应用，建设一批以科技创新为驱动、符合食品产业发展特色的重点企业和知名品牌。</w:t>
      </w:r>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扶持台山特色食品产业高质量发展。推动“台山鳗鱼”“台山大米”“台山青蟹”“台山蚝”为代表的地方特色国家地理标志农产品及其制品等台山特色食品产业做强做大。强化营养保健品和绿色食品产业集聚效应，支持发展结合农业种植和精深加工发展的保健品和食品，加强调味品、方便食品、健康饮料等食品饮料产业集群建设。围绕婴幼儿、孕妇、老年人的健康营养问题，重点推动膳食补充剂、营养强化食品、功能食品的研发，聚焦特色养生保健食品资源，支持研究开发功能性蛋白、功能性膳食纤维、功能性糖原、功能性油脂、益生菌类、生物活性肽等保健和新型营养健康食品。重点扶持以“台山芦荟”为代表的保健品行业、大健康食品产业的进一步发展，支持保健食品产业向营养保健产业拓展。</w:t>
      </w:r>
    </w:p>
    <w:p>
      <w:pPr>
        <w:pStyle w:val="25"/>
        <w:autoSpaceDE/>
        <w:autoSpaceDN/>
        <w:spacing w:beforeLines="0" w:line="240" w:lineRule="auto"/>
        <w:ind w:left="0" w:right="0" w:firstLine="0" w:firstLineChars="0"/>
        <w:outlineLvl w:val="9"/>
        <w:rPr>
          <w:rFonts w:hint="eastAsia" w:ascii="黑体" w:hAnsi="黑体" w:eastAsia="黑体" w:cs="黑体"/>
          <w:spacing w:val="0"/>
          <w:w w:val="100"/>
          <w:kern w:val="2"/>
          <w:sz w:val="32"/>
          <w:szCs w:val="32"/>
          <w:lang w:val="en-US" w:eastAsia="zh-CN" w:bidi="ar-SA"/>
        </w:rPr>
      </w:pPr>
      <w:bookmarkStart w:id="37" w:name="_Toc98793814"/>
      <w:r>
        <w:rPr>
          <w:rFonts w:hint="eastAsia" w:ascii="黑体" w:hAnsi="黑体" w:eastAsia="黑体" w:cs="黑体"/>
          <w:spacing w:val="0"/>
          <w:w w:val="100"/>
          <w:kern w:val="2"/>
          <w:sz w:val="32"/>
          <w:szCs w:val="32"/>
          <w:lang w:val="en-US" w:eastAsia="zh-CN" w:bidi="ar-SA"/>
        </w:rPr>
        <w:t>四、重点工程</w:t>
      </w:r>
      <w:bookmarkEnd w:id="37"/>
    </w:p>
    <w:p>
      <w:pPr>
        <w:pStyle w:val="26"/>
        <w:autoSpaceDE/>
        <w:autoSpaceDN/>
        <w:spacing w:before="0" w:beforeLines="0" w:line="240" w:lineRule="auto"/>
        <w:ind w:left="0" w:firstLine="643" w:firstLineChars="200"/>
        <w:jc w:val="both"/>
        <w:outlineLvl w:val="9"/>
        <w:rPr>
          <w:rFonts w:hint="eastAsia" w:ascii="仿宋_GB2312" w:hAnsi="仿宋_GB2312" w:eastAsia="仿宋_GB2312" w:cs="仿宋_GB2312"/>
          <w:spacing w:val="0"/>
          <w:w w:val="100"/>
          <w:kern w:val="2"/>
          <w:sz w:val="32"/>
          <w:szCs w:val="32"/>
          <w:lang w:val="en-US" w:eastAsia="zh-CN" w:bidi="ar-SA"/>
        </w:rPr>
      </w:pPr>
      <w:bookmarkStart w:id="38" w:name="_Toc98793815"/>
      <w:r>
        <w:rPr>
          <w:rFonts w:hint="eastAsia" w:ascii="楷体_GB2312" w:hAnsi="楷体_GB2312" w:eastAsia="楷体_GB2312" w:cs="楷体_GB2312"/>
          <w:spacing w:val="0"/>
          <w:w w:val="100"/>
          <w:kern w:val="2"/>
          <w:sz w:val="32"/>
          <w:szCs w:val="32"/>
          <w:lang w:val="en-US" w:eastAsia="zh-CN" w:bidi="ar-SA"/>
        </w:rPr>
        <w:t>（一）食品安全监管和检验检测能力提升工程</w:t>
      </w:r>
      <w:bookmarkEnd w:id="38"/>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落实地方政府属地责任，强化党政同责，建立完善政府统一领导、分工负责、分级管理的食品安全监管体制，加强各级食安委、食安办职能建设。健全食品安全综合协调机制，有效发挥食安办“牵头抓总”、综合协调和考评督导作用。健全考核评价与责任追究机制，逐级开展责任目标考核，建立起横向到边、纵向到底的食品安全责任体系。加强食品监管机构人员、经费和装备配置，市级和镇级食品监管机构要满足“四有”(有车辆装备、有执勤场所、有工作勤务运行机制、有经费保障机制)要求。实现食用农产品、食品安全网格化监管全覆盖，加强基层队伍能力建设和教育培训。强化检验检测技术支撑，形成市、镇（街）、村（居）委会三级食用农产品、食品安全检验检测体系，本地检验检测机构的检测能力应符合全市食品监督抽检的需要，逐步扩大食品抽检覆盖面，食品安全监督抽检达7千人/批次（不含快速检测），在产食品生产企业的监督抽检（含国家、省级抽检）覆盖率达到100%；抽检不合格的食品核查处置完成率和公示率均达100%。建立市、镇（街）、村（居）委会全面参与的食品安全监测预警应急处置机制，完善应急装备，充实应急处置专家库和应急救治队伍。</w:t>
      </w:r>
    </w:p>
    <w:p>
      <w:pPr>
        <w:pStyle w:val="26"/>
        <w:autoSpaceDE/>
        <w:autoSpaceDN/>
        <w:spacing w:before="0" w:beforeLines="0" w:line="240" w:lineRule="auto"/>
        <w:ind w:left="0" w:firstLine="643" w:firstLineChars="200"/>
        <w:jc w:val="both"/>
        <w:outlineLvl w:val="9"/>
        <w:rPr>
          <w:rFonts w:hint="eastAsia" w:ascii="楷体_GB2312" w:hAnsi="楷体_GB2312" w:eastAsia="楷体_GB2312" w:cs="楷体_GB2312"/>
          <w:spacing w:val="0"/>
          <w:w w:val="100"/>
          <w:kern w:val="2"/>
          <w:sz w:val="32"/>
          <w:szCs w:val="32"/>
          <w:lang w:val="en-US" w:eastAsia="zh-CN" w:bidi="ar-SA"/>
        </w:rPr>
      </w:pPr>
      <w:bookmarkStart w:id="39" w:name="_Toc98793816"/>
      <w:r>
        <w:rPr>
          <w:rFonts w:hint="eastAsia" w:ascii="楷体_GB2312" w:hAnsi="楷体_GB2312" w:eastAsia="楷体_GB2312" w:cs="楷体_GB2312"/>
          <w:spacing w:val="0"/>
          <w:w w:val="100"/>
          <w:kern w:val="2"/>
          <w:sz w:val="32"/>
          <w:szCs w:val="32"/>
          <w:lang w:val="en-US" w:eastAsia="zh-CN" w:bidi="ar-SA"/>
        </w:rPr>
        <w:t>（二）智慧监管和信用监管建设工程</w:t>
      </w:r>
      <w:bookmarkEnd w:id="39"/>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推进信息化技术在食品安全监管领域的应用，着力打造“互联网＋智慧市场监管”全程一体化平台，有效对接国家、省、市各类监管平台、信息化平台和数据管理系统，通过大数据汇聚、分析研判进行风险预警、信用评价，有效化解食品安全风险隐患。该平台包含“1+9”工程：“1”是一网通办，即在监管过程中实现全程电子化+智能审批，所有登记许可、监督检查、抽查检验、行政处罚将全部在网上同步实现全过程记录，对不需要现场核查的登记许可事项，全部做到系统自动智能“秒批”；“9”是9大模块，即商事登记全程电子化＋智能审批子系统、市场监管智能许可系统、产品抽查检验子系统、“双随机、一公开”</w:t>
      </w:r>
      <w:r>
        <w:rPr>
          <w:rFonts w:hint="eastAsia" w:ascii="仿宋_GB2312" w:hAnsi="仿宋_GB2312" w:eastAsia="仿宋_GB2312" w:cs="仿宋_GB2312"/>
          <w:spacing w:val="0"/>
          <w:w w:val="100"/>
          <w:kern w:val="2"/>
          <w:sz w:val="32"/>
          <w:szCs w:val="32"/>
          <w:vertAlign w:val="superscript"/>
          <w:lang w:val="en-US" w:eastAsia="zh-CN" w:bidi="ar-SA"/>
        </w:rPr>
        <w:t>[11]</w:t>
      </w:r>
      <w:r>
        <w:rPr>
          <w:rFonts w:hint="eastAsia" w:ascii="仿宋_GB2312" w:hAnsi="仿宋_GB2312" w:eastAsia="仿宋_GB2312" w:cs="仿宋_GB2312"/>
          <w:spacing w:val="0"/>
          <w:w w:val="100"/>
          <w:kern w:val="2"/>
          <w:sz w:val="32"/>
          <w:szCs w:val="32"/>
          <w:lang w:val="en-US" w:eastAsia="zh-CN" w:bidi="ar-SA"/>
        </w:rPr>
        <w:t>抽查子系统、“邑校食安”和“邑餐食安”阳光餐饮子系统、行政处罚子系统、监督检查子系统、产品全程溯源子系统、突发事件应急处置子系统。制订“互联网+食品安全”行动计划，加强农产品种植养殖环节与食品生产经营环节电子追溯信息对接，形成从源头到餐桌的完整溯源链条。建立监管对象的“一户一档”数据库，整合各类食品（农产品）生产经营企业的监管数据、企业档案和产品生产经营信息。建立并动态完善食品生产经营企业信用档案，开展企业信用等级评价，建立企业“红黑榜”制度。</w:t>
      </w:r>
    </w:p>
    <w:p>
      <w:pPr>
        <w:pStyle w:val="26"/>
        <w:autoSpaceDE/>
        <w:autoSpaceDN/>
        <w:spacing w:before="0" w:beforeLines="0" w:line="240" w:lineRule="auto"/>
        <w:ind w:left="0" w:firstLine="643" w:firstLineChars="200"/>
        <w:jc w:val="both"/>
        <w:outlineLvl w:val="9"/>
        <w:rPr>
          <w:rFonts w:hint="eastAsia" w:ascii="楷体_GB2312" w:hAnsi="楷体_GB2312" w:eastAsia="楷体_GB2312" w:cs="楷体_GB2312"/>
          <w:spacing w:val="0"/>
          <w:w w:val="100"/>
          <w:kern w:val="2"/>
          <w:sz w:val="32"/>
          <w:szCs w:val="32"/>
          <w:lang w:val="en-US" w:eastAsia="zh-CN" w:bidi="ar-SA"/>
        </w:rPr>
      </w:pPr>
      <w:bookmarkStart w:id="40" w:name="_Toc98793817"/>
      <w:r>
        <w:rPr>
          <w:rFonts w:hint="eastAsia" w:ascii="楷体_GB2312" w:hAnsi="楷体_GB2312" w:eastAsia="楷体_GB2312" w:cs="楷体_GB2312"/>
          <w:spacing w:val="0"/>
          <w:w w:val="100"/>
          <w:kern w:val="2"/>
          <w:sz w:val="32"/>
          <w:szCs w:val="32"/>
          <w:lang w:val="en-US" w:eastAsia="zh-CN" w:bidi="ar-SA"/>
        </w:rPr>
        <w:t>（三）校园及周边食品安全守护工程</w:t>
      </w:r>
      <w:bookmarkEnd w:id="40"/>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建立市委政法委、食安办、教育、公安、市场监管、城市管理和综合执法等部门共同参与的学校校园及周边食品安全综合治理机制。严格落实学校食品安全主体责任，明确校长（园长）在食品安全监管中的责任和工作要求，全面落实校内及周边食品经营单位和供餐学校的集体用餐配送单位食品安全主体责任。制定严格的食品原料供货要求，严格查验进货原料，实行大宗食品公开招标、集中定点采购。学校食堂全部完成“互联网+明厨亮灶”升级改造工程，探索运用智慧监管手段提高校园食品安全管理水平。春秋开学季要对学校食堂及校园周边食品安全开展全覆盖专项检查，禁止售卖高油高糖高盐食品，规范校园周边食品经营活动，重点加强对校园周边食品流动摊贩的监管力度，严厉打击“五毛食品”和“三无产品”，探索定时检查与突击执法检查相结合的联合执法模式，对不符合食品安全要求的，坚决予以取缔，排除食品安全隐患，营造安全可靠的校园周边食品安全环境。广泛开展校园食品“三字经”宣传，鼓励家长参与监督，推动校园食品安全社会共治，营造校园周边食品安全环境。</w:t>
      </w:r>
    </w:p>
    <w:p>
      <w:pPr>
        <w:pStyle w:val="26"/>
        <w:autoSpaceDE/>
        <w:autoSpaceDN/>
        <w:spacing w:before="0" w:beforeLines="0" w:line="240" w:lineRule="auto"/>
        <w:ind w:left="0" w:firstLine="643" w:firstLineChars="200"/>
        <w:jc w:val="both"/>
        <w:outlineLvl w:val="9"/>
        <w:rPr>
          <w:rFonts w:hint="eastAsia" w:ascii="楷体_GB2312" w:hAnsi="楷体_GB2312" w:eastAsia="楷体_GB2312" w:cs="楷体_GB2312"/>
          <w:spacing w:val="0"/>
          <w:w w:val="100"/>
          <w:kern w:val="2"/>
          <w:sz w:val="32"/>
          <w:szCs w:val="32"/>
          <w:lang w:val="en-US" w:eastAsia="zh-CN" w:bidi="ar-SA"/>
        </w:rPr>
      </w:pPr>
      <w:bookmarkStart w:id="41" w:name="_Toc98793818"/>
      <w:r>
        <w:rPr>
          <w:rFonts w:hint="eastAsia" w:ascii="楷体_GB2312" w:hAnsi="楷体_GB2312" w:eastAsia="楷体_GB2312" w:cs="楷体_GB2312"/>
          <w:spacing w:val="0"/>
          <w:w w:val="100"/>
          <w:kern w:val="2"/>
          <w:sz w:val="32"/>
          <w:szCs w:val="32"/>
          <w:lang w:val="en-US" w:eastAsia="zh-CN" w:bidi="ar-SA"/>
        </w:rPr>
        <w:t>（四）餐饮质量安全提升行动工程</w:t>
      </w:r>
      <w:bookmarkEnd w:id="41"/>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以“公众满意”为目标，以“智慧管理”为突破，以“分类监管”为先导，推动餐饮质量安全提升行动深入开展，突出五个重点：以人员培训为重点，结合线上线下培训，强化检查和抽考，不断提升从业人员的操作规范和食品安全管理员的水平；以餐饮后厨为重点，突出重点区域检查，着力解决餐饮环境脏乱差问题，鼓励入网餐饮服务提供者采用“互联网+明厨亮灶”方式在网络餐饮服务平台上展示餐食加工制作关键过程；以进货查验为重点，督促餐饮服务提供者落实进货查验制度，着力解决食品安全责任追溯问题；以餐饮具清洗消毒为重点，强化监督检查、检测和执法办案，着力解决食品安全制度执行问题；以抽样检测为重点，紧紧围绕餐饮服务重点领域的突出问题和人民群众普遍关心的热点问题，持续深入开展餐饮服务环节抽检工作，加强对网络餐饮服务第三方平台及其分支机构、代理商、合作商的管理和线上检测，对在线的餐饮服务提供者开展每年至少一次“一监到底”抽查；以推动“互联网+明厨亮灶”、鼓励举报为重点，强化社会共治，落实奖励措施，提高举报投诉处理效率，着力解决主体责任不落实问题。规范“小餐饮”经营行为，促进“小餐饮”向集约化规范化转型升级。持续开展“一监到底”网络直播执法活动，推动公众、媒体参与监督，推动餐饮服务量化分级评定逐步转由行业协会承接，畅通投诉举报渠道。</w:t>
      </w:r>
    </w:p>
    <w:p>
      <w:pPr>
        <w:pStyle w:val="26"/>
        <w:autoSpaceDE/>
        <w:autoSpaceDN/>
        <w:spacing w:before="0" w:beforeLines="0" w:line="240" w:lineRule="auto"/>
        <w:ind w:left="0" w:firstLine="643" w:firstLineChars="200"/>
        <w:jc w:val="both"/>
        <w:outlineLvl w:val="9"/>
        <w:rPr>
          <w:rFonts w:hint="eastAsia" w:ascii="楷体_GB2312" w:hAnsi="楷体_GB2312" w:eastAsia="楷体_GB2312" w:cs="楷体_GB2312"/>
          <w:spacing w:val="0"/>
          <w:w w:val="100"/>
          <w:kern w:val="2"/>
          <w:sz w:val="32"/>
          <w:szCs w:val="32"/>
          <w:lang w:val="en-US" w:eastAsia="zh-CN" w:bidi="ar-SA"/>
        </w:rPr>
      </w:pPr>
      <w:bookmarkStart w:id="42" w:name="_Toc98793819"/>
      <w:r>
        <w:rPr>
          <w:rFonts w:hint="eastAsia" w:ascii="楷体_GB2312" w:hAnsi="楷体_GB2312" w:eastAsia="楷体_GB2312" w:cs="楷体_GB2312"/>
          <w:spacing w:val="0"/>
          <w:w w:val="100"/>
          <w:kern w:val="2"/>
          <w:sz w:val="32"/>
          <w:szCs w:val="32"/>
          <w:lang w:val="en-US" w:eastAsia="zh-CN" w:bidi="ar-SA"/>
        </w:rPr>
        <w:t>（五）食品质量提升和品牌打造工程</w:t>
      </w:r>
      <w:bookmarkEnd w:id="42"/>
    </w:p>
    <w:p>
      <w:pPr>
        <w:spacing w:line="560" w:lineRule="exact"/>
        <w:ind w:firstLine="640" w:firstLineChars="200"/>
        <w:rPr>
          <w:rFonts w:hint="default" w:ascii="仿宋_GB2312" w:hAnsi="仿宋_GB2312" w:eastAsia="仿宋_GB2312" w:cs="仿宋_GB2312"/>
          <w:spacing w:val="0"/>
          <w:w w:val="100"/>
          <w:kern w:val="2"/>
          <w:sz w:val="32"/>
          <w:szCs w:val="32"/>
          <w:lang w:val="en-US" w:eastAsia="zh-CN" w:bidi="ar-SA"/>
        </w:rPr>
      </w:pPr>
      <w:bookmarkStart w:id="43" w:name="_Toc98793820"/>
      <w:r>
        <w:rPr>
          <w:rFonts w:hint="default" w:ascii="仿宋_GB2312" w:hAnsi="仿宋_GB2312" w:eastAsia="仿宋_GB2312" w:cs="仿宋_GB2312"/>
          <w:spacing w:val="0"/>
          <w:w w:val="100"/>
          <w:kern w:val="2"/>
          <w:sz w:val="32"/>
          <w:szCs w:val="32"/>
          <w:lang w:val="en-US" w:eastAsia="zh-CN" w:bidi="ar-SA"/>
        </w:rPr>
        <w:t>强化质量安全监管执法，开展“治违禁</w:t>
      </w:r>
      <w:r>
        <w:rPr>
          <w:rFonts w:hint="eastAsia" w:ascii="仿宋_GB2312" w:hAnsi="仿宋_GB2312" w:eastAsia="仿宋_GB2312" w:cs="仿宋_GB2312"/>
          <w:spacing w:val="0"/>
          <w:w w:val="100"/>
          <w:kern w:val="2"/>
          <w:sz w:val="32"/>
          <w:szCs w:val="32"/>
          <w:lang w:val="en-US" w:eastAsia="zh-CN" w:bidi="ar-SA"/>
        </w:rPr>
        <w:t xml:space="preserve"> </w:t>
      </w:r>
      <w:r>
        <w:rPr>
          <w:rFonts w:hint="default" w:ascii="仿宋_GB2312" w:hAnsi="仿宋_GB2312" w:eastAsia="仿宋_GB2312" w:cs="仿宋_GB2312"/>
          <w:spacing w:val="0"/>
          <w:w w:val="100"/>
          <w:kern w:val="2"/>
          <w:sz w:val="32"/>
          <w:szCs w:val="32"/>
          <w:lang w:val="en-US" w:eastAsia="zh-CN" w:bidi="ar-SA"/>
        </w:rPr>
        <w:t>控药残</w:t>
      </w:r>
      <w:r>
        <w:rPr>
          <w:rFonts w:hint="eastAsia" w:ascii="仿宋_GB2312" w:hAnsi="仿宋_GB2312" w:eastAsia="仿宋_GB2312" w:cs="仿宋_GB2312"/>
          <w:spacing w:val="0"/>
          <w:w w:val="100"/>
          <w:kern w:val="2"/>
          <w:sz w:val="32"/>
          <w:szCs w:val="32"/>
          <w:lang w:val="en-US" w:eastAsia="zh-CN" w:bidi="ar-SA"/>
        </w:rPr>
        <w:t xml:space="preserve"> </w:t>
      </w:r>
      <w:r>
        <w:rPr>
          <w:rFonts w:hint="default" w:ascii="仿宋_GB2312" w:hAnsi="仿宋_GB2312" w:eastAsia="仿宋_GB2312" w:cs="仿宋_GB2312"/>
          <w:spacing w:val="0"/>
          <w:w w:val="100"/>
          <w:kern w:val="2"/>
          <w:sz w:val="32"/>
          <w:szCs w:val="32"/>
          <w:lang w:val="en-US" w:eastAsia="zh-CN" w:bidi="ar-SA"/>
        </w:rPr>
        <w:t>促提升”“不安全</w:t>
      </w:r>
      <w:r>
        <w:rPr>
          <w:rFonts w:hint="eastAsia" w:ascii="仿宋_GB2312" w:hAnsi="仿宋_GB2312" w:eastAsia="仿宋_GB2312" w:cs="仿宋_GB2312"/>
          <w:spacing w:val="0"/>
          <w:w w:val="100"/>
          <w:kern w:val="2"/>
          <w:sz w:val="32"/>
          <w:szCs w:val="32"/>
          <w:lang w:val="en-US" w:eastAsia="zh-CN" w:bidi="ar-SA"/>
        </w:rPr>
        <w:t xml:space="preserve"> </w:t>
      </w:r>
      <w:r>
        <w:rPr>
          <w:rFonts w:hint="default" w:ascii="仿宋_GB2312" w:hAnsi="仿宋_GB2312" w:eastAsia="仿宋_GB2312" w:cs="仿宋_GB2312"/>
          <w:spacing w:val="0"/>
          <w:w w:val="100"/>
          <w:kern w:val="2"/>
          <w:sz w:val="32"/>
          <w:szCs w:val="32"/>
          <w:lang w:val="en-US" w:eastAsia="zh-CN" w:bidi="ar-SA"/>
        </w:rPr>
        <w:t>不上市”等系列行动，严厉查处禁限用农药、食品动物</w:t>
      </w:r>
      <w:r>
        <w:rPr>
          <w:rFonts w:hint="eastAsia" w:ascii="仿宋_GB2312" w:hAnsi="仿宋_GB2312" w:eastAsia="仿宋_GB2312" w:cs="仿宋_GB2312"/>
          <w:spacing w:val="0"/>
          <w:w w:val="100"/>
          <w:kern w:val="2"/>
          <w:sz w:val="32"/>
          <w:szCs w:val="32"/>
          <w:lang w:val="en-US" w:eastAsia="zh-CN" w:bidi="ar-SA"/>
        </w:rPr>
        <w:t>中</w:t>
      </w:r>
      <w:r>
        <w:rPr>
          <w:rFonts w:hint="default" w:ascii="仿宋_GB2312" w:hAnsi="仿宋_GB2312" w:eastAsia="仿宋_GB2312" w:cs="仿宋_GB2312"/>
          <w:spacing w:val="0"/>
          <w:w w:val="100"/>
          <w:kern w:val="2"/>
          <w:sz w:val="32"/>
          <w:szCs w:val="32"/>
          <w:lang w:val="en-US" w:eastAsia="zh-CN" w:bidi="ar-SA"/>
        </w:rPr>
        <w:t>禁止使用的药品和其他化合物使用及超标问题。强化日常巡查检查，增加重点监管对象检查频次，严格落实“双随机”要求，扎实开展监督抽查、飞行检查。持续推进化肥、农药、兽用抗菌药减量行动，推广有机肥替代化肥、测土配方施肥，加强病虫害统防统治和绿色防控，规范使用饲料添加剂。实施农产品龙头企业培优工程，支持农产品龙头企业强强联合、同业联合、兼并重组，推广“龙头企业+合作社+基地+农户”的经营模式，以绿色环保为发展理念，控肥控药为行动，带动大规模标准化生产，以实现大规模、高质量、安全绿色的农产品生产模式。以畜禽养殖、投入品管理、产地准出、畜禽屠宰四个环节为监管重点，强化动物疫病防控，建立和完善畜禽标识及疫病可追溯体系。做好生鲜乳质量检测，确保乳品质量安全。全面推行动物检疫电子出证，确保规模饲养场、畜禽屠宰加工场监管率达到100％，屠宰检疫率达到100％。严格执行国家粮食质量标准和食品安全标准，严把粮食收购、储存、销售出库质量安全关，督促粮食收储企业严格落实出入库检验制度，做好质量不合格政策性粮食的处置工作，严防不符合食品安全国家标准的粮食流入口粮市场。</w:t>
      </w:r>
    </w:p>
    <w:p>
      <w:pPr>
        <w:spacing w:line="560" w:lineRule="exact"/>
        <w:ind w:firstLine="640" w:firstLineChars="200"/>
        <w:rPr>
          <w:rFonts w:hint="default" w:ascii="仿宋_GB2312" w:hAnsi="仿宋_GB2312" w:eastAsia="仿宋_GB2312" w:cs="仿宋_GB2312"/>
          <w:spacing w:val="0"/>
          <w:w w:val="100"/>
          <w:kern w:val="2"/>
          <w:sz w:val="32"/>
          <w:szCs w:val="32"/>
          <w:lang w:val="en-US" w:eastAsia="zh-CN" w:bidi="ar-SA"/>
        </w:rPr>
      </w:pPr>
      <w:r>
        <w:rPr>
          <w:rFonts w:hint="default" w:ascii="仿宋_GB2312" w:hAnsi="仿宋_GB2312" w:eastAsia="仿宋_GB2312" w:cs="仿宋_GB2312"/>
          <w:spacing w:val="0"/>
          <w:w w:val="100"/>
          <w:kern w:val="2"/>
          <w:sz w:val="32"/>
          <w:szCs w:val="32"/>
          <w:lang w:val="en-US" w:eastAsia="zh-CN" w:bidi="ar-SA"/>
        </w:rPr>
        <w:t>创建省级“农业特区”试点，加快建设广东省农产品加工示范区（江门台山）、粤港澳大湾区（江门）农产品交易流通中心、农产品冷链物流优势产业园等重大产业平台，培育壮大鳗鱼、丝苗米、麻黄鸡等现代农业产业园，打造大湾区优质农产品供应基地。继续实施《江门市农业品牌培育奖励办法》，推动品种培优、品质提升、品牌建设和标准化生产，配合做好江门市农产品区域公用品牌打造，力争每年新增“三品一标”“粤字号”农业品牌认证1个以上。支持食品企业加强品牌建设，提升产品附加值和软实力，鼓励食品企业参评各级政府质量奖。加大食品知识产权执法力度，打击侵犯食品知识产权的违法行为。加强地理标志监管，以生产集中地、销售集散地为重点区域，严厉查处擅自使用、伪造地理标志专用标志、制售假冒地理标志产品等违法行为。</w:t>
      </w:r>
    </w:p>
    <w:p>
      <w:pPr>
        <w:pStyle w:val="26"/>
        <w:autoSpaceDE/>
        <w:autoSpaceDN/>
        <w:spacing w:before="0" w:beforeLines="0" w:line="240" w:lineRule="auto"/>
        <w:ind w:left="0" w:firstLine="643" w:firstLineChars="200"/>
        <w:jc w:val="both"/>
        <w:outlineLvl w:val="9"/>
        <w:rPr>
          <w:rFonts w:hint="eastAsia" w:ascii="楷体_GB2312" w:hAnsi="楷体_GB2312" w:eastAsia="楷体_GB2312" w:cs="楷体_GB2312"/>
          <w:spacing w:val="0"/>
          <w:w w:val="100"/>
          <w:kern w:val="2"/>
          <w:sz w:val="32"/>
          <w:szCs w:val="32"/>
          <w:lang w:val="en-US" w:eastAsia="zh-CN" w:bidi="ar-SA"/>
        </w:rPr>
      </w:pPr>
      <w:r>
        <w:rPr>
          <w:rFonts w:hint="eastAsia" w:ascii="楷体_GB2312" w:hAnsi="楷体_GB2312" w:eastAsia="楷体_GB2312" w:cs="楷体_GB2312"/>
          <w:spacing w:val="0"/>
          <w:w w:val="100"/>
          <w:kern w:val="2"/>
          <w:sz w:val="32"/>
          <w:szCs w:val="32"/>
          <w:lang w:val="en-US" w:eastAsia="zh-CN" w:bidi="ar-SA"/>
        </w:rPr>
        <w:t>（六）餐厨废弃物集中处置工程</w:t>
      </w:r>
      <w:bookmarkEnd w:id="43"/>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制定完善的餐厨废弃物收集管理制度，积极组织开展各项餐厨废弃物专项整治活动，初步建立餐厨垃圾收集运输体系。机关、企事业单位、学校食堂、大中型以上餐饮单位的餐厨废弃物全部交由取得许可的单位收运处置，建立工作台账，实现餐厨垃圾产生、运输、处置全链条管理。组织严肃查处餐厨废弃物在收集、运输、处置等方面违法违规行为。加强监督管理，杜绝餐厨废弃物流入非法渠道。促进餐厨废弃物减量化产生、无害化处理和资源化利用，保障食品卫生安全，维护城市市容环境。定期向社会公示餐厨废弃物收集和无害化处理情况，及时发现并查处餐厨废弃物以“地沟油”等形式回流餐桌的案件。</w:t>
      </w:r>
    </w:p>
    <w:p>
      <w:pPr>
        <w:pStyle w:val="26"/>
        <w:autoSpaceDE/>
        <w:autoSpaceDN/>
        <w:spacing w:before="0" w:beforeLines="0" w:line="240" w:lineRule="auto"/>
        <w:ind w:left="0" w:firstLine="643" w:firstLineChars="200"/>
        <w:jc w:val="both"/>
        <w:outlineLvl w:val="9"/>
        <w:rPr>
          <w:rFonts w:hint="eastAsia" w:ascii="楷体_GB2312" w:hAnsi="楷体_GB2312" w:eastAsia="楷体_GB2312" w:cs="楷体_GB2312"/>
          <w:spacing w:val="0"/>
          <w:w w:val="100"/>
          <w:kern w:val="2"/>
          <w:sz w:val="32"/>
          <w:szCs w:val="32"/>
          <w:lang w:val="en-US" w:eastAsia="zh-CN" w:bidi="ar-SA"/>
        </w:rPr>
      </w:pPr>
      <w:bookmarkStart w:id="44" w:name="_Toc98793822"/>
      <w:r>
        <w:rPr>
          <w:rFonts w:hint="eastAsia" w:ascii="楷体_GB2312" w:hAnsi="楷体_GB2312" w:eastAsia="楷体_GB2312" w:cs="楷体_GB2312"/>
          <w:spacing w:val="0"/>
          <w:w w:val="100"/>
          <w:kern w:val="2"/>
          <w:sz w:val="32"/>
          <w:szCs w:val="32"/>
          <w:lang w:val="en-US" w:eastAsia="zh-CN" w:bidi="ar-SA"/>
        </w:rPr>
        <w:t>（七）食品安全追溯体系建设工程</w:t>
      </w:r>
      <w:bookmarkEnd w:id="44"/>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建立健全食用农产品产地准出和市场准入机制，加快食品安全追溯体系建设，实现食品原料供应、销售、使用环节的全程监管、无缝衔接。推广国家农产品质量安全追溯信息平台，农业系统认定的绿色、有机、地理标志农产品要100%纳入追溯管理。农业农村部门要加强产地准出管理。市场监管部门要落实食品市场准入相关要求，在食品生产企业、食用农产品批发市场、大型商超、餐饮服务单位全面开展食品追溯试点，提升食品追溯水平。配合开展江门市婴幼儿配方食品、定点屠宰肉制品、乳制品、食用植物油、白酒等与群众日常生活密切相关品类的食品安全追溯体系试点建设工程。积极开展食品安全追溯演练，确保对食品安全突发事件的快速处置能力。</w:t>
      </w:r>
    </w:p>
    <w:p>
      <w:pPr>
        <w:pStyle w:val="26"/>
        <w:autoSpaceDE/>
        <w:autoSpaceDN/>
        <w:spacing w:before="0" w:beforeLines="0" w:line="240" w:lineRule="auto"/>
        <w:ind w:left="0" w:firstLine="643" w:firstLineChars="200"/>
        <w:jc w:val="both"/>
        <w:outlineLvl w:val="9"/>
        <w:rPr>
          <w:rFonts w:hint="eastAsia" w:ascii="楷体_GB2312" w:hAnsi="楷体_GB2312" w:eastAsia="楷体_GB2312" w:cs="楷体_GB2312"/>
          <w:spacing w:val="0"/>
          <w:w w:val="100"/>
          <w:kern w:val="2"/>
          <w:sz w:val="32"/>
          <w:szCs w:val="32"/>
          <w:lang w:val="en-US" w:eastAsia="zh-CN" w:bidi="ar-SA"/>
        </w:rPr>
      </w:pPr>
      <w:bookmarkStart w:id="45" w:name="_Toc98793823"/>
      <w:r>
        <w:rPr>
          <w:rFonts w:hint="eastAsia" w:ascii="楷体_GB2312" w:hAnsi="楷体_GB2312" w:eastAsia="楷体_GB2312" w:cs="楷体_GB2312"/>
          <w:spacing w:val="0"/>
          <w:w w:val="100"/>
          <w:kern w:val="2"/>
          <w:sz w:val="32"/>
          <w:szCs w:val="32"/>
          <w:lang w:val="en-US" w:eastAsia="zh-CN" w:bidi="ar-SA"/>
        </w:rPr>
        <w:t>（八）疫情防控常态化下食品安全综合治理工程</w:t>
      </w:r>
      <w:bookmarkEnd w:id="45"/>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加强疫情期间的食品安全管控，着力防风险守底线，落实常态化疫情防控工作要求，定期排查农贸市场和冷链食品等重点场所、重点环节、重点品种食品安全风险，督促食品生产经营者和冷藏冷冻食品贮存服务提供者落实食品安全主体责任。强化重点场所环境卫生整治和从业人员健康管理，及时对进口、屠宰、生产加工、贮存、运输、经营的冷藏冷冻食品及其场所环境、从业人员的采样和核酸检测。科学精准防控，运用“冷库通”在线巡查，筛查风险隐患和问题线索，实现线上线下监管相结合，不留监管盲区。严格执行禁止野生动物及其制品交易相关规定，不得经营野生动物菜肴，严禁以非法捕捞渔获物及来源不明水产品为原料加工制作菜肴，严格落实活禽经营及限制区管理有关规定。多举措落实制止餐饮浪费的有关要求，加强原材料进货量控制和储存管理，引导消费者适量消费，践行“光盘”行动。</w:t>
      </w:r>
    </w:p>
    <w:p>
      <w:pPr>
        <w:pStyle w:val="32"/>
        <w:autoSpaceDE/>
        <w:autoSpaceDN/>
        <w:spacing w:before="0" w:beforeLines="0" w:line="240" w:lineRule="auto"/>
        <w:ind w:left="0" w:right="0" w:firstLine="643" w:firstLineChars="200"/>
        <w:jc w:val="both"/>
        <w:rPr>
          <w:rFonts w:hint="eastAsia" w:ascii="楷体_GB2312" w:hAnsi="楷体_GB2312" w:eastAsia="楷体_GB2312" w:cs="楷体_GB2312"/>
          <w:b/>
          <w:bCs/>
          <w:spacing w:val="0"/>
          <w:w w:val="100"/>
          <w:kern w:val="2"/>
          <w:sz w:val="32"/>
          <w:szCs w:val="32"/>
          <w:lang w:val="en-US" w:eastAsia="zh-CN" w:bidi="ar-SA"/>
        </w:rPr>
      </w:pPr>
      <w:r>
        <w:rPr>
          <w:rFonts w:hint="eastAsia" w:ascii="楷体_GB2312" w:hAnsi="楷体_GB2312" w:eastAsia="楷体_GB2312" w:cs="楷体_GB2312"/>
          <w:b/>
          <w:bCs/>
          <w:spacing w:val="0"/>
          <w:w w:val="100"/>
          <w:kern w:val="2"/>
          <w:sz w:val="32"/>
          <w:szCs w:val="32"/>
          <w:lang w:val="en-US" w:eastAsia="zh-CN" w:bidi="ar-SA"/>
        </w:rPr>
        <w:t>（九）创建国家食品安全示范城市工程</w:t>
      </w:r>
    </w:p>
    <w:p>
      <w:pPr>
        <w:pStyle w:val="32"/>
        <w:autoSpaceDE/>
        <w:autoSpaceDN/>
        <w:spacing w:before="0" w:beforeLines="0" w:line="240" w:lineRule="auto"/>
        <w:ind w:left="0" w:leftChars="0" w:right="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以助力江门创建国家食品安全示范城市为契机，紧紧抓住影响食品安全的重点难点，坚持问题导向，积极创新工作方式方法，探索符合我市实情、独具特色、富有成效的食品安全监管新模式、新机制和新举措，完善监管能力保障机制和食品安全全程监管机制，提高监管效能，有效防范食品安全风险。充分调动各镇（街）、各部门的力量和资源，发挥人民团体、群众组织、企事业单位、新闻媒体等社会各界的积极作用，全员动员，多措并举，社会共治，多角度、多层次、全方位开展创建工作，着力构建“党政同责、部门联动、全域覆盖、多元参与”的创建格局。将创建国家食品安全示范城市作为持续改善民生、推动</w:t>
      </w:r>
      <w:r>
        <w:rPr>
          <w:rFonts w:hint="eastAsia" w:ascii="仿宋_GB2312" w:hAnsi="仿宋_GB2312" w:eastAsia="仿宋_GB2312" w:cs="仿宋_GB2312"/>
          <w:b w:val="0"/>
          <w:bCs w:val="0"/>
          <w:spacing w:val="0"/>
          <w:w w:val="100"/>
          <w:kern w:val="2"/>
          <w:sz w:val="32"/>
          <w:szCs w:val="32"/>
          <w:lang w:val="en-US" w:eastAsia="zh-CN" w:bidi="ar-SA"/>
        </w:rPr>
        <w:t>产业转型升级和全面提升食品安全保障水平、促进放心消费的有力抓手和重要平台，以六大食品安全治理体系为支撑，推进八大食品安全保障工程，开展八类食品安全突出问题治理行动。经过努力，全面达到国家食品安全示范城市评价标准，落实党政同责、体制健全、体系完整、监管有力、群众满意的工作目标，高质量完成创建任务。进一步促进我市食品产业高质量发展，构建食品安全与食品产业发展相互促进的良好环境，着力提升食品安全治理体系和治理能力的现代化水平。</w:t>
      </w:r>
    </w:p>
    <w:p>
      <w:pPr>
        <w:pStyle w:val="25"/>
        <w:autoSpaceDE/>
        <w:autoSpaceDN/>
        <w:spacing w:beforeLines="0" w:line="240" w:lineRule="auto"/>
        <w:ind w:left="0" w:right="0" w:firstLine="0" w:firstLineChars="0"/>
        <w:jc w:val="center"/>
        <w:outlineLvl w:val="9"/>
        <w:rPr>
          <w:rFonts w:hint="eastAsia" w:ascii="黑体" w:hAnsi="黑体" w:eastAsia="黑体" w:cs="黑体"/>
          <w:spacing w:val="0"/>
          <w:w w:val="100"/>
          <w:kern w:val="2"/>
          <w:sz w:val="32"/>
          <w:szCs w:val="32"/>
          <w:lang w:val="en-US" w:eastAsia="zh-CN" w:bidi="ar-SA"/>
        </w:rPr>
      </w:pPr>
      <w:bookmarkStart w:id="46" w:name="_Toc98793824"/>
      <w:r>
        <w:rPr>
          <w:rFonts w:hint="eastAsia" w:ascii="黑体" w:hAnsi="黑体" w:eastAsia="黑体" w:cs="黑体"/>
          <w:spacing w:val="0"/>
          <w:w w:val="100"/>
          <w:kern w:val="2"/>
          <w:sz w:val="32"/>
          <w:szCs w:val="32"/>
          <w:lang w:val="en-US" w:eastAsia="zh-CN" w:bidi="ar-SA"/>
        </w:rPr>
        <w:t>五、保障措施</w:t>
      </w:r>
      <w:bookmarkEnd w:id="46"/>
    </w:p>
    <w:p>
      <w:pPr>
        <w:pStyle w:val="26"/>
        <w:autoSpaceDE/>
        <w:autoSpaceDN/>
        <w:spacing w:before="0" w:beforeLines="0" w:line="240" w:lineRule="auto"/>
        <w:ind w:left="0" w:firstLine="643" w:firstLineChars="200"/>
        <w:jc w:val="both"/>
        <w:outlineLvl w:val="9"/>
        <w:rPr>
          <w:rFonts w:hint="eastAsia" w:ascii="楷体_GB2312" w:hAnsi="楷体_GB2312" w:eastAsia="楷体_GB2312" w:cs="楷体_GB2312"/>
          <w:spacing w:val="0"/>
          <w:w w:val="100"/>
          <w:kern w:val="2"/>
          <w:sz w:val="32"/>
          <w:szCs w:val="32"/>
          <w:lang w:val="en-US" w:eastAsia="zh-CN" w:bidi="ar-SA"/>
        </w:rPr>
      </w:pPr>
      <w:bookmarkStart w:id="47" w:name="_Toc98793825"/>
      <w:r>
        <w:rPr>
          <w:rFonts w:hint="eastAsia" w:ascii="楷体_GB2312" w:hAnsi="楷体_GB2312" w:eastAsia="楷体_GB2312" w:cs="楷体_GB2312"/>
          <w:spacing w:val="0"/>
          <w:w w:val="100"/>
          <w:kern w:val="2"/>
          <w:sz w:val="32"/>
          <w:szCs w:val="32"/>
          <w:lang w:val="en-US" w:eastAsia="zh-CN" w:bidi="ar-SA"/>
        </w:rPr>
        <w:t>（一）加强党政组织领导，落实监管部门职责</w:t>
      </w:r>
      <w:bookmarkEnd w:id="47"/>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各级党委和政府要落实《地方党政领导干部食品安全责任制规定》，明确党委和政府主要负责人为第一责任人，履行组织领导和督促落实食品安全属地管理责任，确保不发生重大食品安全事件；发挥各级食品安全委员会及其办公室作用，统筹协调解决跨部门跨区域食品安全问题；压实食品安全监管部门的责任，实现对食品生产经营全链条、全流程监管。</w:t>
      </w:r>
    </w:p>
    <w:p>
      <w:pPr>
        <w:pStyle w:val="26"/>
        <w:autoSpaceDE/>
        <w:autoSpaceDN/>
        <w:spacing w:before="0" w:beforeLines="0" w:line="240" w:lineRule="auto"/>
        <w:ind w:left="0" w:firstLine="643" w:firstLineChars="200"/>
        <w:jc w:val="both"/>
        <w:outlineLvl w:val="9"/>
        <w:rPr>
          <w:rFonts w:hint="eastAsia" w:ascii="楷体_GB2312" w:hAnsi="楷体_GB2312" w:eastAsia="楷体_GB2312" w:cs="楷体_GB2312"/>
          <w:spacing w:val="0"/>
          <w:w w:val="100"/>
          <w:kern w:val="2"/>
          <w:sz w:val="32"/>
          <w:szCs w:val="32"/>
          <w:lang w:val="en-US" w:eastAsia="zh-CN" w:bidi="ar-SA"/>
        </w:rPr>
      </w:pPr>
      <w:bookmarkStart w:id="48" w:name="_Toc98793826"/>
      <w:r>
        <w:rPr>
          <w:rFonts w:hint="eastAsia" w:ascii="楷体_GB2312" w:hAnsi="楷体_GB2312" w:eastAsia="楷体_GB2312" w:cs="楷体_GB2312"/>
          <w:spacing w:val="0"/>
          <w:w w:val="100"/>
          <w:kern w:val="2"/>
          <w:sz w:val="32"/>
          <w:szCs w:val="32"/>
          <w:lang w:val="en-US" w:eastAsia="zh-CN" w:bidi="ar-SA"/>
        </w:rPr>
        <w:t>（二）建立财政保障机制，满足监管工作需要</w:t>
      </w:r>
      <w:bookmarkEnd w:id="48"/>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将各项食品安全监管经费纳入政府财政预算，保障监管工作及食品安全示范城市创建工作所需的人力、财力、物力投入，保证必要的监管执法条件。落实行政村、社区食品安全协管员的补贴待遇，落实保障经费，满足监管工作需要。加强食品安全财政统筹保障，加大资金投入，切实保障各项行动任务的资金需要，加强对经费使用的审计监督，严格规范资金使用行为，以提高财政资金的使用绩效。鼓励社会资本进入食品安全专业化服务领域，构建多元化投入保障机制。</w:t>
      </w:r>
    </w:p>
    <w:p>
      <w:pPr>
        <w:pStyle w:val="26"/>
        <w:autoSpaceDE/>
        <w:autoSpaceDN/>
        <w:spacing w:before="0" w:beforeLines="0" w:line="240" w:lineRule="auto"/>
        <w:ind w:left="0" w:firstLine="643" w:firstLineChars="200"/>
        <w:jc w:val="both"/>
        <w:outlineLvl w:val="9"/>
        <w:rPr>
          <w:rFonts w:hint="eastAsia" w:ascii="楷体_GB2312" w:hAnsi="楷体_GB2312" w:eastAsia="楷体_GB2312" w:cs="楷体_GB2312"/>
          <w:spacing w:val="0"/>
          <w:w w:val="100"/>
          <w:kern w:val="2"/>
          <w:sz w:val="32"/>
          <w:szCs w:val="32"/>
          <w:lang w:val="en-US" w:eastAsia="zh-CN" w:bidi="ar-SA"/>
        </w:rPr>
      </w:pPr>
      <w:bookmarkStart w:id="49" w:name="_Toc98793827"/>
      <w:r>
        <w:rPr>
          <w:rFonts w:hint="eastAsia" w:ascii="楷体_GB2312" w:hAnsi="楷体_GB2312" w:eastAsia="楷体_GB2312" w:cs="楷体_GB2312"/>
          <w:spacing w:val="0"/>
          <w:w w:val="100"/>
          <w:kern w:val="2"/>
          <w:sz w:val="32"/>
          <w:szCs w:val="32"/>
          <w:lang w:val="en-US" w:eastAsia="zh-CN" w:bidi="ar-SA"/>
        </w:rPr>
        <w:t>（三）提高监管人才素质，充实监管队伍力量</w:t>
      </w:r>
      <w:bookmarkEnd w:id="49"/>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深化新时代食品安全监管检查体制机制改革，加强各级监管队伍的建设和培养，加强食品队伍人才引进和专业化培训，建立人才多元考核评价和激励机制，分布组建一支专业化食品安全检查员队伍，充实各级监管力量。加强监管队伍思想政治建设，增强“四个意识”，坚定“四个自信”，做到“两个维护”，逐步建立一支政治过硬、忠于职守、业务精湛、结构合理、与我市食品安全监管实际相适应的食品监管队伍，推动食品安全监管人才协调发展；从机制保障、装备条件、监管经费、奖励机制等方面支持、激励一线监管干部依法监管、有效执法。</w:t>
      </w:r>
    </w:p>
    <w:p>
      <w:pPr>
        <w:pStyle w:val="26"/>
        <w:autoSpaceDE/>
        <w:autoSpaceDN/>
        <w:spacing w:before="0" w:beforeLines="0" w:line="240" w:lineRule="auto"/>
        <w:ind w:left="0" w:firstLine="643" w:firstLineChars="200"/>
        <w:jc w:val="both"/>
        <w:outlineLvl w:val="9"/>
        <w:rPr>
          <w:rFonts w:hint="eastAsia" w:ascii="楷体_GB2312" w:hAnsi="楷体_GB2312" w:eastAsia="楷体_GB2312" w:cs="楷体_GB2312"/>
          <w:spacing w:val="0"/>
          <w:w w:val="100"/>
          <w:kern w:val="2"/>
          <w:sz w:val="32"/>
          <w:szCs w:val="32"/>
          <w:lang w:val="en-US" w:eastAsia="zh-CN" w:bidi="ar-SA"/>
        </w:rPr>
      </w:pPr>
      <w:bookmarkStart w:id="50" w:name="_Toc98793828"/>
      <w:r>
        <w:rPr>
          <w:rFonts w:hint="eastAsia" w:ascii="楷体_GB2312" w:hAnsi="楷体_GB2312" w:eastAsia="楷体_GB2312" w:cs="楷体_GB2312"/>
          <w:spacing w:val="0"/>
          <w:w w:val="100"/>
          <w:kern w:val="2"/>
          <w:sz w:val="32"/>
          <w:szCs w:val="32"/>
          <w:lang w:val="en-US" w:eastAsia="zh-CN" w:bidi="ar-SA"/>
        </w:rPr>
        <w:t>（四）开展多元宣传工作，营造社会监管氛围</w:t>
      </w:r>
      <w:bookmarkEnd w:id="50"/>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把握我市参与创建国家食品安全示范城市的契机，广泛宣传“美好侨都、邑食无忧”创建口号，多渠道多途径深入解读创建工作的目的意义、政策措施、创建标准和创建重点等内容。通过开展创城食品安全知识竞赛、抖音短视频创作大赛，邀请人大代表、政协委员参与、监督学校食品安全云直播、“你点我检，你抽我检”、食品安全知识“五进”、食品安全监管执法“一监到底”网络直播等活动，全面普及食品安全知识，增强公众对创城工作的知晓度、参与度和满意度，营造群众关心、支持、参与创建的良好氛围。</w:t>
      </w:r>
    </w:p>
    <w:p>
      <w:pPr>
        <w:pStyle w:val="26"/>
        <w:autoSpaceDE/>
        <w:autoSpaceDN/>
        <w:spacing w:before="0" w:beforeLines="0" w:line="240" w:lineRule="auto"/>
        <w:ind w:left="0" w:firstLine="643" w:firstLineChars="200"/>
        <w:jc w:val="both"/>
        <w:outlineLvl w:val="9"/>
        <w:rPr>
          <w:rFonts w:hint="eastAsia" w:ascii="楷体_GB2312" w:hAnsi="楷体_GB2312" w:eastAsia="楷体_GB2312" w:cs="楷体_GB2312"/>
          <w:spacing w:val="0"/>
          <w:w w:val="100"/>
          <w:kern w:val="2"/>
          <w:sz w:val="32"/>
          <w:szCs w:val="32"/>
          <w:lang w:val="en-US" w:eastAsia="zh-CN" w:bidi="ar-SA"/>
        </w:rPr>
      </w:pPr>
      <w:bookmarkStart w:id="51" w:name="_Toc98793829"/>
      <w:r>
        <w:rPr>
          <w:rFonts w:hint="eastAsia" w:ascii="楷体_GB2312" w:hAnsi="楷体_GB2312" w:eastAsia="楷体_GB2312" w:cs="楷体_GB2312"/>
          <w:spacing w:val="0"/>
          <w:w w:val="100"/>
          <w:kern w:val="2"/>
          <w:sz w:val="32"/>
          <w:szCs w:val="32"/>
          <w:lang w:val="en-US" w:eastAsia="zh-CN" w:bidi="ar-SA"/>
        </w:rPr>
        <w:t>（五）强化评估监督工作，保证规划全面实施</w:t>
      </w:r>
      <w:bookmarkEnd w:id="51"/>
    </w:p>
    <w:p>
      <w:pPr>
        <w:pStyle w:val="32"/>
        <w:autoSpaceDE/>
        <w:autoSpaceDN/>
        <w:spacing w:before="0" w:beforeLines="0" w:line="240" w:lineRule="auto"/>
        <w:ind w:left="0" w:right="0" w:firstLine="640" w:firstLineChars="200"/>
        <w:jc w:val="both"/>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市食安办要加强统筹协调，督促各镇（街）政府（办事处）、市有关部门严格落实监管责任，加大督促指导力度，按照本专项规划要求，对目标和任务进行分解，明确责任分工，按计划、有步骤地抓好各项工作，阶段性分析和协调解决食品安全监管中存在的突出问题，督办落实整改措施。建立健全评估和监督机制，定期评估《规划》实施情况，确保全面、按时实现各项目标。</w:t>
      </w:r>
    </w:p>
    <w:p>
      <w:pPr>
        <w:spacing w:beforeLines="0" w:line="240" w:lineRule="auto"/>
        <w:rPr>
          <w:rFonts w:hint="eastAsia" w:ascii="仿宋_GB2312" w:hAnsi="仿宋_GB2312" w:eastAsia="仿宋_GB2312" w:cs="仿宋_GB2312"/>
          <w:w w:val="100"/>
          <w:kern w:val="2"/>
          <w:sz w:val="32"/>
          <w:szCs w:val="32"/>
          <w:lang w:val="en-US" w:eastAsia="zh-CN" w:bidi="ar-SA"/>
        </w:rPr>
      </w:pPr>
    </w:p>
    <w:p>
      <w:pPr>
        <w:pStyle w:val="25"/>
        <w:autoSpaceDE/>
        <w:autoSpaceDN/>
        <w:spacing w:beforeLines="0" w:line="240" w:lineRule="auto"/>
        <w:ind w:left="0" w:right="0"/>
        <w:jc w:val="center"/>
        <w:rPr>
          <w:rFonts w:hint="eastAsia" w:ascii="黑体" w:hAnsi="黑体" w:eastAsia="黑体" w:cs="黑体"/>
          <w:b w:val="0"/>
          <w:bCs w:val="0"/>
          <w:w w:val="100"/>
          <w:kern w:val="2"/>
          <w:sz w:val="32"/>
          <w:szCs w:val="32"/>
          <w:lang w:val="en-US" w:eastAsia="zh-CN" w:bidi="ar-SA"/>
        </w:rPr>
      </w:pPr>
      <w:bookmarkStart w:id="52" w:name="_Toc98793830"/>
      <w:r>
        <w:rPr>
          <w:rFonts w:hint="eastAsia" w:ascii="黑体" w:hAnsi="黑体" w:eastAsia="黑体" w:cs="黑体"/>
          <w:b w:val="0"/>
          <w:bCs w:val="0"/>
          <w:w w:val="100"/>
          <w:kern w:val="2"/>
          <w:sz w:val="32"/>
          <w:szCs w:val="32"/>
          <w:lang w:val="en-US" w:eastAsia="zh-CN" w:bidi="ar-SA"/>
        </w:rPr>
        <w:t>注释</w:t>
      </w:r>
      <w:bookmarkEnd w:id="52"/>
      <w:r>
        <w:rPr>
          <w:rFonts w:hint="eastAsia" w:ascii="黑体" w:hAnsi="黑体" w:eastAsia="黑体" w:cs="黑体"/>
          <w:b w:val="0"/>
          <w:bCs w:val="0"/>
          <w:w w:val="100"/>
          <w:kern w:val="2"/>
          <w:sz w:val="32"/>
          <w:szCs w:val="32"/>
          <w:lang w:val="en-US" w:eastAsia="zh-CN" w:bidi="ar-SA"/>
        </w:rPr>
        <w:t>：</w:t>
      </w:r>
    </w:p>
    <w:p>
      <w:pPr>
        <w:pStyle w:val="24"/>
        <w:tabs>
          <w:tab w:val="left" w:pos="709"/>
        </w:tabs>
        <w:autoSpaceDE/>
        <w:autoSpaceDN/>
        <w:spacing w:beforeLines="0" w:line="240" w:lineRule="auto"/>
        <w:ind w:left="0" w:right="0" w:firstLine="640" w:firstLineChars="200"/>
        <w:jc w:val="both"/>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[1]四个最严：最严谨的标准、最严格的监管、最严厉的处罚、最严肃的问责。</w:t>
      </w:r>
    </w:p>
    <w:p>
      <w:pPr>
        <w:pStyle w:val="24"/>
        <w:tabs>
          <w:tab w:val="left" w:pos="709"/>
        </w:tabs>
        <w:autoSpaceDE/>
        <w:autoSpaceDN/>
        <w:spacing w:beforeLines="0" w:line="240" w:lineRule="auto"/>
        <w:ind w:left="0" w:right="0" w:firstLine="640" w:firstLineChars="200"/>
        <w:jc w:val="both"/>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[2]三品一标：三品是指无公害农产品、绿色食品、有机食品（农产品），一标是指农产品地理标志。</w:t>
      </w:r>
    </w:p>
    <w:p>
      <w:pPr>
        <w:pStyle w:val="24"/>
        <w:tabs>
          <w:tab w:val="left" w:pos="709"/>
        </w:tabs>
        <w:autoSpaceDE/>
        <w:autoSpaceDN/>
        <w:spacing w:beforeLines="0" w:line="240" w:lineRule="auto"/>
        <w:ind w:left="0" w:right="0" w:firstLine="640" w:firstLineChars="200"/>
        <w:jc w:val="both"/>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[3]政策性粮食：包括中央储备粮、最低收购价粮、国家临时存储粮、国家一次性储备粮、地方储备粮等。</w:t>
      </w:r>
    </w:p>
    <w:p>
      <w:pPr>
        <w:pStyle w:val="24"/>
        <w:tabs>
          <w:tab w:val="left" w:pos="709"/>
        </w:tabs>
        <w:autoSpaceDE/>
        <w:autoSpaceDN/>
        <w:spacing w:beforeLines="0" w:line="240" w:lineRule="auto"/>
        <w:ind w:left="0" w:right="0" w:firstLine="640" w:firstLineChars="200"/>
        <w:jc w:val="both"/>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[4]五个一批：销毁一批假冒伪劣产品，取缔一批违法违规主体，严惩一批违法犯罪分子，曝光一批典型案例，完善一批制度机制。</w:t>
      </w:r>
    </w:p>
    <w:p>
      <w:pPr>
        <w:pStyle w:val="24"/>
        <w:tabs>
          <w:tab w:val="left" w:pos="709"/>
        </w:tabs>
        <w:autoSpaceDE/>
        <w:autoSpaceDN/>
        <w:spacing w:beforeLines="0" w:line="240" w:lineRule="auto"/>
        <w:ind w:left="0" w:right="0" w:firstLine="640" w:firstLineChars="200"/>
        <w:jc w:val="both"/>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[5]你送我检：由市民选择食品，送交食品监管部门进行检测，随检随通报。</w:t>
      </w:r>
    </w:p>
    <w:p>
      <w:pPr>
        <w:pStyle w:val="24"/>
        <w:tabs>
          <w:tab w:val="left" w:pos="709"/>
        </w:tabs>
        <w:autoSpaceDE/>
        <w:autoSpaceDN/>
        <w:spacing w:beforeLines="0" w:line="240" w:lineRule="auto"/>
        <w:ind w:left="0" w:right="0" w:firstLine="640" w:firstLineChars="200"/>
        <w:jc w:val="both"/>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[6]五位一体：党委政府+监管部门+技术部门+属地政府+党员干部的一体化防控。</w:t>
      </w:r>
    </w:p>
    <w:p>
      <w:pPr>
        <w:pStyle w:val="24"/>
        <w:tabs>
          <w:tab w:val="left" w:pos="709"/>
        </w:tabs>
        <w:autoSpaceDE/>
        <w:autoSpaceDN/>
        <w:spacing w:beforeLines="0" w:line="240" w:lineRule="auto"/>
        <w:ind w:left="0" w:right="0" w:firstLine="640" w:firstLineChars="200"/>
        <w:jc w:val="both"/>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[7]“一监到底”网络直播执法活动：市场监督管理部门通过“双随机、一公开”抽查系统确定检查对象，并将整个抽查过程通过南方+等网络平台进行全程视频、图文直播。</w:t>
      </w:r>
    </w:p>
    <w:p>
      <w:pPr>
        <w:pStyle w:val="24"/>
        <w:tabs>
          <w:tab w:val="left" w:pos="709"/>
        </w:tabs>
        <w:autoSpaceDE/>
        <w:autoSpaceDN/>
        <w:spacing w:beforeLines="0" w:line="240" w:lineRule="auto"/>
        <w:ind w:left="0" w:right="0" w:firstLine="640" w:firstLineChars="200"/>
        <w:jc w:val="both"/>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[8]“五位一体”总体布局：即经济建设、政治建设、文化建设、社会建设和生态文明建设五位一体，全面推进。</w:t>
      </w:r>
    </w:p>
    <w:p>
      <w:pPr>
        <w:pStyle w:val="24"/>
        <w:tabs>
          <w:tab w:val="left" w:pos="709"/>
        </w:tabs>
        <w:autoSpaceDE/>
        <w:autoSpaceDN/>
        <w:spacing w:beforeLines="0" w:line="240" w:lineRule="auto"/>
        <w:ind w:left="0" w:right="0" w:firstLine="640" w:firstLineChars="200"/>
        <w:jc w:val="both"/>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[9]四个全面：全面建成小康社会、全面深化改革、全面依法治国、全面从严治党。</w:t>
      </w:r>
    </w:p>
    <w:p>
      <w:pPr>
        <w:pStyle w:val="24"/>
        <w:tabs>
          <w:tab w:val="left" w:pos="709"/>
        </w:tabs>
        <w:autoSpaceDE/>
        <w:autoSpaceDN/>
        <w:spacing w:beforeLines="0" w:line="240" w:lineRule="auto"/>
        <w:ind w:left="0" w:right="0" w:firstLine="640" w:firstLineChars="200"/>
        <w:jc w:val="both"/>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[10]四有两责：有责、有岗、有人、有手段，落实日常监管职责、监督抽验职责。</w:t>
      </w:r>
    </w:p>
    <w:p>
      <w:pPr>
        <w:pStyle w:val="24"/>
        <w:tabs>
          <w:tab w:val="left" w:pos="709"/>
        </w:tabs>
        <w:autoSpaceDE/>
        <w:autoSpaceDN/>
        <w:spacing w:beforeLines="0" w:line="240" w:lineRule="auto"/>
        <w:ind w:left="0" w:right="0" w:firstLine="640" w:firstLineChars="200"/>
        <w:jc w:val="both"/>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[11]双随机、一公开：在监管过程中随机抽取检查对象，随机选派执法检查人员，抽查情况及查处结果及时向社会公开。</w:t>
      </w:r>
    </w:p>
    <w:sectPr>
      <w:footerReference r:id="rId6" w:type="default"/>
      <w:pgSz w:w="11906" w:h="16838"/>
      <w:pgMar w:top="2211" w:right="1474" w:bottom="1871"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Microsoft JhengHei">
    <w:panose1 w:val="020B0604030504040204"/>
    <w:charset w:val="88"/>
    <w:family w:val="swiss"/>
    <w:pitch w:val="default"/>
    <w:sig w:usb0="00000087" w:usb1="28AF4000" w:usb2="00000016" w:usb3="00000000" w:csb0="00100009" w:csb1="00000000"/>
  </w:font>
  <w:font w:name="华光小标宋_CNKI">
    <w:altName w:val="宋体"/>
    <w:panose1 w:val="020005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sz w:val="24"/>
                              <w:szCs w:val="24"/>
                            </w:rPr>
                            <w:id w:val="461928661"/>
                          </w:sdtPr>
                          <w:sdtEndPr>
                            <w:rPr>
                              <w:rFonts w:ascii="Times New Roman" w:hAnsi="Times New Roman" w:cs="Times New Roman"/>
                              <w:sz w:val="24"/>
                              <w:szCs w:val="24"/>
                            </w:rPr>
                          </w:sdtEndPr>
                          <w:sdtContent>
                            <w:p>
                              <w:pPr>
                                <w:pStyle w:val="7"/>
                                <w:jc w:val="center"/>
                              </w:pP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sdt>
                    <w:sdtPr>
                      <w:rPr>
                        <w:rFonts w:ascii="Times New Roman" w:hAnsi="Times New Roman" w:cs="Times New Roman"/>
                        <w:sz w:val="24"/>
                        <w:szCs w:val="24"/>
                      </w:rPr>
                      <w:id w:val="461928661"/>
                    </w:sdtPr>
                    <w:sdtEndPr>
                      <w:rPr>
                        <w:rFonts w:ascii="Times New Roman" w:hAnsi="Times New Roman" w:cs="Times New Roman"/>
                        <w:sz w:val="24"/>
                        <w:szCs w:val="24"/>
                      </w:rPr>
                    </w:sdtEndPr>
                    <w:sdtContent>
                      <w:p>
                        <w:pPr>
                          <w:pStyle w:val="7"/>
                          <w:jc w:val="center"/>
                        </w:pPr>
                      </w:p>
                    </w:sdtContent>
                  </w:sdt>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cs="Times New Roman"/>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sz w:val="24"/>
                              <w:szCs w:val="24"/>
                            </w:rPr>
                            <w:id w:val="461928661"/>
                          </w:sdtPr>
                          <w:sdtEndPr>
                            <w:rPr>
                              <w:rFonts w:ascii="Times New Roman" w:hAnsi="Times New Roman" w:cs="Times New Roman"/>
                              <w:sz w:val="24"/>
                              <w:szCs w:val="24"/>
                            </w:rPr>
                          </w:sdtEndPr>
                          <w:sdtContent>
                            <w:p>
                              <w:pPr>
                                <w:pStyle w:val="7"/>
                                <w:jc w:val="center"/>
                              </w:pP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sdt>
                    <w:sdtPr>
                      <w:rPr>
                        <w:rFonts w:ascii="Times New Roman" w:hAnsi="Times New Roman" w:cs="Times New Roman"/>
                        <w:sz w:val="24"/>
                        <w:szCs w:val="24"/>
                      </w:rPr>
                      <w:id w:val="461928661"/>
                    </w:sdtPr>
                    <w:sdtEndPr>
                      <w:rPr>
                        <w:rFonts w:ascii="Times New Roman" w:hAnsi="Times New Roman" w:cs="Times New Roman"/>
                        <w:sz w:val="24"/>
                        <w:szCs w:val="24"/>
                      </w:rPr>
                    </w:sdtEndPr>
                    <w:sdtContent>
                      <w:p>
                        <w:pPr>
                          <w:pStyle w:val="7"/>
                          <w:jc w:val="center"/>
                        </w:pPr>
                      </w:p>
                    </w:sdtContent>
                  </w:sdt>
                  <w:p/>
                </w:txbxContent>
              </v:textbox>
            </v:shape>
          </w:pict>
        </mc:Fallback>
      </mc:AlternateContent>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cs="Times New Roman"/>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jc w:val="center"/>
                    </w:pPr>
                  </w:p>
                  <w:p/>
                </w:txbxContent>
              </v:textbox>
            </v:shape>
          </w:pict>
        </mc:Fallback>
      </mc:AlternateContent>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r>
                      <w:rPr>
                        <w:rFonts w:hint="eastAsia"/>
                        <w:lang w:eastAsia="zh-CN"/>
                      </w:rPr>
                      <w:t xml:space="preserve"> —</w:t>
                    </w:r>
                  </w:p>
                </w:txbxContent>
              </v:textbox>
            </v:shape>
          </w:pict>
        </mc:Fallback>
      </mc:AlternateContent>
    </w:r>
    <w:sdt>
      <w:sdtPr>
        <w:rPr>
          <w:rFonts w:ascii="Times New Roman" w:hAnsi="Times New Roman" w:cs="Times New Roman"/>
          <w:sz w:val="24"/>
          <w:szCs w:val="24"/>
        </w:rPr>
        <w:id w:val="461928661"/>
      </w:sdtPr>
      <w:sdtEndPr>
        <w:rPr>
          <w:rFonts w:ascii="Times New Roman" w:hAnsi="Times New Roman" w:cs="Times New Roman"/>
          <w:sz w:val="24"/>
          <w:szCs w:val="24"/>
        </w:rPr>
      </w:sdtEndPr>
      <w:sdtContent/>
    </w:sdt>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lOTU4MGUwMTgyNmJmNmJhZDgzZDE5YzYyYTU5Y2EifQ=="/>
  </w:docVars>
  <w:rsids>
    <w:rsidRoot w:val="00172A27"/>
    <w:rsid w:val="00000D41"/>
    <w:rsid w:val="00000DDC"/>
    <w:rsid w:val="00001C46"/>
    <w:rsid w:val="000040D2"/>
    <w:rsid w:val="00010D04"/>
    <w:rsid w:val="00016AAC"/>
    <w:rsid w:val="00021AC5"/>
    <w:rsid w:val="00025426"/>
    <w:rsid w:val="00026AAB"/>
    <w:rsid w:val="00028827"/>
    <w:rsid w:val="0003379E"/>
    <w:rsid w:val="000525AC"/>
    <w:rsid w:val="00054377"/>
    <w:rsid w:val="0005F191"/>
    <w:rsid w:val="0006407F"/>
    <w:rsid w:val="00064C1A"/>
    <w:rsid w:val="00066C62"/>
    <w:rsid w:val="000715AB"/>
    <w:rsid w:val="00073045"/>
    <w:rsid w:val="00080545"/>
    <w:rsid w:val="00087238"/>
    <w:rsid w:val="00092F70"/>
    <w:rsid w:val="000B7222"/>
    <w:rsid w:val="000C77A4"/>
    <w:rsid w:val="000D0E27"/>
    <w:rsid w:val="000D298D"/>
    <w:rsid w:val="000D7BE3"/>
    <w:rsid w:val="000E1FE1"/>
    <w:rsid w:val="000F5BFC"/>
    <w:rsid w:val="001006F7"/>
    <w:rsid w:val="001056FF"/>
    <w:rsid w:val="00106977"/>
    <w:rsid w:val="00106F11"/>
    <w:rsid w:val="00107EFE"/>
    <w:rsid w:val="00114532"/>
    <w:rsid w:val="001235CA"/>
    <w:rsid w:val="00124BA1"/>
    <w:rsid w:val="00131A58"/>
    <w:rsid w:val="00136914"/>
    <w:rsid w:val="00137917"/>
    <w:rsid w:val="00143A47"/>
    <w:rsid w:val="00146514"/>
    <w:rsid w:val="00160740"/>
    <w:rsid w:val="001611A5"/>
    <w:rsid w:val="001619DA"/>
    <w:rsid w:val="00161C3D"/>
    <w:rsid w:val="0016512B"/>
    <w:rsid w:val="0016551D"/>
    <w:rsid w:val="0016DF44"/>
    <w:rsid w:val="0017079A"/>
    <w:rsid w:val="00172A27"/>
    <w:rsid w:val="00174D97"/>
    <w:rsid w:val="00187A27"/>
    <w:rsid w:val="00192B61"/>
    <w:rsid w:val="00193689"/>
    <w:rsid w:val="00196132"/>
    <w:rsid w:val="001B1964"/>
    <w:rsid w:val="001B2D83"/>
    <w:rsid w:val="001B33C5"/>
    <w:rsid w:val="001C5D6C"/>
    <w:rsid w:val="001C68A9"/>
    <w:rsid w:val="001D24D8"/>
    <w:rsid w:val="001E3150"/>
    <w:rsid w:val="001F1FDB"/>
    <w:rsid w:val="00201D95"/>
    <w:rsid w:val="00207AF3"/>
    <w:rsid w:val="00210E24"/>
    <w:rsid w:val="0022296F"/>
    <w:rsid w:val="00232DC4"/>
    <w:rsid w:val="00237B61"/>
    <w:rsid w:val="00240142"/>
    <w:rsid w:val="00240F24"/>
    <w:rsid w:val="00246B2F"/>
    <w:rsid w:val="002505E8"/>
    <w:rsid w:val="002538D7"/>
    <w:rsid w:val="00262FB1"/>
    <w:rsid w:val="00263692"/>
    <w:rsid w:val="0027075C"/>
    <w:rsid w:val="00275650"/>
    <w:rsid w:val="002837E5"/>
    <w:rsid w:val="00284D5E"/>
    <w:rsid w:val="0029242E"/>
    <w:rsid w:val="002948B0"/>
    <w:rsid w:val="002A2A1B"/>
    <w:rsid w:val="002A4C8B"/>
    <w:rsid w:val="002A4DE3"/>
    <w:rsid w:val="002A5A51"/>
    <w:rsid w:val="002A6179"/>
    <w:rsid w:val="002A7599"/>
    <w:rsid w:val="002B10F8"/>
    <w:rsid w:val="002B187D"/>
    <w:rsid w:val="002B39F4"/>
    <w:rsid w:val="002B49A9"/>
    <w:rsid w:val="002B529A"/>
    <w:rsid w:val="002C3182"/>
    <w:rsid w:val="002C3A3D"/>
    <w:rsid w:val="002C3CB0"/>
    <w:rsid w:val="002C5681"/>
    <w:rsid w:val="002C7E63"/>
    <w:rsid w:val="002D0A4B"/>
    <w:rsid w:val="002D1EFF"/>
    <w:rsid w:val="002D2BC9"/>
    <w:rsid w:val="002E1C9C"/>
    <w:rsid w:val="002F45BD"/>
    <w:rsid w:val="002F4F07"/>
    <w:rsid w:val="002F5273"/>
    <w:rsid w:val="002F6227"/>
    <w:rsid w:val="002F6AD7"/>
    <w:rsid w:val="00305444"/>
    <w:rsid w:val="00315A7A"/>
    <w:rsid w:val="0031785D"/>
    <w:rsid w:val="00317D8A"/>
    <w:rsid w:val="003203F7"/>
    <w:rsid w:val="003245A7"/>
    <w:rsid w:val="00324CE6"/>
    <w:rsid w:val="00326528"/>
    <w:rsid w:val="00330063"/>
    <w:rsid w:val="00331420"/>
    <w:rsid w:val="00336FCD"/>
    <w:rsid w:val="00337B6D"/>
    <w:rsid w:val="00340CAE"/>
    <w:rsid w:val="00342229"/>
    <w:rsid w:val="003432D9"/>
    <w:rsid w:val="00344E78"/>
    <w:rsid w:val="00363010"/>
    <w:rsid w:val="00380950"/>
    <w:rsid w:val="0038234D"/>
    <w:rsid w:val="00383823"/>
    <w:rsid w:val="00396E46"/>
    <w:rsid w:val="003A279B"/>
    <w:rsid w:val="003A333C"/>
    <w:rsid w:val="003A3CAB"/>
    <w:rsid w:val="003B36E3"/>
    <w:rsid w:val="003C5C94"/>
    <w:rsid w:val="003D0E9F"/>
    <w:rsid w:val="003D2D4A"/>
    <w:rsid w:val="003D7244"/>
    <w:rsid w:val="003E556D"/>
    <w:rsid w:val="003E7CDE"/>
    <w:rsid w:val="003F7362"/>
    <w:rsid w:val="00406FA8"/>
    <w:rsid w:val="0042105F"/>
    <w:rsid w:val="004261FC"/>
    <w:rsid w:val="00426F55"/>
    <w:rsid w:val="0043474D"/>
    <w:rsid w:val="00444756"/>
    <w:rsid w:val="00450FD9"/>
    <w:rsid w:val="004515EC"/>
    <w:rsid w:val="00453B63"/>
    <w:rsid w:val="00461804"/>
    <w:rsid w:val="004626B2"/>
    <w:rsid w:val="0046377C"/>
    <w:rsid w:val="00467701"/>
    <w:rsid w:val="00470CAD"/>
    <w:rsid w:val="0047599C"/>
    <w:rsid w:val="004760DC"/>
    <w:rsid w:val="00476AA8"/>
    <w:rsid w:val="0048115F"/>
    <w:rsid w:val="00483B2F"/>
    <w:rsid w:val="00484D9E"/>
    <w:rsid w:val="00486689"/>
    <w:rsid w:val="0048671E"/>
    <w:rsid w:val="00490E7F"/>
    <w:rsid w:val="0049104A"/>
    <w:rsid w:val="004A3140"/>
    <w:rsid w:val="004A43FA"/>
    <w:rsid w:val="004A6DB0"/>
    <w:rsid w:val="004A7D18"/>
    <w:rsid w:val="004B3D59"/>
    <w:rsid w:val="004B5BBC"/>
    <w:rsid w:val="004B746C"/>
    <w:rsid w:val="004C7153"/>
    <w:rsid w:val="004D2847"/>
    <w:rsid w:val="004E0337"/>
    <w:rsid w:val="004E31FC"/>
    <w:rsid w:val="004F57F0"/>
    <w:rsid w:val="004F6478"/>
    <w:rsid w:val="004F6EB5"/>
    <w:rsid w:val="00502228"/>
    <w:rsid w:val="00502B80"/>
    <w:rsid w:val="005037C4"/>
    <w:rsid w:val="00510890"/>
    <w:rsid w:val="00527071"/>
    <w:rsid w:val="00532065"/>
    <w:rsid w:val="005320B3"/>
    <w:rsid w:val="00535C33"/>
    <w:rsid w:val="00536D78"/>
    <w:rsid w:val="005415C3"/>
    <w:rsid w:val="005417B0"/>
    <w:rsid w:val="00545974"/>
    <w:rsid w:val="005508C7"/>
    <w:rsid w:val="005549B0"/>
    <w:rsid w:val="00557072"/>
    <w:rsid w:val="00564944"/>
    <w:rsid w:val="00564993"/>
    <w:rsid w:val="0056531F"/>
    <w:rsid w:val="00574DC1"/>
    <w:rsid w:val="00575F7F"/>
    <w:rsid w:val="00579AA9"/>
    <w:rsid w:val="0058A1ED"/>
    <w:rsid w:val="00590A1A"/>
    <w:rsid w:val="00592AB3"/>
    <w:rsid w:val="00592B07"/>
    <w:rsid w:val="00593E61"/>
    <w:rsid w:val="005A6C00"/>
    <w:rsid w:val="005B08D0"/>
    <w:rsid w:val="005B36BA"/>
    <w:rsid w:val="005B3DCB"/>
    <w:rsid w:val="005B69DA"/>
    <w:rsid w:val="005B6C70"/>
    <w:rsid w:val="005B72C8"/>
    <w:rsid w:val="005C2720"/>
    <w:rsid w:val="005C2944"/>
    <w:rsid w:val="005C54D4"/>
    <w:rsid w:val="005D1723"/>
    <w:rsid w:val="005D5B91"/>
    <w:rsid w:val="005D773E"/>
    <w:rsid w:val="005E1544"/>
    <w:rsid w:val="005E4C5A"/>
    <w:rsid w:val="005F2658"/>
    <w:rsid w:val="005F4A30"/>
    <w:rsid w:val="005F4ABD"/>
    <w:rsid w:val="0060183F"/>
    <w:rsid w:val="0060368E"/>
    <w:rsid w:val="00604336"/>
    <w:rsid w:val="00607733"/>
    <w:rsid w:val="00607EC9"/>
    <w:rsid w:val="00616B81"/>
    <w:rsid w:val="00616C35"/>
    <w:rsid w:val="006206CC"/>
    <w:rsid w:val="00626E99"/>
    <w:rsid w:val="00630280"/>
    <w:rsid w:val="006319A3"/>
    <w:rsid w:val="006356F9"/>
    <w:rsid w:val="006364EF"/>
    <w:rsid w:val="006457AD"/>
    <w:rsid w:val="00645EAB"/>
    <w:rsid w:val="00646D7A"/>
    <w:rsid w:val="006509A9"/>
    <w:rsid w:val="00661A24"/>
    <w:rsid w:val="006620DF"/>
    <w:rsid w:val="0066420F"/>
    <w:rsid w:val="006668CA"/>
    <w:rsid w:val="0066791E"/>
    <w:rsid w:val="00675C6F"/>
    <w:rsid w:val="006918B2"/>
    <w:rsid w:val="00693AAE"/>
    <w:rsid w:val="00695B15"/>
    <w:rsid w:val="006B1AB2"/>
    <w:rsid w:val="006B408B"/>
    <w:rsid w:val="006B7485"/>
    <w:rsid w:val="006D3C37"/>
    <w:rsid w:val="006D4256"/>
    <w:rsid w:val="006D4D61"/>
    <w:rsid w:val="006E4324"/>
    <w:rsid w:val="006F0728"/>
    <w:rsid w:val="006F15FC"/>
    <w:rsid w:val="006F5060"/>
    <w:rsid w:val="0070069A"/>
    <w:rsid w:val="00701D82"/>
    <w:rsid w:val="0071257E"/>
    <w:rsid w:val="007144A0"/>
    <w:rsid w:val="007166AE"/>
    <w:rsid w:val="0071699B"/>
    <w:rsid w:val="00726E68"/>
    <w:rsid w:val="00732233"/>
    <w:rsid w:val="0074119A"/>
    <w:rsid w:val="00742248"/>
    <w:rsid w:val="0074580A"/>
    <w:rsid w:val="00753039"/>
    <w:rsid w:val="007717B3"/>
    <w:rsid w:val="00776B7E"/>
    <w:rsid w:val="00780C0A"/>
    <w:rsid w:val="0078414C"/>
    <w:rsid w:val="00791DFD"/>
    <w:rsid w:val="00796296"/>
    <w:rsid w:val="0079A419"/>
    <w:rsid w:val="007A1B3A"/>
    <w:rsid w:val="007A23F8"/>
    <w:rsid w:val="007A3BB5"/>
    <w:rsid w:val="007A3F24"/>
    <w:rsid w:val="007C16CA"/>
    <w:rsid w:val="007C5B4D"/>
    <w:rsid w:val="007D08CE"/>
    <w:rsid w:val="007D19F0"/>
    <w:rsid w:val="007D4164"/>
    <w:rsid w:val="007D4C0D"/>
    <w:rsid w:val="007D57E7"/>
    <w:rsid w:val="007D60F4"/>
    <w:rsid w:val="007DF0FD"/>
    <w:rsid w:val="007E149D"/>
    <w:rsid w:val="007E3EB1"/>
    <w:rsid w:val="007E4477"/>
    <w:rsid w:val="007E4E83"/>
    <w:rsid w:val="007F2165"/>
    <w:rsid w:val="007F3AA2"/>
    <w:rsid w:val="007F5268"/>
    <w:rsid w:val="007F68F8"/>
    <w:rsid w:val="00801AEF"/>
    <w:rsid w:val="00806560"/>
    <w:rsid w:val="00813C42"/>
    <w:rsid w:val="00814AAD"/>
    <w:rsid w:val="00821970"/>
    <w:rsid w:val="0082263D"/>
    <w:rsid w:val="00830FC5"/>
    <w:rsid w:val="00842631"/>
    <w:rsid w:val="00845D7C"/>
    <w:rsid w:val="00846378"/>
    <w:rsid w:val="00847F59"/>
    <w:rsid w:val="00850323"/>
    <w:rsid w:val="00853FDD"/>
    <w:rsid w:val="0086F920"/>
    <w:rsid w:val="00870891"/>
    <w:rsid w:val="0087791C"/>
    <w:rsid w:val="00884D50"/>
    <w:rsid w:val="00892551"/>
    <w:rsid w:val="00895D75"/>
    <w:rsid w:val="008A18B6"/>
    <w:rsid w:val="008C4DCC"/>
    <w:rsid w:val="008D5C24"/>
    <w:rsid w:val="008DC20B"/>
    <w:rsid w:val="008E0096"/>
    <w:rsid w:val="008E70C1"/>
    <w:rsid w:val="008F11F7"/>
    <w:rsid w:val="008F50F6"/>
    <w:rsid w:val="009310B3"/>
    <w:rsid w:val="0093893F"/>
    <w:rsid w:val="00951D43"/>
    <w:rsid w:val="009579B2"/>
    <w:rsid w:val="00962578"/>
    <w:rsid w:val="00964D96"/>
    <w:rsid w:val="00965D51"/>
    <w:rsid w:val="00967A37"/>
    <w:rsid w:val="00972D8E"/>
    <w:rsid w:val="00974A1E"/>
    <w:rsid w:val="00977AEC"/>
    <w:rsid w:val="00985553"/>
    <w:rsid w:val="009858E8"/>
    <w:rsid w:val="009862A7"/>
    <w:rsid w:val="009862EC"/>
    <w:rsid w:val="009868CD"/>
    <w:rsid w:val="00987F91"/>
    <w:rsid w:val="0099471A"/>
    <w:rsid w:val="00994965"/>
    <w:rsid w:val="009959F3"/>
    <w:rsid w:val="009974F0"/>
    <w:rsid w:val="00997AFC"/>
    <w:rsid w:val="009A0AA8"/>
    <w:rsid w:val="009B29D8"/>
    <w:rsid w:val="009B7214"/>
    <w:rsid w:val="009C24D4"/>
    <w:rsid w:val="009D4705"/>
    <w:rsid w:val="009D548C"/>
    <w:rsid w:val="009D6A20"/>
    <w:rsid w:val="009D6EEB"/>
    <w:rsid w:val="009E5A44"/>
    <w:rsid w:val="009F25F3"/>
    <w:rsid w:val="00A05493"/>
    <w:rsid w:val="00A06811"/>
    <w:rsid w:val="00A078DE"/>
    <w:rsid w:val="00A10D11"/>
    <w:rsid w:val="00A11F79"/>
    <w:rsid w:val="00A1273D"/>
    <w:rsid w:val="00A14942"/>
    <w:rsid w:val="00A1762C"/>
    <w:rsid w:val="00A17BC9"/>
    <w:rsid w:val="00A309F1"/>
    <w:rsid w:val="00A31C7D"/>
    <w:rsid w:val="00A33ABF"/>
    <w:rsid w:val="00A475FB"/>
    <w:rsid w:val="00A500D1"/>
    <w:rsid w:val="00A53D56"/>
    <w:rsid w:val="00A55C65"/>
    <w:rsid w:val="00A60AA6"/>
    <w:rsid w:val="00A60EF1"/>
    <w:rsid w:val="00A64B48"/>
    <w:rsid w:val="00A70118"/>
    <w:rsid w:val="00A7103B"/>
    <w:rsid w:val="00A72A81"/>
    <w:rsid w:val="00A81C98"/>
    <w:rsid w:val="00A83A1B"/>
    <w:rsid w:val="00A87953"/>
    <w:rsid w:val="00A8E0DD"/>
    <w:rsid w:val="00AA205F"/>
    <w:rsid w:val="00AA293D"/>
    <w:rsid w:val="00AA5A59"/>
    <w:rsid w:val="00AA61F1"/>
    <w:rsid w:val="00AB0717"/>
    <w:rsid w:val="00AB8A82"/>
    <w:rsid w:val="00AC5CA2"/>
    <w:rsid w:val="00AD427A"/>
    <w:rsid w:val="00AD6611"/>
    <w:rsid w:val="00AD7CD8"/>
    <w:rsid w:val="00AE6BBF"/>
    <w:rsid w:val="00AF22D4"/>
    <w:rsid w:val="00B02C90"/>
    <w:rsid w:val="00B103A5"/>
    <w:rsid w:val="00B104E5"/>
    <w:rsid w:val="00B10AAA"/>
    <w:rsid w:val="00B1499E"/>
    <w:rsid w:val="00B15054"/>
    <w:rsid w:val="00B20C61"/>
    <w:rsid w:val="00B279C2"/>
    <w:rsid w:val="00B34B87"/>
    <w:rsid w:val="00B370F4"/>
    <w:rsid w:val="00B435C1"/>
    <w:rsid w:val="00B5010D"/>
    <w:rsid w:val="00B50982"/>
    <w:rsid w:val="00B51B62"/>
    <w:rsid w:val="00B56D09"/>
    <w:rsid w:val="00B62A13"/>
    <w:rsid w:val="00B74064"/>
    <w:rsid w:val="00B74077"/>
    <w:rsid w:val="00B74875"/>
    <w:rsid w:val="00B76ECB"/>
    <w:rsid w:val="00B80705"/>
    <w:rsid w:val="00B8132A"/>
    <w:rsid w:val="00B821A3"/>
    <w:rsid w:val="00B828EA"/>
    <w:rsid w:val="00B85207"/>
    <w:rsid w:val="00B85283"/>
    <w:rsid w:val="00B8622E"/>
    <w:rsid w:val="00B8658A"/>
    <w:rsid w:val="00BA0160"/>
    <w:rsid w:val="00BA7F68"/>
    <w:rsid w:val="00BB2BE5"/>
    <w:rsid w:val="00BC1AA9"/>
    <w:rsid w:val="00BC2274"/>
    <w:rsid w:val="00BC43A1"/>
    <w:rsid w:val="00BC4946"/>
    <w:rsid w:val="00BC6DF9"/>
    <w:rsid w:val="00BD0578"/>
    <w:rsid w:val="00BE3444"/>
    <w:rsid w:val="00BE51A2"/>
    <w:rsid w:val="00BE7F8F"/>
    <w:rsid w:val="00C0610F"/>
    <w:rsid w:val="00C06CC7"/>
    <w:rsid w:val="00C14320"/>
    <w:rsid w:val="00C26C56"/>
    <w:rsid w:val="00C37E6B"/>
    <w:rsid w:val="00C4076F"/>
    <w:rsid w:val="00C40E6A"/>
    <w:rsid w:val="00C40FB8"/>
    <w:rsid w:val="00C4DE6B"/>
    <w:rsid w:val="00C55919"/>
    <w:rsid w:val="00C612BC"/>
    <w:rsid w:val="00C64982"/>
    <w:rsid w:val="00C7340B"/>
    <w:rsid w:val="00C771B9"/>
    <w:rsid w:val="00C83431"/>
    <w:rsid w:val="00C841D1"/>
    <w:rsid w:val="00C86F20"/>
    <w:rsid w:val="00C9086B"/>
    <w:rsid w:val="00C94463"/>
    <w:rsid w:val="00CA4B5B"/>
    <w:rsid w:val="00CA5596"/>
    <w:rsid w:val="00CA7DEB"/>
    <w:rsid w:val="00CB3E5C"/>
    <w:rsid w:val="00CB7098"/>
    <w:rsid w:val="00CC2AF8"/>
    <w:rsid w:val="00CD4703"/>
    <w:rsid w:val="00CD5E3A"/>
    <w:rsid w:val="00CD6E77"/>
    <w:rsid w:val="00CE79AD"/>
    <w:rsid w:val="00CE7D69"/>
    <w:rsid w:val="00CE7F1F"/>
    <w:rsid w:val="00D06AF6"/>
    <w:rsid w:val="00D12E67"/>
    <w:rsid w:val="00D22FA9"/>
    <w:rsid w:val="00D24FE5"/>
    <w:rsid w:val="00D38A6C"/>
    <w:rsid w:val="00D414BD"/>
    <w:rsid w:val="00D4338F"/>
    <w:rsid w:val="00D451EC"/>
    <w:rsid w:val="00D45898"/>
    <w:rsid w:val="00D51A13"/>
    <w:rsid w:val="00D52742"/>
    <w:rsid w:val="00D635B4"/>
    <w:rsid w:val="00D7103F"/>
    <w:rsid w:val="00D72982"/>
    <w:rsid w:val="00D73A67"/>
    <w:rsid w:val="00D77B6D"/>
    <w:rsid w:val="00D83EB4"/>
    <w:rsid w:val="00D8662D"/>
    <w:rsid w:val="00D91229"/>
    <w:rsid w:val="00D91F60"/>
    <w:rsid w:val="00D92C3E"/>
    <w:rsid w:val="00DB1102"/>
    <w:rsid w:val="00DB4008"/>
    <w:rsid w:val="00DB707D"/>
    <w:rsid w:val="00DC227C"/>
    <w:rsid w:val="00DD7689"/>
    <w:rsid w:val="00DE5F46"/>
    <w:rsid w:val="00DF473D"/>
    <w:rsid w:val="00E042F6"/>
    <w:rsid w:val="00E07BC2"/>
    <w:rsid w:val="00E105B3"/>
    <w:rsid w:val="00E1239B"/>
    <w:rsid w:val="00E18941"/>
    <w:rsid w:val="00E22980"/>
    <w:rsid w:val="00E2389A"/>
    <w:rsid w:val="00E27959"/>
    <w:rsid w:val="00E30A29"/>
    <w:rsid w:val="00E41045"/>
    <w:rsid w:val="00E439FF"/>
    <w:rsid w:val="00E44205"/>
    <w:rsid w:val="00E44618"/>
    <w:rsid w:val="00E45252"/>
    <w:rsid w:val="00E56B33"/>
    <w:rsid w:val="00E60EAA"/>
    <w:rsid w:val="00E816A9"/>
    <w:rsid w:val="00E83D9B"/>
    <w:rsid w:val="00E84C64"/>
    <w:rsid w:val="00E8C9EA"/>
    <w:rsid w:val="00E90F48"/>
    <w:rsid w:val="00E914F6"/>
    <w:rsid w:val="00E96B3A"/>
    <w:rsid w:val="00E97BD6"/>
    <w:rsid w:val="00E9E413"/>
    <w:rsid w:val="00EA3C02"/>
    <w:rsid w:val="00EA518E"/>
    <w:rsid w:val="00EA55F8"/>
    <w:rsid w:val="00EA5D68"/>
    <w:rsid w:val="00EA6643"/>
    <w:rsid w:val="00EB3D85"/>
    <w:rsid w:val="00EB5989"/>
    <w:rsid w:val="00EB6F9E"/>
    <w:rsid w:val="00EC1015"/>
    <w:rsid w:val="00EC7C45"/>
    <w:rsid w:val="00EE03D4"/>
    <w:rsid w:val="00EE0821"/>
    <w:rsid w:val="00EE0993"/>
    <w:rsid w:val="00EE1989"/>
    <w:rsid w:val="00EE548F"/>
    <w:rsid w:val="00EE6F3C"/>
    <w:rsid w:val="00EF1D8B"/>
    <w:rsid w:val="00F0243F"/>
    <w:rsid w:val="00F26E7D"/>
    <w:rsid w:val="00F2AE99"/>
    <w:rsid w:val="00F355B0"/>
    <w:rsid w:val="00F35E34"/>
    <w:rsid w:val="00F41143"/>
    <w:rsid w:val="00F4469B"/>
    <w:rsid w:val="00F44CB2"/>
    <w:rsid w:val="00F46BB6"/>
    <w:rsid w:val="00F5396B"/>
    <w:rsid w:val="00F5399D"/>
    <w:rsid w:val="00F6295C"/>
    <w:rsid w:val="00F64022"/>
    <w:rsid w:val="00F67CE4"/>
    <w:rsid w:val="00F72715"/>
    <w:rsid w:val="00F81408"/>
    <w:rsid w:val="00F84EE1"/>
    <w:rsid w:val="00F939A3"/>
    <w:rsid w:val="00F97F45"/>
    <w:rsid w:val="00FA7204"/>
    <w:rsid w:val="00FA75AA"/>
    <w:rsid w:val="00FB2713"/>
    <w:rsid w:val="00FB2DBE"/>
    <w:rsid w:val="00FB576E"/>
    <w:rsid w:val="00FB720E"/>
    <w:rsid w:val="00FC1EB0"/>
    <w:rsid w:val="00FC5EE5"/>
    <w:rsid w:val="00FE2AF1"/>
    <w:rsid w:val="00FE70D8"/>
    <w:rsid w:val="00FF39E6"/>
    <w:rsid w:val="00FF78FF"/>
    <w:rsid w:val="0101969C"/>
    <w:rsid w:val="010CCDDB"/>
    <w:rsid w:val="01177F46"/>
    <w:rsid w:val="011B32B3"/>
    <w:rsid w:val="01260DF1"/>
    <w:rsid w:val="012786E7"/>
    <w:rsid w:val="012AE0E6"/>
    <w:rsid w:val="012E986B"/>
    <w:rsid w:val="0135316E"/>
    <w:rsid w:val="013D2D13"/>
    <w:rsid w:val="0148FE8C"/>
    <w:rsid w:val="014CB6AB"/>
    <w:rsid w:val="015B9D51"/>
    <w:rsid w:val="015E156C"/>
    <w:rsid w:val="0178B09B"/>
    <w:rsid w:val="019E25B7"/>
    <w:rsid w:val="01C1FBC1"/>
    <w:rsid w:val="01C50C4B"/>
    <w:rsid w:val="01C57964"/>
    <w:rsid w:val="01C881EA"/>
    <w:rsid w:val="01D26CC4"/>
    <w:rsid w:val="01D4FC82"/>
    <w:rsid w:val="01DBD311"/>
    <w:rsid w:val="01EDB1E4"/>
    <w:rsid w:val="01EECEAF"/>
    <w:rsid w:val="01F3EB12"/>
    <w:rsid w:val="01FB080B"/>
    <w:rsid w:val="02019276"/>
    <w:rsid w:val="0209FE9D"/>
    <w:rsid w:val="020C9C60"/>
    <w:rsid w:val="0211859F"/>
    <w:rsid w:val="0213C7FD"/>
    <w:rsid w:val="0224A4D6"/>
    <w:rsid w:val="022C361B"/>
    <w:rsid w:val="022DC665"/>
    <w:rsid w:val="02432406"/>
    <w:rsid w:val="02442627"/>
    <w:rsid w:val="0244E940"/>
    <w:rsid w:val="02508233"/>
    <w:rsid w:val="025E90E7"/>
    <w:rsid w:val="025E9152"/>
    <w:rsid w:val="025EE120"/>
    <w:rsid w:val="0260AECC"/>
    <w:rsid w:val="0264DE17"/>
    <w:rsid w:val="026E7564"/>
    <w:rsid w:val="027E152B"/>
    <w:rsid w:val="028B4FF5"/>
    <w:rsid w:val="028B7F24"/>
    <w:rsid w:val="02975917"/>
    <w:rsid w:val="02994247"/>
    <w:rsid w:val="02A3E0F0"/>
    <w:rsid w:val="02A63E2C"/>
    <w:rsid w:val="02A9F502"/>
    <w:rsid w:val="02C484FC"/>
    <w:rsid w:val="02CA8C0F"/>
    <w:rsid w:val="02E05EED"/>
    <w:rsid w:val="02E89965"/>
    <w:rsid w:val="02EF7DE5"/>
    <w:rsid w:val="02F716AE"/>
    <w:rsid w:val="02F76DB2"/>
    <w:rsid w:val="03041513"/>
    <w:rsid w:val="030EDC14"/>
    <w:rsid w:val="030FBA56"/>
    <w:rsid w:val="03191216"/>
    <w:rsid w:val="031C9E67"/>
    <w:rsid w:val="031CEA74"/>
    <w:rsid w:val="0326734B"/>
    <w:rsid w:val="034B29EE"/>
    <w:rsid w:val="034CFE3D"/>
    <w:rsid w:val="03668435"/>
    <w:rsid w:val="0369FEB0"/>
    <w:rsid w:val="037CCA24"/>
    <w:rsid w:val="037F486B"/>
    <w:rsid w:val="038C2DC3"/>
    <w:rsid w:val="038CA08D"/>
    <w:rsid w:val="038CBC1A"/>
    <w:rsid w:val="038CF09A"/>
    <w:rsid w:val="0390025D"/>
    <w:rsid w:val="039B3424"/>
    <w:rsid w:val="03A1D07B"/>
    <w:rsid w:val="03A705AD"/>
    <w:rsid w:val="03C2DBCA"/>
    <w:rsid w:val="03DE9D0E"/>
    <w:rsid w:val="0404F898"/>
    <w:rsid w:val="0407ED67"/>
    <w:rsid w:val="0410EE3C"/>
    <w:rsid w:val="04151AAA"/>
    <w:rsid w:val="041B96FC"/>
    <w:rsid w:val="041FA459"/>
    <w:rsid w:val="043DDAC9"/>
    <w:rsid w:val="043F2EF5"/>
    <w:rsid w:val="0451052C"/>
    <w:rsid w:val="0458A2B7"/>
    <w:rsid w:val="045D50F4"/>
    <w:rsid w:val="04756AA1"/>
    <w:rsid w:val="047E39F9"/>
    <w:rsid w:val="0482854A"/>
    <w:rsid w:val="04844A44"/>
    <w:rsid w:val="04877A40"/>
    <w:rsid w:val="04932C61"/>
    <w:rsid w:val="04980C89"/>
    <w:rsid w:val="04A7CAF8"/>
    <w:rsid w:val="04C80A4E"/>
    <w:rsid w:val="04D23FB2"/>
    <w:rsid w:val="04D28E61"/>
    <w:rsid w:val="04EDE768"/>
    <w:rsid w:val="04F3900E"/>
    <w:rsid w:val="0502A510"/>
    <w:rsid w:val="05079181"/>
    <w:rsid w:val="051BD94B"/>
    <w:rsid w:val="0522FCE6"/>
    <w:rsid w:val="0533554F"/>
    <w:rsid w:val="053BAA30"/>
    <w:rsid w:val="053D54D0"/>
    <w:rsid w:val="05419F5F"/>
    <w:rsid w:val="054BBF2A"/>
    <w:rsid w:val="0551A853"/>
    <w:rsid w:val="055F9CF6"/>
    <w:rsid w:val="0567B22C"/>
    <w:rsid w:val="05773D60"/>
    <w:rsid w:val="059A9EFA"/>
    <w:rsid w:val="05A3BD68"/>
    <w:rsid w:val="05AEE0D8"/>
    <w:rsid w:val="05BA79A5"/>
    <w:rsid w:val="05BD1F78"/>
    <w:rsid w:val="05BF37E9"/>
    <w:rsid w:val="05C0BC43"/>
    <w:rsid w:val="05C18784"/>
    <w:rsid w:val="05C31FE6"/>
    <w:rsid w:val="05C405E3"/>
    <w:rsid w:val="05C96ECF"/>
    <w:rsid w:val="05CBA064"/>
    <w:rsid w:val="05DE9675"/>
    <w:rsid w:val="05E2FA7B"/>
    <w:rsid w:val="05E8BCF7"/>
    <w:rsid w:val="05F056FB"/>
    <w:rsid w:val="05F7F6A4"/>
    <w:rsid w:val="05FA5D3B"/>
    <w:rsid w:val="05FEA5F7"/>
    <w:rsid w:val="0608D461"/>
    <w:rsid w:val="060E3511"/>
    <w:rsid w:val="060E3DF3"/>
    <w:rsid w:val="061B5917"/>
    <w:rsid w:val="061C10A2"/>
    <w:rsid w:val="062A7C02"/>
    <w:rsid w:val="062CF716"/>
    <w:rsid w:val="062EFCC2"/>
    <w:rsid w:val="062F0BDA"/>
    <w:rsid w:val="06402987"/>
    <w:rsid w:val="0640EB5B"/>
    <w:rsid w:val="064E1084"/>
    <w:rsid w:val="0658900A"/>
    <w:rsid w:val="06689C5B"/>
    <w:rsid w:val="0669BF12"/>
    <w:rsid w:val="066EAAD0"/>
    <w:rsid w:val="0682A372"/>
    <w:rsid w:val="0682CAB0"/>
    <w:rsid w:val="0687CE99"/>
    <w:rsid w:val="069A2FBB"/>
    <w:rsid w:val="06A7FE3A"/>
    <w:rsid w:val="06A9984D"/>
    <w:rsid w:val="06AD5AC3"/>
    <w:rsid w:val="06B25327"/>
    <w:rsid w:val="06B689DA"/>
    <w:rsid w:val="06B8EABF"/>
    <w:rsid w:val="06CC7998"/>
    <w:rsid w:val="06F0DC75"/>
    <w:rsid w:val="06F677CA"/>
    <w:rsid w:val="06F83755"/>
    <w:rsid w:val="07094370"/>
    <w:rsid w:val="07136CEC"/>
    <w:rsid w:val="0713E5B6"/>
    <w:rsid w:val="071D9E23"/>
    <w:rsid w:val="07221152"/>
    <w:rsid w:val="0728F1F8"/>
    <w:rsid w:val="072E58EF"/>
    <w:rsid w:val="0743F565"/>
    <w:rsid w:val="0753E8C2"/>
    <w:rsid w:val="07553A3A"/>
    <w:rsid w:val="0756F379"/>
    <w:rsid w:val="0761F3D1"/>
    <w:rsid w:val="0764F855"/>
    <w:rsid w:val="077103F5"/>
    <w:rsid w:val="07739202"/>
    <w:rsid w:val="077B6B15"/>
    <w:rsid w:val="0783D560"/>
    <w:rsid w:val="07849039"/>
    <w:rsid w:val="079DFF5C"/>
    <w:rsid w:val="079FD108"/>
    <w:rsid w:val="079FD1BC"/>
    <w:rsid w:val="07A99FD7"/>
    <w:rsid w:val="07ABD766"/>
    <w:rsid w:val="07C65923"/>
    <w:rsid w:val="07C758CD"/>
    <w:rsid w:val="07D00AF1"/>
    <w:rsid w:val="07D3CB9C"/>
    <w:rsid w:val="07DCBBBC"/>
    <w:rsid w:val="07E27EE6"/>
    <w:rsid w:val="07E9E675"/>
    <w:rsid w:val="07EB34BE"/>
    <w:rsid w:val="07F30490"/>
    <w:rsid w:val="07FC85A5"/>
    <w:rsid w:val="07FCDECE"/>
    <w:rsid w:val="08029D1C"/>
    <w:rsid w:val="08060C28"/>
    <w:rsid w:val="080A9BF4"/>
    <w:rsid w:val="080D6632"/>
    <w:rsid w:val="08178022"/>
    <w:rsid w:val="08228706"/>
    <w:rsid w:val="08268897"/>
    <w:rsid w:val="082A2F6F"/>
    <w:rsid w:val="082D7AAD"/>
    <w:rsid w:val="0837C36E"/>
    <w:rsid w:val="083A45D2"/>
    <w:rsid w:val="083DFC98"/>
    <w:rsid w:val="0846CAF1"/>
    <w:rsid w:val="08529EDB"/>
    <w:rsid w:val="086232CF"/>
    <w:rsid w:val="086897F0"/>
    <w:rsid w:val="08857C5C"/>
    <w:rsid w:val="08A35188"/>
    <w:rsid w:val="08A71409"/>
    <w:rsid w:val="08A72934"/>
    <w:rsid w:val="08A8F4BD"/>
    <w:rsid w:val="08A8F9AF"/>
    <w:rsid w:val="08AAF935"/>
    <w:rsid w:val="08B610F9"/>
    <w:rsid w:val="08C0AFFD"/>
    <w:rsid w:val="08D5C0F3"/>
    <w:rsid w:val="08D70552"/>
    <w:rsid w:val="08D869BB"/>
    <w:rsid w:val="08DB2C2A"/>
    <w:rsid w:val="08DF58A4"/>
    <w:rsid w:val="08E55FEF"/>
    <w:rsid w:val="08E6281A"/>
    <w:rsid w:val="08F03488"/>
    <w:rsid w:val="08FB0178"/>
    <w:rsid w:val="09022666"/>
    <w:rsid w:val="09089F3B"/>
    <w:rsid w:val="0913E905"/>
    <w:rsid w:val="091C3D75"/>
    <w:rsid w:val="09270E43"/>
    <w:rsid w:val="093A5273"/>
    <w:rsid w:val="093A9F0A"/>
    <w:rsid w:val="0943ED65"/>
    <w:rsid w:val="0946070D"/>
    <w:rsid w:val="09526C1F"/>
    <w:rsid w:val="0954EBDF"/>
    <w:rsid w:val="0957B104"/>
    <w:rsid w:val="0972F738"/>
    <w:rsid w:val="09753A17"/>
    <w:rsid w:val="097DD8CC"/>
    <w:rsid w:val="097E4F47"/>
    <w:rsid w:val="0982F757"/>
    <w:rsid w:val="0993DFEA"/>
    <w:rsid w:val="099AB38F"/>
    <w:rsid w:val="09A4E53E"/>
    <w:rsid w:val="09A64B92"/>
    <w:rsid w:val="09A7DF2D"/>
    <w:rsid w:val="09ACA444"/>
    <w:rsid w:val="09B6C6D2"/>
    <w:rsid w:val="09C9B57F"/>
    <w:rsid w:val="09CD1A99"/>
    <w:rsid w:val="09D65E18"/>
    <w:rsid w:val="09DCD920"/>
    <w:rsid w:val="09E4000C"/>
    <w:rsid w:val="09EB99C6"/>
    <w:rsid w:val="09EC47A8"/>
    <w:rsid w:val="09FA827A"/>
    <w:rsid w:val="09FB3772"/>
    <w:rsid w:val="0A068DF4"/>
    <w:rsid w:val="0A09DF88"/>
    <w:rsid w:val="0A0CE476"/>
    <w:rsid w:val="0A1111FF"/>
    <w:rsid w:val="0A11577A"/>
    <w:rsid w:val="0A155119"/>
    <w:rsid w:val="0A1998E4"/>
    <w:rsid w:val="0A211258"/>
    <w:rsid w:val="0A24D343"/>
    <w:rsid w:val="0A266727"/>
    <w:rsid w:val="0A2B8653"/>
    <w:rsid w:val="0A2FD23C"/>
    <w:rsid w:val="0A4313A1"/>
    <w:rsid w:val="0A5D893D"/>
    <w:rsid w:val="0A5ED131"/>
    <w:rsid w:val="0A6E7ACB"/>
    <w:rsid w:val="0A705613"/>
    <w:rsid w:val="0A743A1C"/>
    <w:rsid w:val="0A89CD09"/>
    <w:rsid w:val="0A92A0F2"/>
    <w:rsid w:val="0A9395EE"/>
    <w:rsid w:val="0A9746DC"/>
    <w:rsid w:val="0AA5EC76"/>
    <w:rsid w:val="0AB38212"/>
    <w:rsid w:val="0AC35793"/>
    <w:rsid w:val="0AD8A520"/>
    <w:rsid w:val="0ADE0A31"/>
    <w:rsid w:val="0AE1F492"/>
    <w:rsid w:val="0AF38165"/>
    <w:rsid w:val="0AF9F150"/>
    <w:rsid w:val="0B0AC3DB"/>
    <w:rsid w:val="0B178963"/>
    <w:rsid w:val="0B2126EF"/>
    <w:rsid w:val="0B227027"/>
    <w:rsid w:val="0B232981"/>
    <w:rsid w:val="0B23FCBB"/>
    <w:rsid w:val="0B2509D1"/>
    <w:rsid w:val="0B4460CD"/>
    <w:rsid w:val="0B546746"/>
    <w:rsid w:val="0B55B150"/>
    <w:rsid w:val="0B5C5B6D"/>
    <w:rsid w:val="0B5F02C7"/>
    <w:rsid w:val="0B67FD0F"/>
    <w:rsid w:val="0B6D2AE7"/>
    <w:rsid w:val="0B6EDDC6"/>
    <w:rsid w:val="0B778ED2"/>
    <w:rsid w:val="0B7A27EF"/>
    <w:rsid w:val="0B8037BB"/>
    <w:rsid w:val="0B8557D0"/>
    <w:rsid w:val="0B8C780D"/>
    <w:rsid w:val="0B92E160"/>
    <w:rsid w:val="0B97B886"/>
    <w:rsid w:val="0BB3BA4B"/>
    <w:rsid w:val="0BD6B62B"/>
    <w:rsid w:val="0BDEC3DD"/>
    <w:rsid w:val="0BE0F78F"/>
    <w:rsid w:val="0BE27E81"/>
    <w:rsid w:val="0BEFFB68"/>
    <w:rsid w:val="0BF809BF"/>
    <w:rsid w:val="0BFAA192"/>
    <w:rsid w:val="0BFB31AA"/>
    <w:rsid w:val="0BFB73DF"/>
    <w:rsid w:val="0BFCDFE5"/>
    <w:rsid w:val="0C046462"/>
    <w:rsid w:val="0C0DB0EC"/>
    <w:rsid w:val="0C133D9A"/>
    <w:rsid w:val="0C14AEF1"/>
    <w:rsid w:val="0C2E3209"/>
    <w:rsid w:val="0C2E419C"/>
    <w:rsid w:val="0C382700"/>
    <w:rsid w:val="0C3B30D5"/>
    <w:rsid w:val="0C50116B"/>
    <w:rsid w:val="0C50981B"/>
    <w:rsid w:val="0C53E48A"/>
    <w:rsid w:val="0C5F2918"/>
    <w:rsid w:val="0C70EC00"/>
    <w:rsid w:val="0C71FA5C"/>
    <w:rsid w:val="0C75ABA2"/>
    <w:rsid w:val="0C8279C0"/>
    <w:rsid w:val="0C8BFC8F"/>
    <w:rsid w:val="0C9D53FB"/>
    <w:rsid w:val="0CA1EE18"/>
    <w:rsid w:val="0CA2FAE3"/>
    <w:rsid w:val="0CB0DE98"/>
    <w:rsid w:val="0CB560F7"/>
    <w:rsid w:val="0CB5F009"/>
    <w:rsid w:val="0CB92BF4"/>
    <w:rsid w:val="0CB94B40"/>
    <w:rsid w:val="0CBC44BF"/>
    <w:rsid w:val="0CBF50D0"/>
    <w:rsid w:val="0CCE0A63"/>
    <w:rsid w:val="0CCED8DB"/>
    <w:rsid w:val="0CD5F41B"/>
    <w:rsid w:val="0CDD02BE"/>
    <w:rsid w:val="0CDDEC54"/>
    <w:rsid w:val="0CE3B573"/>
    <w:rsid w:val="0CE76972"/>
    <w:rsid w:val="0CE769A1"/>
    <w:rsid w:val="0CE7C3FD"/>
    <w:rsid w:val="0CE9253D"/>
    <w:rsid w:val="0CF7425C"/>
    <w:rsid w:val="0CF9493E"/>
    <w:rsid w:val="0D004BB7"/>
    <w:rsid w:val="0D063864"/>
    <w:rsid w:val="0D0A4F47"/>
    <w:rsid w:val="0D0F07AD"/>
    <w:rsid w:val="0D14234C"/>
    <w:rsid w:val="0D15484A"/>
    <w:rsid w:val="0D154850"/>
    <w:rsid w:val="0D15C4AD"/>
    <w:rsid w:val="0D19067F"/>
    <w:rsid w:val="0D262AB1"/>
    <w:rsid w:val="0D2984C3"/>
    <w:rsid w:val="0D2EE5C9"/>
    <w:rsid w:val="0D3B3F61"/>
    <w:rsid w:val="0D49B468"/>
    <w:rsid w:val="0D49C7F4"/>
    <w:rsid w:val="0D4A77FB"/>
    <w:rsid w:val="0D4B2D7C"/>
    <w:rsid w:val="0D4F48F3"/>
    <w:rsid w:val="0D50182A"/>
    <w:rsid w:val="0D61BF72"/>
    <w:rsid w:val="0D682EA6"/>
    <w:rsid w:val="0D6D8B7B"/>
    <w:rsid w:val="0D735A24"/>
    <w:rsid w:val="0D756EB8"/>
    <w:rsid w:val="0D7A8A10"/>
    <w:rsid w:val="0D7BE5AD"/>
    <w:rsid w:val="0D883B00"/>
    <w:rsid w:val="0D8BC7E5"/>
    <w:rsid w:val="0D8ECE78"/>
    <w:rsid w:val="0D9671F3"/>
    <w:rsid w:val="0D97555C"/>
    <w:rsid w:val="0D985121"/>
    <w:rsid w:val="0D9ECFE0"/>
    <w:rsid w:val="0DA3A8C1"/>
    <w:rsid w:val="0DA486BF"/>
    <w:rsid w:val="0DAC2292"/>
    <w:rsid w:val="0DB7B47E"/>
    <w:rsid w:val="0DC47CD6"/>
    <w:rsid w:val="0DC52FFE"/>
    <w:rsid w:val="0DC9C1C1"/>
    <w:rsid w:val="0DCD6232"/>
    <w:rsid w:val="0DCE4059"/>
    <w:rsid w:val="0DDBBDA1"/>
    <w:rsid w:val="0DE12482"/>
    <w:rsid w:val="0DEE5705"/>
    <w:rsid w:val="0DEECD2E"/>
    <w:rsid w:val="0DEFA2DD"/>
    <w:rsid w:val="0DF316E4"/>
    <w:rsid w:val="0DF8EAEA"/>
    <w:rsid w:val="0E15B09B"/>
    <w:rsid w:val="0E21FF64"/>
    <w:rsid w:val="0E23E52E"/>
    <w:rsid w:val="0E252143"/>
    <w:rsid w:val="0E366170"/>
    <w:rsid w:val="0E37BF95"/>
    <w:rsid w:val="0E384483"/>
    <w:rsid w:val="0E3BF600"/>
    <w:rsid w:val="0E3C944F"/>
    <w:rsid w:val="0E41C0B2"/>
    <w:rsid w:val="0E495C8B"/>
    <w:rsid w:val="0E4A4188"/>
    <w:rsid w:val="0E4DE9DF"/>
    <w:rsid w:val="0E51C06A"/>
    <w:rsid w:val="0E531384"/>
    <w:rsid w:val="0E58C3D4"/>
    <w:rsid w:val="0E5DBB0F"/>
    <w:rsid w:val="0E6FD927"/>
    <w:rsid w:val="0E748CFA"/>
    <w:rsid w:val="0E7E3B4D"/>
    <w:rsid w:val="0E81DB8D"/>
    <w:rsid w:val="0E9240AF"/>
    <w:rsid w:val="0E987AD3"/>
    <w:rsid w:val="0E9B45C4"/>
    <w:rsid w:val="0EA90F13"/>
    <w:rsid w:val="0EBD906C"/>
    <w:rsid w:val="0EC1FB12"/>
    <w:rsid w:val="0EC3C336"/>
    <w:rsid w:val="0ECB0693"/>
    <w:rsid w:val="0EDBBA6D"/>
    <w:rsid w:val="0EDD7165"/>
    <w:rsid w:val="0EE2953D"/>
    <w:rsid w:val="0EF7F62D"/>
    <w:rsid w:val="0F173BA1"/>
    <w:rsid w:val="0F1ED275"/>
    <w:rsid w:val="0F23223F"/>
    <w:rsid w:val="0F28DD43"/>
    <w:rsid w:val="0F2A9ED9"/>
    <w:rsid w:val="0F2B7DE2"/>
    <w:rsid w:val="0F3DD174"/>
    <w:rsid w:val="0F4622BC"/>
    <w:rsid w:val="0F4781E6"/>
    <w:rsid w:val="0F4D52D8"/>
    <w:rsid w:val="0F5F102F"/>
    <w:rsid w:val="0F60019F"/>
    <w:rsid w:val="0F601EC4"/>
    <w:rsid w:val="0F604D37"/>
    <w:rsid w:val="0F689173"/>
    <w:rsid w:val="0F760A53"/>
    <w:rsid w:val="0F7E413F"/>
    <w:rsid w:val="0F82F48D"/>
    <w:rsid w:val="0F85BBCF"/>
    <w:rsid w:val="0F91A462"/>
    <w:rsid w:val="0F93385B"/>
    <w:rsid w:val="0FA080C1"/>
    <w:rsid w:val="0FAABB59"/>
    <w:rsid w:val="0FBE791D"/>
    <w:rsid w:val="0FBEC191"/>
    <w:rsid w:val="0FBFE576"/>
    <w:rsid w:val="0FC02D05"/>
    <w:rsid w:val="0FC8CE88"/>
    <w:rsid w:val="0FC9F155"/>
    <w:rsid w:val="0FD38231"/>
    <w:rsid w:val="0FD7AB14"/>
    <w:rsid w:val="0FD90937"/>
    <w:rsid w:val="0FE8C6A4"/>
    <w:rsid w:val="0FEACFAC"/>
    <w:rsid w:val="0FEE4153"/>
    <w:rsid w:val="0FF17870"/>
    <w:rsid w:val="0FF182E9"/>
    <w:rsid w:val="0FF207E4"/>
    <w:rsid w:val="0FF2AF41"/>
    <w:rsid w:val="0FFE7A65"/>
    <w:rsid w:val="10117E19"/>
    <w:rsid w:val="1011E336"/>
    <w:rsid w:val="101A0BAE"/>
    <w:rsid w:val="101CF9CB"/>
    <w:rsid w:val="10249B99"/>
    <w:rsid w:val="1029F723"/>
    <w:rsid w:val="102AA860"/>
    <w:rsid w:val="102BD309"/>
    <w:rsid w:val="10319A7C"/>
    <w:rsid w:val="1032C88D"/>
    <w:rsid w:val="103C33D1"/>
    <w:rsid w:val="103ECE41"/>
    <w:rsid w:val="1042D553"/>
    <w:rsid w:val="104803E9"/>
    <w:rsid w:val="105E4CA4"/>
    <w:rsid w:val="10641A35"/>
    <w:rsid w:val="10699B94"/>
    <w:rsid w:val="10729881"/>
    <w:rsid w:val="107A829D"/>
    <w:rsid w:val="107F038D"/>
    <w:rsid w:val="1086B68F"/>
    <w:rsid w:val="10924C1A"/>
    <w:rsid w:val="10936836"/>
    <w:rsid w:val="10964B24"/>
    <w:rsid w:val="109B54A2"/>
    <w:rsid w:val="109C6F5F"/>
    <w:rsid w:val="10A3CE85"/>
    <w:rsid w:val="10A4EFE6"/>
    <w:rsid w:val="10B464BA"/>
    <w:rsid w:val="10B54A57"/>
    <w:rsid w:val="10CB6AC4"/>
    <w:rsid w:val="10CFF2AE"/>
    <w:rsid w:val="10FF0AB5"/>
    <w:rsid w:val="1104478C"/>
    <w:rsid w:val="11191575"/>
    <w:rsid w:val="111AA71C"/>
    <w:rsid w:val="112DD0A0"/>
    <w:rsid w:val="112E67A8"/>
    <w:rsid w:val="11426070"/>
    <w:rsid w:val="11477C79"/>
    <w:rsid w:val="114D34FC"/>
    <w:rsid w:val="1153C979"/>
    <w:rsid w:val="116955FF"/>
    <w:rsid w:val="1175391E"/>
    <w:rsid w:val="117681FD"/>
    <w:rsid w:val="1183AA56"/>
    <w:rsid w:val="11871B06"/>
    <w:rsid w:val="1192763B"/>
    <w:rsid w:val="11993DBC"/>
    <w:rsid w:val="119EC935"/>
    <w:rsid w:val="119FE2F3"/>
    <w:rsid w:val="11AB4084"/>
    <w:rsid w:val="11AC3D1A"/>
    <w:rsid w:val="11B15D77"/>
    <w:rsid w:val="11B5DC0F"/>
    <w:rsid w:val="11BC3707"/>
    <w:rsid w:val="11C7DECE"/>
    <w:rsid w:val="11CB9CF1"/>
    <w:rsid w:val="11E598E6"/>
    <w:rsid w:val="11F24202"/>
    <w:rsid w:val="11F58A3B"/>
    <w:rsid w:val="120284CF"/>
    <w:rsid w:val="1211102E"/>
    <w:rsid w:val="1215DE0E"/>
    <w:rsid w:val="121671A6"/>
    <w:rsid w:val="122006E1"/>
    <w:rsid w:val="1221CF3A"/>
    <w:rsid w:val="1224116A"/>
    <w:rsid w:val="12281756"/>
    <w:rsid w:val="122A3C9F"/>
    <w:rsid w:val="12337A0D"/>
    <w:rsid w:val="1237D2AE"/>
    <w:rsid w:val="12385D89"/>
    <w:rsid w:val="123A2690"/>
    <w:rsid w:val="123E0FE8"/>
    <w:rsid w:val="1240FC9E"/>
    <w:rsid w:val="1243F70C"/>
    <w:rsid w:val="124C094B"/>
    <w:rsid w:val="1262623D"/>
    <w:rsid w:val="12631EA4"/>
    <w:rsid w:val="126ECD99"/>
    <w:rsid w:val="127CF270"/>
    <w:rsid w:val="127DC5E8"/>
    <w:rsid w:val="128F7F45"/>
    <w:rsid w:val="1292033C"/>
    <w:rsid w:val="12935A97"/>
    <w:rsid w:val="1296CAF6"/>
    <w:rsid w:val="12987BB0"/>
    <w:rsid w:val="129B6434"/>
    <w:rsid w:val="12A000CC"/>
    <w:rsid w:val="12A2AE9E"/>
    <w:rsid w:val="12A5206A"/>
    <w:rsid w:val="12A976CB"/>
    <w:rsid w:val="12AE8E7E"/>
    <w:rsid w:val="12BA7F45"/>
    <w:rsid w:val="12C3F56D"/>
    <w:rsid w:val="12C8721F"/>
    <w:rsid w:val="12D652A8"/>
    <w:rsid w:val="12E6A050"/>
    <w:rsid w:val="12E98CBE"/>
    <w:rsid w:val="12EA89CE"/>
    <w:rsid w:val="12F6C305"/>
    <w:rsid w:val="12FCD1BD"/>
    <w:rsid w:val="1307D10E"/>
    <w:rsid w:val="130DA469"/>
    <w:rsid w:val="130E439C"/>
    <w:rsid w:val="1312A468"/>
    <w:rsid w:val="1330EEF9"/>
    <w:rsid w:val="1341A205"/>
    <w:rsid w:val="1345AC9C"/>
    <w:rsid w:val="134AA2E5"/>
    <w:rsid w:val="13527A3C"/>
    <w:rsid w:val="13633ED1"/>
    <w:rsid w:val="13693144"/>
    <w:rsid w:val="13693B3E"/>
    <w:rsid w:val="1370C06C"/>
    <w:rsid w:val="1371496B"/>
    <w:rsid w:val="13799482"/>
    <w:rsid w:val="137ACDBD"/>
    <w:rsid w:val="137DE4B2"/>
    <w:rsid w:val="137E9031"/>
    <w:rsid w:val="138B478A"/>
    <w:rsid w:val="138D5F33"/>
    <w:rsid w:val="138EE878"/>
    <w:rsid w:val="13A54135"/>
    <w:rsid w:val="13A57A49"/>
    <w:rsid w:val="13ACD1EB"/>
    <w:rsid w:val="13BA156F"/>
    <w:rsid w:val="13BC96B3"/>
    <w:rsid w:val="13CEFF12"/>
    <w:rsid w:val="13DC33C8"/>
    <w:rsid w:val="13E82C12"/>
    <w:rsid w:val="13E901A6"/>
    <w:rsid w:val="13EC0F12"/>
    <w:rsid w:val="13EFC869"/>
    <w:rsid w:val="13FC203E"/>
    <w:rsid w:val="13FFE422"/>
    <w:rsid w:val="1404BA7D"/>
    <w:rsid w:val="1408A776"/>
    <w:rsid w:val="140AED54"/>
    <w:rsid w:val="1418656E"/>
    <w:rsid w:val="141BCA7D"/>
    <w:rsid w:val="1425220D"/>
    <w:rsid w:val="14274C02"/>
    <w:rsid w:val="14293133"/>
    <w:rsid w:val="142CA5CA"/>
    <w:rsid w:val="142D9123"/>
    <w:rsid w:val="1433BE5A"/>
    <w:rsid w:val="143B776F"/>
    <w:rsid w:val="143D81DD"/>
    <w:rsid w:val="1443F790"/>
    <w:rsid w:val="14454C5F"/>
    <w:rsid w:val="1445DECC"/>
    <w:rsid w:val="1449300B"/>
    <w:rsid w:val="144F7FA8"/>
    <w:rsid w:val="1458C0F9"/>
    <w:rsid w:val="14668043"/>
    <w:rsid w:val="1477EB73"/>
    <w:rsid w:val="147D444A"/>
    <w:rsid w:val="14859A5C"/>
    <w:rsid w:val="149C221A"/>
    <w:rsid w:val="14A6A54E"/>
    <w:rsid w:val="14AE08F0"/>
    <w:rsid w:val="14B4FD0C"/>
    <w:rsid w:val="14E755CC"/>
    <w:rsid w:val="14E8D000"/>
    <w:rsid w:val="14EB87B8"/>
    <w:rsid w:val="14EF9D20"/>
    <w:rsid w:val="14F45F1C"/>
    <w:rsid w:val="14F6D162"/>
    <w:rsid w:val="14F706E0"/>
    <w:rsid w:val="15135835"/>
    <w:rsid w:val="15188C23"/>
    <w:rsid w:val="152340DB"/>
    <w:rsid w:val="152B7877"/>
    <w:rsid w:val="152DD616"/>
    <w:rsid w:val="1531C2A6"/>
    <w:rsid w:val="153A5979"/>
    <w:rsid w:val="153D71AA"/>
    <w:rsid w:val="15456D1E"/>
    <w:rsid w:val="154959FE"/>
    <w:rsid w:val="15578DD1"/>
    <w:rsid w:val="155C9DE1"/>
    <w:rsid w:val="155ED2DA"/>
    <w:rsid w:val="156B139A"/>
    <w:rsid w:val="1575B6BF"/>
    <w:rsid w:val="157F6D7B"/>
    <w:rsid w:val="1594C095"/>
    <w:rsid w:val="159B0D72"/>
    <w:rsid w:val="159C69C7"/>
    <w:rsid w:val="15A90D6A"/>
    <w:rsid w:val="15B25700"/>
    <w:rsid w:val="15B53EA4"/>
    <w:rsid w:val="15BA68B0"/>
    <w:rsid w:val="15BF8F71"/>
    <w:rsid w:val="15C99F40"/>
    <w:rsid w:val="15CE2F86"/>
    <w:rsid w:val="15CFC768"/>
    <w:rsid w:val="15D7B8AF"/>
    <w:rsid w:val="15DA4D7D"/>
    <w:rsid w:val="15DF1638"/>
    <w:rsid w:val="15DFAD36"/>
    <w:rsid w:val="15E3F146"/>
    <w:rsid w:val="160318A3"/>
    <w:rsid w:val="160403DA"/>
    <w:rsid w:val="161033A9"/>
    <w:rsid w:val="161E221E"/>
    <w:rsid w:val="162FFE66"/>
    <w:rsid w:val="16385AA5"/>
    <w:rsid w:val="163B5050"/>
    <w:rsid w:val="163CE92A"/>
    <w:rsid w:val="163E4B90"/>
    <w:rsid w:val="1642EC3B"/>
    <w:rsid w:val="16468B7A"/>
    <w:rsid w:val="164A659A"/>
    <w:rsid w:val="164B0866"/>
    <w:rsid w:val="16511AD8"/>
    <w:rsid w:val="16523A74"/>
    <w:rsid w:val="1659A5D9"/>
    <w:rsid w:val="1667037E"/>
    <w:rsid w:val="16757DE6"/>
    <w:rsid w:val="1681ED2E"/>
    <w:rsid w:val="16826E73"/>
    <w:rsid w:val="168BEADB"/>
    <w:rsid w:val="16A499CD"/>
    <w:rsid w:val="16ABB7EC"/>
    <w:rsid w:val="16C8A12F"/>
    <w:rsid w:val="16D10E11"/>
    <w:rsid w:val="16DD1571"/>
    <w:rsid w:val="16DF1A51"/>
    <w:rsid w:val="16E4C819"/>
    <w:rsid w:val="16E7884D"/>
    <w:rsid w:val="16ED1921"/>
    <w:rsid w:val="16F1B631"/>
    <w:rsid w:val="16F5C9E7"/>
    <w:rsid w:val="16F6F713"/>
    <w:rsid w:val="16FA1D89"/>
    <w:rsid w:val="16FEFC53"/>
    <w:rsid w:val="1700EF1E"/>
    <w:rsid w:val="17032F00"/>
    <w:rsid w:val="17038D68"/>
    <w:rsid w:val="17098440"/>
    <w:rsid w:val="171A9432"/>
    <w:rsid w:val="171C7120"/>
    <w:rsid w:val="17348308"/>
    <w:rsid w:val="1735B0BE"/>
    <w:rsid w:val="1740606F"/>
    <w:rsid w:val="17421732"/>
    <w:rsid w:val="17491F63"/>
    <w:rsid w:val="1778BB29"/>
    <w:rsid w:val="177A045B"/>
    <w:rsid w:val="177EB889"/>
    <w:rsid w:val="177F5D5F"/>
    <w:rsid w:val="17957861"/>
    <w:rsid w:val="17A04DBB"/>
    <w:rsid w:val="17A55FE4"/>
    <w:rsid w:val="17A9C3CB"/>
    <w:rsid w:val="17A9E755"/>
    <w:rsid w:val="17AA4C32"/>
    <w:rsid w:val="17B1CB54"/>
    <w:rsid w:val="17B726D7"/>
    <w:rsid w:val="17B77FBD"/>
    <w:rsid w:val="17B91A15"/>
    <w:rsid w:val="17C17C72"/>
    <w:rsid w:val="17C60335"/>
    <w:rsid w:val="17C65374"/>
    <w:rsid w:val="17D6F9AB"/>
    <w:rsid w:val="17D9C647"/>
    <w:rsid w:val="17E5D88D"/>
    <w:rsid w:val="17E8D459"/>
    <w:rsid w:val="17E94AC0"/>
    <w:rsid w:val="17EBF4B3"/>
    <w:rsid w:val="17EED962"/>
    <w:rsid w:val="18040B7F"/>
    <w:rsid w:val="180708F9"/>
    <w:rsid w:val="1812D37E"/>
    <w:rsid w:val="18166429"/>
    <w:rsid w:val="181E323B"/>
    <w:rsid w:val="1824713D"/>
    <w:rsid w:val="18251D93"/>
    <w:rsid w:val="182665B6"/>
    <w:rsid w:val="1828E742"/>
    <w:rsid w:val="183145BD"/>
    <w:rsid w:val="18398119"/>
    <w:rsid w:val="183BF7A7"/>
    <w:rsid w:val="1843B715"/>
    <w:rsid w:val="185B4F6D"/>
    <w:rsid w:val="187AF24F"/>
    <w:rsid w:val="1884F2E5"/>
    <w:rsid w:val="18881115"/>
    <w:rsid w:val="18A98F95"/>
    <w:rsid w:val="18BD174F"/>
    <w:rsid w:val="18BF0586"/>
    <w:rsid w:val="18D53BCF"/>
    <w:rsid w:val="18D563FD"/>
    <w:rsid w:val="18D770D8"/>
    <w:rsid w:val="18D82590"/>
    <w:rsid w:val="18E47545"/>
    <w:rsid w:val="18EC28C8"/>
    <w:rsid w:val="18F1B18F"/>
    <w:rsid w:val="18FFBCED"/>
    <w:rsid w:val="190F5971"/>
    <w:rsid w:val="1925B238"/>
    <w:rsid w:val="1943FD15"/>
    <w:rsid w:val="195265C1"/>
    <w:rsid w:val="19527A6D"/>
    <w:rsid w:val="19655B63"/>
    <w:rsid w:val="19686227"/>
    <w:rsid w:val="196C47A7"/>
    <w:rsid w:val="196E6772"/>
    <w:rsid w:val="1979AF76"/>
    <w:rsid w:val="199F3CC4"/>
    <w:rsid w:val="199F83B7"/>
    <w:rsid w:val="19A672CF"/>
    <w:rsid w:val="19AA63F7"/>
    <w:rsid w:val="19ADB1C8"/>
    <w:rsid w:val="19AF1CC7"/>
    <w:rsid w:val="19B0E962"/>
    <w:rsid w:val="19B1BCCA"/>
    <w:rsid w:val="19B356A5"/>
    <w:rsid w:val="19BF93A7"/>
    <w:rsid w:val="19C0EDF4"/>
    <w:rsid w:val="19C9667D"/>
    <w:rsid w:val="19E4468C"/>
    <w:rsid w:val="19F31A92"/>
    <w:rsid w:val="19FAF270"/>
    <w:rsid w:val="19FB57F8"/>
    <w:rsid w:val="1A08A76A"/>
    <w:rsid w:val="1A0A238A"/>
    <w:rsid w:val="1A12D3D9"/>
    <w:rsid w:val="1A12E194"/>
    <w:rsid w:val="1A13981B"/>
    <w:rsid w:val="1A13B498"/>
    <w:rsid w:val="1A1CFFFF"/>
    <w:rsid w:val="1A1E7E09"/>
    <w:rsid w:val="1A1F7F4F"/>
    <w:rsid w:val="1A291989"/>
    <w:rsid w:val="1A2A05CF"/>
    <w:rsid w:val="1A2C1018"/>
    <w:rsid w:val="1A32CA3D"/>
    <w:rsid w:val="1A386016"/>
    <w:rsid w:val="1A6E0543"/>
    <w:rsid w:val="1A6EAEA6"/>
    <w:rsid w:val="1A7D6E18"/>
    <w:rsid w:val="1A880455"/>
    <w:rsid w:val="1A88BAC9"/>
    <w:rsid w:val="1A895ED2"/>
    <w:rsid w:val="1AA5B758"/>
    <w:rsid w:val="1AA6FF25"/>
    <w:rsid w:val="1AA835CC"/>
    <w:rsid w:val="1AACB4D3"/>
    <w:rsid w:val="1AB668D0"/>
    <w:rsid w:val="1AC713D7"/>
    <w:rsid w:val="1AC7EA52"/>
    <w:rsid w:val="1ACC148B"/>
    <w:rsid w:val="1AD6F407"/>
    <w:rsid w:val="1AD980F3"/>
    <w:rsid w:val="1ADEDC48"/>
    <w:rsid w:val="1AFEC27C"/>
    <w:rsid w:val="1B0502D5"/>
    <w:rsid w:val="1B061CAD"/>
    <w:rsid w:val="1B077A4C"/>
    <w:rsid w:val="1B1AE575"/>
    <w:rsid w:val="1B1F4C11"/>
    <w:rsid w:val="1B297DAE"/>
    <w:rsid w:val="1B2E79B9"/>
    <w:rsid w:val="1B2EB58F"/>
    <w:rsid w:val="1B36F11F"/>
    <w:rsid w:val="1B457082"/>
    <w:rsid w:val="1B4A8453"/>
    <w:rsid w:val="1B4F2283"/>
    <w:rsid w:val="1B530405"/>
    <w:rsid w:val="1B5BD0D4"/>
    <w:rsid w:val="1B7DFC66"/>
    <w:rsid w:val="1B7F8AE6"/>
    <w:rsid w:val="1B82C90A"/>
    <w:rsid w:val="1B94E455"/>
    <w:rsid w:val="1B9F12A2"/>
    <w:rsid w:val="1BA11E5B"/>
    <w:rsid w:val="1BA4A67F"/>
    <w:rsid w:val="1BB29311"/>
    <w:rsid w:val="1BB9CCFB"/>
    <w:rsid w:val="1BBEC731"/>
    <w:rsid w:val="1BC79AC1"/>
    <w:rsid w:val="1BC8FD04"/>
    <w:rsid w:val="1BC96DEA"/>
    <w:rsid w:val="1BCAB38B"/>
    <w:rsid w:val="1BD84FEA"/>
    <w:rsid w:val="1BDB2EF6"/>
    <w:rsid w:val="1BE385AE"/>
    <w:rsid w:val="1BE45531"/>
    <w:rsid w:val="1BEE6EB2"/>
    <w:rsid w:val="1BF32C45"/>
    <w:rsid w:val="1BFA3B04"/>
    <w:rsid w:val="1C21A3BA"/>
    <w:rsid w:val="1C23D4B6"/>
    <w:rsid w:val="1C39CEA4"/>
    <w:rsid w:val="1C3F91F2"/>
    <w:rsid w:val="1C6694C3"/>
    <w:rsid w:val="1C7E6260"/>
    <w:rsid w:val="1C8EB142"/>
    <w:rsid w:val="1C992712"/>
    <w:rsid w:val="1CBC457C"/>
    <w:rsid w:val="1CBDF1AD"/>
    <w:rsid w:val="1CC82511"/>
    <w:rsid w:val="1CCA8A61"/>
    <w:rsid w:val="1CD66C6D"/>
    <w:rsid w:val="1CD82660"/>
    <w:rsid w:val="1CDA8584"/>
    <w:rsid w:val="1CE60598"/>
    <w:rsid w:val="1CFA2E16"/>
    <w:rsid w:val="1D01BF7C"/>
    <w:rsid w:val="1D048F08"/>
    <w:rsid w:val="1D0505FF"/>
    <w:rsid w:val="1D0B2291"/>
    <w:rsid w:val="1D10ED69"/>
    <w:rsid w:val="1D1360A4"/>
    <w:rsid w:val="1D1A76F8"/>
    <w:rsid w:val="1D27187A"/>
    <w:rsid w:val="1D2CB7D1"/>
    <w:rsid w:val="1D376216"/>
    <w:rsid w:val="1D400013"/>
    <w:rsid w:val="1D42138E"/>
    <w:rsid w:val="1D444AED"/>
    <w:rsid w:val="1D488BCD"/>
    <w:rsid w:val="1D54C749"/>
    <w:rsid w:val="1D58AD0E"/>
    <w:rsid w:val="1D67B834"/>
    <w:rsid w:val="1D76D2DF"/>
    <w:rsid w:val="1D7716B9"/>
    <w:rsid w:val="1D7B538D"/>
    <w:rsid w:val="1D8184A9"/>
    <w:rsid w:val="1D94AAB1"/>
    <w:rsid w:val="1D976419"/>
    <w:rsid w:val="1D97C744"/>
    <w:rsid w:val="1D985D47"/>
    <w:rsid w:val="1D9B6EF3"/>
    <w:rsid w:val="1DAA105D"/>
    <w:rsid w:val="1DBF8EC7"/>
    <w:rsid w:val="1DC78FCD"/>
    <w:rsid w:val="1DD7FC3D"/>
    <w:rsid w:val="1DDAF110"/>
    <w:rsid w:val="1DE98831"/>
    <w:rsid w:val="1DEB9188"/>
    <w:rsid w:val="1E0979EC"/>
    <w:rsid w:val="1E0AF2E2"/>
    <w:rsid w:val="1E135747"/>
    <w:rsid w:val="1E176E38"/>
    <w:rsid w:val="1E209A45"/>
    <w:rsid w:val="1E2855D4"/>
    <w:rsid w:val="1E3FBAF0"/>
    <w:rsid w:val="1E402D2C"/>
    <w:rsid w:val="1E528637"/>
    <w:rsid w:val="1E5CD0E8"/>
    <w:rsid w:val="1E777238"/>
    <w:rsid w:val="1E7EAB1A"/>
    <w:rsid w:val="1E7FD841"/>
    <w:rsid w:val="1E8D38EF"/>
    <w:rsid w:val="1E8E912A"/>
    <w:rsid w:val="1E916493"/>
    <w:rsid w:val="1E98E522"/>
    <w:rsid w:val="1E9D3B4E"/>
    <w:rsid w:val="1E9FE740"/>
    <w:rsid w:val="1EA01BD4"/>
    <w:rsid w:val="1EA47970"/>
    <w:rsid w:val="1EAC754F"/>
    <w:rsid w:val="1EB53B36"/>
    <w:rsid w:val="1EBD28BC"/>
    <w:rsid w:val="1ECDFA30"/>
    <w:rsid w:val="1ECEC0EB"/>
    <w:rsid w:val="1ED101C9"/>
    <w:rsid w:val="1EE8D33A"/>
    <w:rsid w:val="1EEAC72C"/>
    <w:rsid w:val="1EF22815"/>
    <w:rsid w:val="1EF37DBC"/>
    <w:rsid w:val="1EF6C84F"/>
    <w:rsid w:val="1EFA7EBB"/>
    <w:rsid w:val="1F06B4B2"/>
    <w:rsid w:val="1F096B2C"/>
    <w:rsid w:val="1F10E961"/>
    <w:rsid w:val="1F1E017C"/>
    <w:rsid w:val="1F2097A6"/>
    <w:rsid w:val="1F25C8ED"/>
    <w:rsid w:val="1F2946E7"/>
    <w:rsid w:val="1F2F0862"/>
    <w:rsid w:val="1F3BFA61"/>
    <w:rsid w:val="1F3D110C"/>
    <w:rsid w:val="1F3FFC36"/>
    <w:rsid w:val="1F4DE2CE"/>
    <w:rsid w:val="1F4E614E"/>
    <w:rsid w:val="1F4F8465"/>
    <w:rsid w:val="1F50428F"/>
    <w:rsid w:val="1F51F286"/>
    <w:rsid w:val="1F602B4A"/>
    <w:rsid w:val="1F6819F6"/>
    <w:rsid w:val="1F6A8F5B"/>
    <w:rsid w:val="1F6D6252"/>
    <w:rsid w:val="1F84A65B"/>
    <w:rsid w:val="1F8761E9"/>
    <w:rsid w:val="1F8C4E47"/>
    <w:rsid w:val="1F9B7962"/>
    <w:rsid w:val="1FA34249"/>
    <w:rsid w:val="1FA3721A"/>
    <w:rsid w:val="1FA4813F"/>
    <w:rsid w:val="1FC4D954"/>
    <w:rsid w:val="1FC93E98"/>
    <w:rsid w:val="1FCE6406"/>
    <w:rsid w:val="1FD29F83"/>
    <w:rsid w:val="1FD49CE7"/>
    <w:rsid w:val="20022B23"/>
    <w:rsid w:val="2007B031"/>
    <w:rsid w:val="200D3C3B"/>
    <w:rsid w:val="201FFB62"/>
    <w:rsid w:val="202F3DA9"/>
    <w:rsid w:val="203CE227"/>
    <w:rsid w:val="203EE9D7"/>
    <w:rsid w:val="2041381D"/>
    <w:rsid w:val="20424C99"/>
    <w:rsid w:val="2061BDAF"/>
    <w:rsid w:val="20648621"/>
    <w:rsid w:val="2066B555"/>
    <w:rsid w:val="2067E430"/>
    <w:rsid w:val="206DA2A7"/>
    <w:rsid w:val="20740486"/>
    <w:rsid w:val="2077E80C"/>
    <w:rsid w:val="207C5DF4"/>
    <w:rsid w:val="207D735F"/>
    <w:rsid w:val="207FABDA"/>
    <w:rsid w:val="20952B8E"/>
    <w:rsid w:val="209607F4"/>
    <w:rsid w:val="20A65A8C"/>
    <w:rsid w:val="20AD3881"/>
    <w:rsid w:val="20B42E72"/>
    <w:rsid w:val="20BDFC78"/>
    <w:rsid w:val="20D280B7"/>
    <w:rsid w:val="20DBFFF4"/>
    <w:rsid w:val="20DE84D7"/>
    <w:rsid w:val="20EF642C"/>
    <w:rsid w:val="20F5504D"/>
    <w:rsid w:val="2103C516"/>
    <w:rsid w:val="210402E4"/>
    <w:rsid w:val="21041D0A"/>
    <w:rsid w:val="210A6567"/>
    <w:rsid w:val="210B35E0"/>
    <w:rsid w:val="210F1578"/>
    <w:rsid w:val="2117FA31"/>
    <w:rsid w:val="2117FBB7"/>
    <w:rsid w:val="2126BC43"/>
    <w:rsid w:val="21323C12"/>
    <w:rsid w:val="21330435"/>
    <w:rsid w:val="2134B623"/>
    <w:rsid w:val="2148159D"/>
    <w:rsid w:val="215AEA01"/>
    <w:rsid w:val="21659C51"/>
    <w:rsid w:val="2169A3C5"/>
    <w:rsid w:val="217E9D9E"/>
    <w:rsid w:val="217F102F"/>
    <w:rsid w:val="21846A5A"/>
    <w:rsid w:val="218A3A40"/>
    <w:rsid w:val="2199A323"/>
    <w:rsid w:val="21A12B73"/>
    <w:rsid w:val="21A544D3"/>
    <w:rsid w:val="21AB865C"/>
    <w:rsid w:val="21AD68E4"/>
    <w:rsid w:val="21AEC215"/>
    <w:rsid w:val="21AF12FA"/>
    <w:rsid w:val="21B5537B"/>
    <w:rsid w:val="21D085E4"/>
    <w:rsid w:val="21D3D507"/>
    <w:rsid w:val="21E5B4BA"/>
    <w:rsid w:val="21E5C4A2"/>
    <w:rsid w:val="21EA235C"/>
    <w:rsid w:val="21F38E28"/>
    <w:rsid w:val="21F4C97E"/>
    <w:rsid w:val="22084606"/>
    <w:rsid w:val="220D8FFB"/>
    <w:rsid w:val="22182E55"/>
    <w:rsid w:val="221D6C6A"/>
    <w:rsid w:val="221FA1BD"/>
    <w:rsid w:val="2229C8D7"/>
    <w:rsid w:val="2233402A"/>
    <w:rsid w:val="223E9943"/>
    <w:rsid w:val="22402A40"/>
    <w:rsid w:val="224BBB07"/>
    <w:rsid w:val="22536D8C"/>
    <w:rsid w:val="225C72A5"/>
    <w:rsid w:val="22659829"/>
    <w:rsid w:val="2269C712"/>
    <w:rsid w:val="226BC004"/>
    <w:rsid w:val="226DA893"/>
    <w:rsid w:val="2273740A"/>
    <w:rsid w:val="22788ED9"/>
    <w:rsid w:val="22841115"/>
    <w:rsid w:val="22894F6D"/>
    <w:rsid w:val="22A339CB"/>
    <w:rsid w:val="22A94A58"/>
    <w:rsid w:val="22B3B31B"/>
    <w:rsid w:val="22C4D87C"/>
    <w:rsid w:val="22D68101"/>
    <w:rsid w:val="22E4A136"/>
    <w:rsid w:val="22E5CD81"/>
    <w:rsid w:val="22E7DBED"/>
    <w:rsid w:val="22EA90A2"/>
    <w:rsid w:val="22F2F4C5"/>
    <w:rsid w:val="23022535"/>
    <w:rsid w:val="2303D9E6"/>
    <w:rsid w:val="23057114"/>
    <w:rsid w:val="230B809A"/>
    <w:rsid w:val="23106311"/>
    <w:rsid w:val="231C367B"/>
    <w:rsid w:val="231FBCCD"/>
    <w:rsid w:val="2320C570"/>
    <w:rsid w:val="233561F3"/>
    <w:rsid w:val="23366219"/>
    <w:rsid w:val="2339CBE5"/>
    <w:rsid w:val="2343B646"/>
    <w:rsid w:val="2344164F"/>
    <w:rsid w:val="234F5057"/>
    <w:rsid w:val="235BA651"/>
    <w:rsid w:val="235DADEC"/>
    <w:rsid w:val="23671253"/>
    <w:rsid w:val="236D0F2D"/>
    <w:rsid w:val="23725418"/>
    <w:rsid w:val="23735E56"/>
    <w:rsid w:val="237441E8"/>
    <w:rsid w:val="2389C43E"/>
    <w:rsid w:val="238FB30C"/>
    <w:rsid w:val="23A10400"/>
    <w:rsid w:val="23B3FEB6"/>
    <w:rsid w:val="23C03FEE"/>
    <w:rsid w:val="23C06B3F"/>
    <w:rsid w:val="23C3A09E"/>
    <w:rsid w:val="23C4C86C"/>
    <w:rsid w:val="23C9865F"/>
    <w:rsid w:val="23C9F015"/>
    <w:rsid w:val="23D9A083"/>
    <w:rsid w:val="23DA27BB"/>
    <w:rsid w:val="23DA3895"/>
    <w:rsid w:val="23F1C327"/>
    <w:rsid w:val="23F906B8"/>
    <w:rsid w:val="23FD001F"/>
    <w:rsid w:val="23FFD76E"/>
    <w:rsid w:val="24021B35"/>
    <w:rsid w:val="24059773"/>
    <w:rsid w:val="24154F0C"/>
    <w:rsid w:val="242598BC"/>
    <w:rsid w:val="242B63D7"/>
    <w:rsid w:val="24360391"/>
    <w:rsid w:val="243895EE"/>
    <w:rsid w:val="2447427F"/>
    <w:rsid w:val="244B86EA"/>
    <w:rsid w:val="245057A0"/>
    <w:rsid w:val="245DB433"/>
    <w:rsid w:val="24623C83"/>
    <w:rsid w:val="246CD3F0"/>
    <w:rsid w:val="2471892C"/>
    <w:rsid w:val="2476B36C"/>
    <w:rsid w:val="2496B9A6"/>
    <w:rsid w:val="24972145"/>
    <w:rsid w:val="24A834C0"/>
    <w:rsid w:val="24A9B44C"/>
    <w:rsid w:val="24AE9F0F"/>
    <w:rsid w:val="24B806DC"/>
    <w:rsid w:val="24BC2057"/>
    <w:rsid w:val="24CBE077"/>
    <w:rsid w:val="24D942A3"/>
    <w:rsid w:val="24E61A69"/>
    <w:rsid w:val="24E654D9"/>
    <w:rsid w:val="24EADFE2"/>
    <w:rsid w:val="24ECBC5C"/>
    <w:rsid w:val="24F97A6E"/>
    <w:rsid w:val="24FA2402"/>
    <w:rsid w:val="24FEEB96"/>
    <w:rsid w:val="24FF8E4D"/>
    <w:rsid w:val="25012B5D"/>
    <w:rsid w:val="251AC543"/>
    <w:rsid w:val="251BFF29"/>
    <w:rsid w:val="251ECA1F"/>
    <w:rsid w:val="25283BE8"/>
    <w:rsid w:val="253A9CD1"/>
    <w:rsid w:val="255316C8"/>
    <w:rsid w:val="25549193"/>
    <w:rsid w:val="255EDE74"/>
    <w:rsid w:val="2574FC2F"/>
    <w:rsid w:val="259284D6"/>
    <w:rsid w:val="2594A027"/>
    <w:rsid w:val="2597B1FD"/>
    <w:rsid w:val="259A04FA"/>
    <w:rsid w:val="259B1C19"/>
    <w:rsid w:val="25A0BA33"/>
    <w:rsid w:val="25A608D7"/>
    <w:rsid w:val="25AD86D3"/>
    <w:rsid w:val="25B02F9B"/>
    <w:rsid w:val="25C0E24C"/>
    <w:rsid w:val="25C0FC23"/>
    <w:rsid w:val="25C5ACC3"/>
    <w:rsid w:val="25CE90ED"/>
    <w:rsid w:val="25D1BF12"/>
    <w:rsid w:val="25D1D8B3"/>
    <w:rsid w:val="25D61688"/>
    <w:rsid w:val="25DCCA4F"/>
    <w:rsid w:val="25E4F112"/>
    <w:rsid w:val="25EB9790"/>
    <w:rsid w:val="25F10D2D"/>
    <w:rsid w:val="26112769"/>
    <w:rsid w:val="2616ADD5"/>
    <w:rsid w:val="2617C4F7"/>
    <w:rsid w:val="2619C475"/>
    <w:rsid w:val="26235EF6"/>
    <w:rsid w:val="2623AE67"/>
    <w:rsid w:val="263367B9"/>
    <w:rsid w:val="2637199E"/>
    <w:rsid w:val="2645B872"/>
    <w:rsid w:val="2647E8C6"/>
    <w:rsid w:val="264A1F4E"/>
    <w:rsid w:val="264D30AD"/>
    <w:rsid w:val="26711523"/>
    <w:rsid w:val="267C11DA"/>
    <w:rsid w:val="2683EBBA"/>
    <w:rsid w:val="26909B6B"/>
    <w:rsid w:val="26B173BB"/>
    <w:rsid w:val="26C77D8B"/>
    <w:rsid w:val="26C87A0C"/>
    <w:rsid w:val="26D0B06C"/>
    <w:rsid w:val="26D188FC"/>
    <w:rsid w:val="26DAD037"/>
    <w:rsid w:val="26F2E078"/>
    <w:rsid w:val="26F80487"/>
    <w:rsid w:val="26FD5977"/>
    <w:rsid w:val="27000695"/>
    <w:rsid w:val="2705F925"/>
    <w:rsid w:val="2711991D"/>
    <w:rsid w:val="27126297"/>
    <w:rsid w:val="27158B31"/>
    <w:rsid w:val="2717E6A9"/>
    <w:rsid w:val="271E7901"/>
    <w:rsid w:val="27217107"/>
    <w:rsid w:val="2742706D"/>
    <w:rsid w:val="2743CB7E"/>
    <w:rsid w:val="27479FDF"/>
    <w:rsid w:val="275758AF"/>
    <w:rsid w:val="275D046B"/>
    <w:rsid w:val="27614190"/>
    <w:rsid w:val="2764FB93"/>
    <w:rsid w:val="27652859"/>
    <w:rsid w:val="276D8F73"/>
    <w:rsid w:val="276FED27"/>
    <w:rsid w:val="2773BDB1"/>
    <w:rsid w:val="277F6915"/>
    <w:rsid w:val="278B4D5F"/>
    <w:rsid w:val="27AE542E"/>
    <w:rsid w:val="27B33806"/>
    <w:rsid w:val="27B49EF1"/>
    <w:rsid w:val="27BFD464"/>
    <w:rsid w:val="27C63D37"/>
    <w:rsid w:val="27C7F1E3"/>
    <w:rsid w:val="27D956E1"/>
    <w:rsid w:val="27ED1B82"/>
    <w:rsid w:val="27F4F97E"/>
    <w:rsid w:val="28217967"/>
    <w:rsid w:val="282B6451"/>
    <w:rsid w:val="282C1C09"/>
    <w:rsid w:val="2832DE23"/>
    <w:rsid w:val="283B0ECF"/>
    <w:rsid w:val="2846FA7F"/>
    <w:rsid w:val="28498EC3"/>
    <w:rsid w:val="285CAC7C"/>
    <w:rsid w:val="28884697"/>
    <w:rsid w:val="288B0D19"/>
    <w:rsid w:val="2894EE1D"/>
    <w:rsid w:val="289B26AF"/>
    <w:rsid w:val="28AF0E98"/>
    <w:rsid w:val="28BB6F4F"/>
    <w:rsid w:val="28BF3266"/>
    <w:rsid w:val="28D842C7"/>
    <w:rsid w:val="28DDA999"/>
    <w:rsid w:val="28DE40CE"/>
    <w:rsid w:val="28E031C5"/>
    <w:rsid w:val="28E27FB4"/>
    <w:rsid w:val="28E5210A"/>
    <w:rsid w:val="28E7D05D"/>
    <w:rsid w:val="28E958BD"/>
    <w:rsid w:val="28ED0C25"/>
    <w:rsid w:val="28EF3DBF"/>
    <w:rsid w:val="29005430"/>
    <w:rsid w:val="290C3C87"/>
    <w:rsid w:val="290CAEA8"/>
    <w:rsid w:val="2917CADC"/>
    <w:rsid w:val="29181B0C"/>
    <w:rsid w:val="2923D083"/>
    <w:rsid w:val="292C053D"/>
    <w:rsid w:val="2932DDD3"/>
    <w:rsid w:val="29334C7D"/>
    <w:rsid w:val="294CA74D"/>
    <w:rsid w:val="2952E0F4"/>
    <w:rsid w:val="2955533A"/>
    <w:rsid w:val="296130EE"/>
    <w:rsid w:val="2963B4E7"/>
    <w:rsid w:val="2968455A"/>
    <w:rsid w:val="2976DF92"/>
    <w:rsid w:val="297E7A0E"/>
    <w:rsid w:val="29814337"/>
    <w:rsid w:val="29943E81"/>
    <w:rsid w:val="299A4DF5"/>
    <w:rsid w:val="299D2664"/>
    <w:rsid w:val="29A19938"/>
    <w:rsid w:val="29A2F646"/>
    <w:rsid w:val="29B1B898"/>
    <w:rsid w:val="29C4F4FC"/>
    <w:rsid w:val="29C55759"/>
    <w:rsid w:val="29C94AF5"/>
    <w:rsid w:val="29CA2164"/>
    <w:rsid w:val="29D9F4BA"/>
    <w:rsid w:val="29DC1E3C"/>
    <w:rsid w:val="29DC94F1"/>
    <w:rsid w:val="29E2CAE0"/>
    <w:rsid w:val="29E82890"/>
    <w:rsid w:val="29E8919A"/>
    <w:rsid w:val="29FF03EA"/>
    <w:rsid w:val="2A094BF1"/>
    <w:rsid w:val="2A0C9693"/>
    <w:rsid w:val="2A0CC1F1"/>
    <w:rsid w:val="2A2B15E6"/>
    <w:rsid w:val="2A324C16"/>
    <w:rsid w:val="2A345773"/>
    <w:rsid w:val="2A34DABC"/>
    <w:rsid w:val="2A352A33"/>
    <w:rsid w:val="2A37AAA8"/>
    <w:rsid w:val="2A3CF174"/>
    <w:rsid w:val="2A4DE3D2"/>
    <w:rsid w:val="2A4E0319"/>
    <w:rsid w:val="2A4EC317"/>
    <w:rsid w:val="2A537AFD"/>
    <w:rsid w:val="2A53ED6E"/>
    <w:rsid w:val="2A553385"/>
    <w:rsid w:val="2A69CA49"/>
    <w:rsid w:val="2A6EEA9C"/>
    <w:rsid w:val="2A719F63"/>
    <w:rsid w:val="2A83A7FF"/>
    <w:rsid w:val="2A92E572"/>
    <w:rsid w:val="2A97FE79"/>
    <w:rsid w:val="2AA5627E"/>
    <w:rsid w:val="2AA5AC80"/>
    <w:rsid w:val="2AA80FE1"/>
    <w:rsid w:val="2AAF4F96"/>
    <w:rsid w:val="2AB06F8F"/>
    <w:rsid w:val="2ABE4B65"/>
    <w:rsid w:val="2AC21D89"/>
    <w:rsid w:val="2AD0AC70"/>
    <w:rsid w:val="2AD9C575"/>
    <w:rsid w:val="2ADA75F9"/>
    <w:rsid w:val="2ADEABAE"/>
    <w:rsid w:val="2AF1F19F"/>
    <w:rsid w:val="2AF44378"/>
    <w:rsid w:val="2AF6CD7A"/>
    <w:rsid w:val="2AFB212D"/>
    <w:rsid w:val="2AFBE58A"/>
    <w:rsid w:val="2AFCFE13"/>
    <w:rsid w:val="2B05185C"/>
    <w:rsid w:val="2B0662C9"/>
    <w:rsid w:val="2B0A1E18"/>
    <w:rsid w:val="2B0DBE89"/>
    <w:rsid w:val="2B0E3727"/>
    <w:rsid w:val="2B192306"/>
    <w:rsid w:val="2B1AD3EC"/>
    <w:rsid w:val="2B2EFEF6"/>
    <w:rsid w:val="2B32E63F"/>
    <w:rsid w:val="2B403A01"/>
    <w:rsid w:val="2B42474A"/>
    <w:rsid w:val="2B47921C"/>
    <w:rsid w:val="2B5046AF"/>
    <w:rsid w:val="2B53302A"/>
    <w:rsid w:val="2B632AD5"/>
    <w:rsid w:val="2B665E69"/>
    <w:rsid w:val="2B6BBC81"/>
    <w:rsid w:val="2B717864"/>
    <w:rsid w:val="2B88788D"/>
    <w:rsid w:val="2B93EF7D"/>
    <w:rsid w:val="2B9560A8"/>
    <w:rsid w:val="2B9A79C8"/>
    <w:rsid w:val="2B9BABC4"/>
    <w:rsid w:val="2B9BE9F8"/>
    <w:rsid w:val="2BAE0435"/>
    <w:rsid w:val="2BB2EE8F"/>
    <w:rsid w:val="2BB463D6"/>
    <w:rsid w:val="2BBFB34A"/>
    <w:rsid w:val="2BC7E50D"/>
    <w:rsid w:val="2BCB9F11"/>
    <w:rsid w:val="2BD7A165"/>
    <w:rsid w:val="2BD9E7B4"/>
    <w:rsid w:val="2C10EDE8"/>
    <w:rsid w:val="2C20C7D3"/>
    <w:rsid w:val="2C28780A"/>
    <w:rsid w:val="2C342E3C"/>
    <w:rsid w:val="2C37E2AF"/>
    <w:rsid w:val="2C4CEED0"/>
    <w:rsid w:val="2C50172F"/>
    <w:rsid w:val="2C52BBA8"/>
    <w:rsid w:val="2C5773E8"/>
    <w:rsid w:val="2C5F83A1"/>
    <w:rsid w:val="2C60D40D"/>
    <w:rsid w:val="2C6B4063"/>
    <w:rsid w:val="2C6E8303"/>
    <w:rsid w:val="2C76465A"/>
    <w:rsid w:val="2C7F8E2B"/>
    <w:rsid w:val="2C89F55A"/>
    <w:rsid w:val="2C980066"/>
    <w:rsid w:val="2C9A616C"/>
    <w:rsid w:val="2CAD82B7"/>
    <w:rsid w:val="2CB00E9D"/>
    <w:rsid w:val="2CB213F0"/>
    <w:rsid w:val="2CB71D40"/>
    <w:rsid w:val="2CC71F15"/>
    <w:rsid w:val="2CCC0AE3"/>
    <w:rsid w:val="2CCF7354"/>
    <w:rsid w:val="2CD1F832"/>
    <w:rsid w:val="2CD4C726"/>
    <w:rsid w:val="2CD8CF09"/>
    <w:rsid w:val="2CDB4E7E"/>
    <w:rsid w:val="2CE0BF23"/>
    <w:rsid w:val="2CF67423"/>
    <w:rsid w:val="2CF9C0CD"/>
    <w:rsid w:val="2CFB9861"/>
    <w:rsid w:val="2CFCF81B"/>
    <w:rsid w:val="2D076789"/>
    <w:rsid w:val="2D115369"/>
    <w:rsid w:val="2D133412"/>
    <w:rsid w:val="2D137C79"/>
    <w:rsid w:val="2D144348"/>
    <w:rsid w:val="2D3C2063"/>
    <w:rsid w:val="2D3E8749"/>
    <w:rsid w:val="2D426DB6"/>
    <w:rsid w:val="2D4D45CC"/>
    <w:rsid w:val="2D538C10"/>
    <w:rsid w:val="2D63656F"/>
    <w:rsid w:val="2D85634B"/>
    <w:rsid w:val="2D8565A9"/>
    <w:rsid w:val="2D90E8A1"/>
    <w:rsid w:val="2D9DBE7B"/>
    <w:rsid w:val="2DA68B5E"/>
    <w:rsid w:val="2DB11ABC"/>
    <w:rsid w:val="2DB47382"/>
    <w:rsid w:val="2DB91A30"/>
    <w:rsid w:val="2DB95043"/>
    <w:rsid w:val="2DC744FA"/>
    <w:rsid w:val="2DC9A536"/>
    <w:rsid w:val="2DCD6B90"/>
    <w:rsid w:val="2DD2E9DF"/>
    <w:rsid w:val="2DD6C963"/>
    <w:rsid w:val="2DEDD321"/>
    <w:rsid w:val="2DEEA627"/>
    <w:rsid w:val="2DF546AF"/>
    <w:rsid w:val="2DFCC3D4"/>
    <w:rsid w:val="2E0045F7"/>
    <w:rsid w:val="2E0F4CD9"/>
    <w:rsid w:val="2E14F6E1"/>
    <w:rsid w:val="2E22FC1F"/>
    <w:rsid w:val="2E245D69"/>
    <w:rsid w:val="2E2BF305"/>
    <w:rsid w:val="2E2CF18A"/>
    <w:rsid w:val="2E33B520"/>
    <w:rsid w:val="2E558BC5"/>
    <w:rsid w:val="2E5D8974"/>
    <w:rsid w:val="2E709787"/>
    <w:rsid w:val="2E7BC1D8"/>
    <w:rsid w:val="2E830418"/>
    <w:rsid w:val="2E9182BE"/>
    <w:rsid w:val="2E9316B8"/>
    <w:rsid w:val="2E965CAE"/>
    <w:rsid w:val="2E968FAB"/>
    <w:rsid w:val="2E9D9374"/>
    <w:rsid w:val="2E9F7220"/>
    <w:rsid w:val="2EAC7D96"/>
    <w:rsid w:val="2EC838C4"/>
    <w:rsid w:val="2ECF8765"/>
    <w:rsid w:val="2ED6CF85"/>
    <w:rsid w:val="2ED8BB0D"/>
    <w:rsid w:val="2ED9154B"/>
    <w:rsid w:val="2EE1ADB8"/>
    <w:rsid w:val="2EE277AD"/>
    <w:rsid w:val="2EFA4D25"/>
    <w:rsid w:val="2F0246A8"/>
    <w:rsid w:val="2F0314EE"/>
    <w:rsid w:val="2F0A4C16"/>
    <w:rsid w:val="2F1A603B"/>
    <w:rsid w:val="2F24836D"/>
    <w:rsid w:val="2F2B0056"/>
    <w:rsid w:val="2F349C6D"/>
    <w:rsid w:val="2F3B2E73"/>
    <w:rsid w:val="2F409AF8"/>
    <w:rsid w:val="2F42EC62"/>
    <w:rsid w:val="2F4AE1A1"/>
    <w:rsid w:val="2F4DBE7F"/>
    <w:rsid w:val="2F4F7349"/>
    <w:rsid w:val="2F56AF55"/>
    <w:rsid w:val="2F64BB6F"/>
    <w:rsid w:val="2F66D2E0"/>
    <w:rsid w:val="2F680BFF"/>
    <w:rsid w:val="2F6B0FC4"/>
    <w:rsid w:val="2F6E2F0F"/>
    <w:rsid w:val="2F6F485B"/>
    <w:rsid w:val="2F70417F"/>
    <w:rsid w:val="2F72CE92"/>
    <w:rsid w:val="2F72D85F"/>
    <w:rsid w:val="2F790F1B"/>
    <w:rsid w:val="2F7E2EA3"/>
    <w:rsid w:val="2F8C2232"/>
    <w:rsid w:val="2F999EF9"/>
    <w:rsid w:val="2F99E338"/>
    <w:rsid w:val="2FA626B8"/>
    <w:rsid w:val="2FADE71C"/>
    <w:rsid w:val="2FAFB4DF"/>
    <w:rsid w:val="2FBE49EB"/>
    <w:rsid w:val="2FC2FE38"/>
    <w:rsid w:val="2FCA9972"/>
    <w:rsid w:val="2FD14FE9"/>
    <w:rsid w:val="2FD3BD1F"/>
    <w:rsid w:val="2FD7D937"/>
    <w:rsid w:val="2FDB550C"/>
    <w:rsid w:val="2FE02A58"/>
    <w:rsid w:val="2FF02C5B"/>
    <w:rsid w:val="2FF352D2"/>
    <w:rsid w:val="2FF41D31"/>
    <w:rsid w:val="2FF5C078"/>
    <w:rsid w:val="2FFAA996"/>
    <w:rsid w:val="300548EA"/>
    <w:rsid w:val="30098F79"/>
    <w:rsid w:val="300A193F"/>
    <w:rsid w:val="3015844E"/>
    <w:rsid w:val="3022184E"/>
    <w:rsid w:val="30221B1F"/>
    <w:rsid w:val="30285A0E"/>
    <w:rsid w:val="302F3245"/>
    <w:rsid w:val="3032600C"/>
    <w:rsid w:val="30343A44"/>
    <w:rsid w:val="3036F2EA"/>
    <w:rsid w:val="30421E80"/>
    <w:rsid w:val="305238AC"/>
    <w:rsid w:val="305564D0"/>
    <w:rsid w:val="30572172"/>
    <w:rsid w:val="305856FA"/>
    <w:rsid w:val="30664EE9"/>
    <w:rsid w:val="30690295"/>
    <w:rsid w:val="306E7F0A"/>
    <w:rsid w:val="30708B42"/>
    <w:rsid w:val="307987B1"/>
    <w:rsid w:val="30799E11"/>
    <w:rsid w:val="307DCDF9"/>
    <w:rsid w:val="308B47FF"/>
    <w:rsid w:val="308CC83C"/>
    <w:rsid w:val="30975896"/>
    <w:rsid w:val="309E8562"/>
    <w:rsid w:val="30A83F82"/>
    <w:rsid w:val="30B179C9"/>
    <w:rsid w:val="30BA0126"/>
    <w:rsid w:val="30C7496A"/>
    <w:rsid w:val="30D2AE87"/>
    <w:rsid w:val="30D3306A"/>
    <w:rsid w:val="30D3B7D9"/>
    <w:rsid w:val="30D57DE9"/>
    <w:rsid w:val="30DE9538"/>
    <w:rsid w:val="30E0993E"/>
    <w:rsid w:val="30E0C678"/>
    <w:rsid w:val="30EC744D"/>
    <w:rsid w:val="30F8B10C"/>
    <w:rsid w:val="30FA520F"/>
    <w:rsid w:val="310B34A6"/>
    <w:rsid w:val="3111BCAE"/>
    <w:rsid w:val="31203E6E"/>
    <w:rsid w:val="3123A6F8"/>
    <w:rsid w:val="3124177D"/>
    <w:rsid w:val="31264C50"/>
    <w:rsid w:val="313825C1"/>
    <w:rsid w:val="314448E0"/>
    <w:rsid w:val="31455996"/>
    <w:rsid w:val="3157CF43"/>
    <w:rsid w:val="315A7D46"/>
    <w:rsid w:val="31744092"/>
    <w:rsid w:val="317C5DAA"/>
    <w:rsid w:val="3189D36A"/>
    <w:rsid w:val="318A1505"/>
    <w:rsid w:val="3192282A"/>
    <w:rsid w:val="31937859"/>
    <w:rsid w:val="31A83849"/>
    <w:rsid w:val="31A91BAA"/>
    <w:rsid w:val="31AE378D"/>
    <w:rsid w:val="31AE7503"/>
    <w:rsid w:val="31B5E88F"/>
    <w:rsid w:val="31B6D688"/>
    <w:rsid w:val="31C11819"/>
    <w:rsid w:val="31C46B2C"/>
    <w:rsid w:val="31C49D71"/>
    <w:rsid w:val="31C58183"/>
    <w:rsid w:val="31D20472"/>
    <w:rsid w:val="31D6AD29"/>
    <w:rsid w:val="31D80115"/>
    <w:rsid w:val="31E62443"/>
    <w:rsid w:val="31EF501C"/>
    <w:rsid w:val="320272FE"/>
    <w:rsid w:val="3204D2F6"/>
    <w:rsid w:val="32103233"/>
    <w:rsid w:val="3212A8CE"/>
    <w:rsid w:val="3214A23D"/>
    <w:rsid w:val="321A46F1"/>
    <w:rsid w:val="3222D963"/>
    <w:rsid w:val="3234DFA4"/>
    <w:rsid w:val="3241AA89"/>
    <w:rsid w:val="3247DA27"/>
    <w:rsid w:val="324C7A61"/>
    <w:rsid w:val="324FC1C3"/>
    <w:rsid w:val="32500D2B"/>
    <w:rsid w:val="3250E745"/>
    <w:rsid w:val="32529A23"/>
    <w:rsid w:val="325C1D4B"/>
    <w:rsid w:val="32675E98"/>
    <w:rsid w:val="326B814E"/>
    <w:rsid w:val="3271983E"/>
    <w:rsid w:val="327AF8A0"/>
    <w:rsid w:val="327E796D"/>
    <w:rsid w:val="328074FF"/>
    <w:rsid w:val="32852F2A"/>
    <w:rsid w:val="328B9B4A"/>
    <w:rsid w:val="328E9400"/>
    <w:rsid w:val="32920F19"/>
    <w:rsid w:val="3296AA7E"/>
    <w:rsid w:val="329A3284"/>
    <w:rsid w:val="329DF68F"/>
    <w:rsid w:val="32ABF9D1"/>
    <w:rsid w:val="32BFE7DE"/>
    <w:rsid w:val="32C5B253"/>
    <w:rsid w:val="32C915EC"/>
    <w:rsid w:val="32E49710"/>
    <w:rsid w:val="32EC18B9"/>
    <w:rsid w:val="32EE162D"/>
    <w:rsid w:val="32F2D091"/>
    <w:rsid w:val="32F54E06"/>
    <w:rsid w:val="33077A97"/>
    <w:rsid w:val="3322E1FA"/>
    <w:rsid w:val="33258C7B"/>
    <w:rsid w:val="3325B815"/>
    <w:rsid w:val="332D8CEC"/>
    <w:rsid w:val="333B9D3A"/>
    <w:rsid w:val="333EB4D8"/>
    <w:rsid w:val="33441BF1"/>
    <w:rsid w:val="33487029"/>
    <w:rsid w:val="3362B345"/>
    <w:rsid w:val="336AAC3D"/>
    <w:rsid w:val="336BC770"/>
    <w:rsid w:val="336CF467"/>
    <w:rsid w:val="336E63F8"/>
    <w:rsid w:val="3370C0A1"/>
    <w:rsid w:val="3372BA16"/>
    <w:rsid w:val="337AD6FE"/>
    <w:rsid w:val="3398104F"/>
    <w:rsid w:val="33A3AD61"/>
    <w:rsid w:val="33B5F82F"/>
    <w:rsid w:val="33C2AADD"/>
    <w:rsid w:val="33E563DA"/>
    <w:rsid w:val="33F0227E"/>
    <w:rsid w:val="33F6ACD6"/>
    <w:rsid w:val="33FF33EF"/>
    <w:rsid w:val="340FCB72"/>
    <w:rsid w:val="34118CA8"/>
    <w:rsid w:val="342A3C0C"/>
    <w:rsid w:val="342D9039"/>
    <w:rsid w:val="342DD6B3"/>
    <w:rsid w:val="34315F9D"/>
    <w:rsid w:val="343311DF"/>
    <w:rsid w:val="343332C2"/>
    <w:rsid w:val="343855AD"/>
    <w:rsid w:val="343FECBB"/>
    <w:rsid w:val="3446C9EC"/>
    <w:rsid w:val="34495D70"/>
    <w:rsid w:val="344EA3D9"/>
    <w:rsid w:val="3459710C"/>
    <w:rsid w:val="34676945"/>
    <w:rsid w:val="3471A869"/>
    <w:rsid w:val="3474FA2C"/>
    <w:rsid w:val="347D7EC5"/>
    <w:rsid w:val="348820A6"/>
    <w:rsid w:val="34893C34"/>
    <w:rsid w:val="34A18564"/>
    <w:rsid w:val="34A7BA25"/>
    <w:rsid w:val="34AA5902"/>
    <w:rsid w:val="34AB3F28"/>
    <w:rsid w:val="34B5A8A8"/>
    <w:rsid w:val="34B6E2EE"/>
    <w:rsid w:val="34B7ABF0"/>
    <w:rsid w:val="34B92238"/>
    <w:rsid w:val="34CA0B20"/>
    <w:rsid w:val="34D177C4"/>
    <w:rsid w:val="34D75EB8"/>
    <w:rsid w:val="34E571F5"/>
    <w:rsid w:val="34E7ED0D"/>
    <w:rsid w:val="34EAC100"/>
    <w:rsid w:val="34EDBAE4"/>
    <w:rsid w:val="34F763FD"/>
    <w:rsid w:val="3501408F"/>
    <w:rsid w:val="35060A33"/>
    <w:rsid w:val="350A76D5"/>
    <w:rsid w:val="350AC431"/>
    <w:rsid w:val="350ADBAE"/>
    <w:rsid w:val="350BA80C"/>
    <w:rsid w:val="350EF434"/>
    <w:rsid w:val="3520A480"/>
    <w:rsid w:val="3523EA8A"/>
    <w:rsid w:val="35275574"/>
    <w:rsid w:val="3531CEDD"/>
    <w:rsid w:val="353A0E24"/>
    <w:rsid w:val="35483B2D"/>
    <w:rsid w:val="354A3B71"/>
    <w:rsid w:val="354DCF98"/>
    <w:rsid w:val="354FD469"/>
    <w:rsid w:val="3589C312"/>
    <w:rsid w:val="3594244E"/>
    <w:rsid w:val="359578D8"/>
    <w:rsid w:val="35988841"/>
    <w:rsid w:val="3598CC6A"/>
    <w:rsid w:val="359A103A"/>
    <w:rsid w:val="359B0005"/>
    <w:rsid w:val="35A49447"/>
    <w:rsid w:val="35C4045A"/>
    <w:rsid w:val="35C6ED71"/>
    <w:rsid w:val="35CC2F1E"/>
    <w:rsid w:val="35DB75FF"/>
    <w:rsid w:val="35DC7A1B"/>
    <w:rsid w:val="35E08FAF"/>
    <w:rsid w:val="35E1C467"/>
    <w:rsid w:val="35E5A532"/>
    <w:rsid w:val="35F46EE1"/>
    <w:rsid w:val="35FE44F8"/>
    <w:rsid w:val="3606DAD6"/>
    <w:rsid w:val="3607D734"/>
    <w:rsid w:val="360A8A7B"/>
    <w:rsid w:val="36117199"/>
    <w:rsid w:val="3614B4BD"/>
    <w:rsid w:val="3616FB70"/>
    <w:rsid w:val="361D502C"/>
    <w:rsid w:val="363B2B24"/>
    <w:rsid w:val="363CE22F"/>
    <w:rsid w:val="3650F714"/>
    <w:rsid w:val="36532797"/>
    <w:rsid w:val="3659E2FE"/>
    <w:rsid w:val="365C3B9F"/>
    <w:rsid w:val="3661C66B"/>
    <w:rsid w:val="36629456"/>
    <w:rsid w:val="366B5957"/>
    <w:rsid w:val="366B9412"/>
    <w:rsid w:val="366CFE4B"/>
    <w:rsid w:val="366D94C3"/>
    <w:rsid w:val="36715B9C"/>
    <w:rsid w:val="36772CA7"/>
    <w:rsid w:val="36806A32"/>
    <w:rsid w:val="368420BF"/>
    <w:rsid w:val="36946AE3"/>
    <w:rsid w:val="36A8B00D"/>
    <w:rsid w:val="36B99DCB"/>
    <w:rsid w:val="36BB8D06"/>
    <w:rsid w:val="36D8DB73"/>
    <w:rsid w:val="36EB7BBD"/>
    <w:rsid w:val="36F64F1B"/>
    <w:rsid w:val="36FA0106"/>
    <w:rsid w:val="37144BCB"/>
    <w:rsid w:val="3714D594"/>
    <w:rsid w:val="37280FC9"/>
    <w:rsid w:val="372B3F04"/>
    <w:rsid w:val="372EE147"/>
    <w:rsid w:val="37349CCB"/>
    <w:rsid w:val="374EEAA0"/>
    <w:rsid w:val="3758FEBE"/>
    <w:rsid w:val="37590FFF"/>
    <w:rsid w:val="375ECD82"/>
    <w:rsid w:val="3761E13C"/>
    <w:rsid w:val="37622B07"/>
    <w:rsid w:val="3763100F"/>
    <w:rsid w:val="376364EE"/>
    <w:rsid w:val="3769AE64"/>
    <w:rsid w:val="3770FED4"/>
    <w:rsid w:val="377D94C8"/>
    <w:rsid w:val="37819DE6"/>
    <w:rsid w:val="3783A9FC"/>
    <w:rsid w:val="3784D623"/>
    <w:rsid w:val="378CC7E1"/>
    <w:rsid w:val="378CC880"/>
    <w:rsid w:val="37A28C78"/>
    <w:rsid w:val="37A2927B"/>
    <w:rsid w:val="37CA1215"/>
    <w:rsid w:val="37CB856B"/>
    <w:rsid w:val="37CF0298"/>
    <w:rsid w:val="37DAD6F6"/>
    <w:rsid w:val="37E4054C"/>
    <w:rsid w:val="37E5FC7B"/>
    <w:rsid w:val="37E7C8BC"/>
    <w:rsid w:val="37EA15A7"/>
    <w:rsid w:val="37F57753"/>
    <w:rsid w:val="3829443F"/>
    <w:rsid w:val="383E1D60"/>
    <w:rsid w:val="3858D73C"/>
    <w:rsid w:val="3864432E"/>
    <w:rsid w:val="3865A72D"/>
    <w:rsid w:val="386FF8E4"/>
    <w:rsid w:val="3870D7EA"/>
    <w:rsid w:val="38716821"/>
    <w:rsid w:val="3871AEE6"/>
    <w:rsid w:val="3888E4A2"/>
    <w:rsid w:val="388ACF4A"/>
    <w:rsid w:val="388CE6EA"/>
    <w:rsid w:val="388D7130"/>
    <w:rsid w:val="38937F4E"/>
    <w:rsid w:val="389B3F6B"/>
    <w:rsid w:val="38A11A92"/>
    <w:rsid w:val="38A831E0"/>
    <w:rsid w:val="38AF2E25"/>
    <w:rsid w:val="38B182B5"/>
    <w:rsid w:val="38B4D0B0"/>
    <w:rsid w:val="38B79C72"/>
    <w:rsid w:val="38C80B2B"/>
    <w:rsid w:val="38CB8603"/>
    <w:rsid w:val="38CD107E"/>
    <w:rsid w:val="38D04108"/>
    <w:rsid w:val="38D0C2EC"/>
    <w:rsid w:val="38D12882"/>
    <w:rsid w:val="38D31E1D"/>
    <w:rsid w:val="38D4937E"/>
    <w:rsid w:val="38DD474D"/>
    <w:rsid w:val="38E4693E"/>
    <w:rsid w:val="38FDD90D"/>
    <w:rsid w:val="38FF062E"/>
    <w:rsid w:val="3901AF36"/>
    <w:rsid w:val="39092C7E"/>
    <w:rsid w:val="391DDC66"/>
    <w:rsid w:val="392C412F"/>
    <w:rsid w:val="39313EB0"/>
    <w:rsid w:val="3940FC37"/>
    <w:rsid w:val="3945BEB0"/>
    <w:rsid w:val="394D7965"/>
    <w:rsid w:val="3959A19E"/>
    <w:rsid w:val="3960A0E9"/>
    <w:rsid w:val="3967AB29"/>
    <w:rsid w:val="396A595A"/>
    <w:rsid w:val="396DB730"/>
    <w:rsid w:val="396F4509"/>
    <w:rsid w:val="398611A3"/>
    <w:rsid w:val="3989AFAE"/>
    <w:rsid w:val="3991658E"/>
    <w:rsid w:val="3997B741"/>
    <w:rsid w:val="39B876E9"/>
    <w:rsid w:val="39B8CEC4"/>
    <w:rsid w:val="39C3ACCA"/>
    <w:rsid w:val="39C3D7F0"/>
    <w:rsid w:val="39C3EDFA"/>
    <w:rsid w:val="39C59C78"/>
    <w:rsid w:val="39CF6A39"/>
    <w:rsid w:val="39D28BFE"/>
    <w:rsid w:val="39D3068D"/>
    <w:rsid w:val="39D38ACB"/>
    <w:rsid w:val="39D99DF3"/>
    <w:rsid w:val="39DDF0AF"/>
    <w:rsid w:val="39E050CF"/>
    <w:rsid w:val="39E7FBEF"/>
    <w:rsid w:val="39EB0775"/>
    <w:rsid w:val="39EBB920"/>
    <w:rsid w:val="39EE1C1B"/>
    <w:rsid w:val="39F530D1"/>
    <w:rsid w:val="39FC816A"/>
    <w:rsid w:val="39FE452B"/>
    <w:rsid w:val="3A042822"/>
    <w:rsid w:val="3A0F2BD0"/>
    <w:rsid w:val="3A0F993E"/>
    <w:rsid w:val="3A17AA62"/>
    <w:rsid w:val="3A1A81EB"/>
    <w:rsid w:val="3A1B4418"/>
    <w:rsid w:val="3A1FC2B0"/>
    <w:rsid w:val="3A255EEB"/>
    <w:rsid w:val="3A2B9621"/>
    <w:rsid w:val="3A41B589"/>
    <w:rsid w:val="3A4F7067"/>
    <w:rsid w:val="3A578C46"/>
    <w:rsid w:val="3A5DA981"/>
    <w:rsid w:val="3A5F882C"/>
    <w:rsid w:val="3A68E0DF"/>
    <w:rsid w:val="3A6978DE"/>
    <w:rsid w:val="3A6AEEF7"/>
    <w:rsid w:val="3A7561BA"/>
    <w:rsid w:val="3AA04080"/>
    <w:rsid w:val="3AA57D7F"/>
    <w:rsid w:val="3AB2B67D"/>
    <w:rsid w:val="3AB4DCB6"/>
    <w:rsid w:val="3AB7F312"/>
    <w:rsid w:val="3AB89EF4"/>
    <w:rsid w:val="3AB93EA8"/>
    <w:rsid w:val="3ABDFA19"/>
    <w:rsid w:val="3AC7D85B"/>
    <w:rsid w:val="3ACD60E6"/>
    <w:rsid w:val="3ACDD8AF"/>
    <w:rsid w:val="3ADE9C30"/>
    <w:rsid w:val="3AE5C70D"/>
    <w:rsid w:val="3AEA0085"/>
    <w:rsid w:val="3AEDD6A5"/>
    <w:rsid w:val="3AF15E8A"/>
    <w:rsid w:val="3AF264B3"/>
    <w:rsid w:val="3B08EA18"/>
    <w:rsid w:val="3B271EDC"/>
    <w:rsid w:val="3B3D1125"/>
    <w:rsid w:val="3B5E3E0E"/>
    <w:rsid w:val="3B65CCA9"/>
    <w:rsid w:val="3B6EAE9C"/>
    <w:rsid w:val="3B7F5E87"/>
    <w:rsid w:val="3B93DE7B"/>
    <w:rsid w:val="3B9C00AF"/>
    <w:rsid w:val="3B9DE2D4"/>
    <w:rsid w:val="3B9FF883"/>
    <w:rsid w:val="3BA908E3"/>
    <w:rsid w:val="3BC44B54"/>
    <w:rsid w:val="3BCB7E91"/>
    <w:rsid w:val="3BD789E7"/>
    <w:rsid w:val="3BDDEED3"/>
    <w:rsid w:val="3BDE1C70"/>
    <w:rsid w:val="3BE1A706"/>
    <w:rsid w:val="3BE39E32"/>
    <w:rsid w:val="3BF33332"/>
    <w:rsid w:val="3BFDD375"/>
    <w:rsid w:val="3BFFD201"/>
    <w:rsid w:val="3C01C935"/>
    <w:rsid w:val="3C04C0AA"/>
    <w:rsid w:val="3C09C502"/>
    <w:rsid w:val="3C0CC1DC"/>
    <w:rsid w:val="3C135E4F"/>
    <w:rsid w:val="3C160888"/>
    <w:rsid w:val="3C1E2537"/>
    <w:rsid w:val="3C21DAE6"/>
    <w:rsid w:val="3C290524"/>
    <w:rsid w:val="3C29C86C"/>
    <w:rsid w:val="3C424F0D"/>
    <w:rsid w:val="3C45FCB8"/>
    <w:rsid w:val="3C46B4C5"/>
    <w:rsid w:val="3C4EFE2D"/>
    <w:rsid w:val="3C5FD1D0"/>
    <w:rsid w:val="3C61EE99"/>
    <w:rsid w:val="3C693147"/>
    <w:rsid w:val="3C6EDA06"/>
    <w:rsid w:val="3C705222"/>
    <w:rsid w:val="3C808A7A"/>
    <w:rsid w:val="3C8ECB9B"/>
    <w:rsid w:val="3C8FACFC"/>
    <w:rsid w:val="3C911315"/>
    <w:rsid w:val="3C9AFBC9"/>
    <w:rsid w:val="3CA2B4AD"/>
    <w:rsid w:val="3CA33431"/>
    <w:rsid w:val="3CBDA78F"/>
    <w:rsid w:val="3CC66ADD"/>
    <w:rsid w:val="3CC818D8"/>
    <w:rsid w:val="3CD5B7E7"/>
    <w:rsid w:val="3CD83AF6"/>
    <w:rsid w:val="3CD978F5"/>
    <w:rsid w:val="3CEAC36B"/>
    <w:rsid w:val="3CEDE305"/>
    <w:rsid w:val="3CF550DC"/>
    <w:rsid w:val="3CF6122D"/>
    <w:rsid w:val="3CF6AE94"/>
    <w:rsid w:val="3CFA2021"/>
    <w:rsid w:val="3CFB4861"/>
    <w:rsid w:val="3D059EA4"/>
    <w:rsid w:val="3D0E02AE"/>
    <w:rsid w:val="3D0F3D9E"/>
    <w:rsid w:val="3D102F7F"/>
    <w:rsid w:val="3D22681F"/>
    <w:rsid w:val="3D367090"/>
    <w:rsid w:val="3D3A37FA"/>
    <w:rsid w:val="3D456C81"/>
    <w:rsid w:val="3D4F1BE6"/>
    <w:rsid w:val="3D52860F"/>
    <w:rsid w:val="3D53DA25"/>
    <w:rsid w:val="3D55C9E3"/>
    <w:rsid w:val="3D5B6358"/>
    <w:rsid w:val="3D733296"/>
    <w:rsid w:val="3D802EDB"/>
    <w:rsid w:val="3D874D2D"/>
    <w:rsid w:val="3D8F2D08"/>
    <w:rsid w:val="3D954452"/>
    <w:rsid w:val="3D9F97DD"/>
    <w:rsid w:val="3DA90B0A"/>
    <w:rsid w:val="3DAD027C"/>
    <w:rsid w:val="3DAF3452"/>
    <w:rsid w:val="3DDA603A"/>
    <w:rsid w:val="3DDD51C2"/>
    <w:rsid w:val="3DDD94A3"/>
    <w:rsid w:val="3DDE1F6E"/>
    <w:rsid w:val="3DE3A0AA"/>
    <w:rsid w:val="3DE73A71"/>
    <w:rsid w:val="3DE7520D"/>
    <w:rsid w:val="3DE90E96"/>
    <w:rsid w:val="3DEF7B75"/>
    <w:rsid w:val="3DF21BC0"/>
    <w:rsid w:val="3E1C5DDD"/>
    <w:rsid w:val="3E1EB4F3"/>
    <w:rsid w:val="3E1F1234"/>
    <w:rsid w:val="3E367599"/>
    <w:rsid w:val="3E3CD712"/>
    <w:rsid w:val="3E4D82CC"/>
    <w:rsid w:val="3E4D87BF"/>
    <w:rsid w:val="3E5D71CB"/>
    <w:rsid w:val="3E63E939"/>
    <w:rsid w:val="3E668F19"/>
    <w:rsid w:val="3E6E2E68"/>
    <w:rsid w:val="3E6EFDFE"/>
    <w:rsid w:val="3E70CB86"/>
    <w:rsid w:val="3E7C79E9"/>
    <w:rsid w:val="3E7D0ED4"/>
    <w:rsid w:val="3E807319"/>
    <w:rsid w:val="3E98CF3C"/>
    <w:rsid w:val="3E9ECF5D"/>
    <w:rsid w:val="3EA11BF8"/>
    <w:rsid w:val="3EA1444E"/>
    <w:rsid w:val="3EA39F2D"/>
    <w:rsid w:val="3EA4351E"/>
    <w:rsid w:val="3EC20D62"/>
    <w:rsid w:val="3EC3AA6E"/>
    <w:rsid w:val="3EC6AA2F"/>
    <w:rsid w:val="3ECB5652"/>
    <w:rsid w:val="3ECCB7C1"/>
    <w:rsid w:val="3EE2EE8A"/>
    <w:rsid w:val="3EE6F0A1"/>
    <w:rsid w:val="3EE8340E"/>
    <w:rsid w:val="3EF6F89E"/>
    <w:rsid w:val="3EF98ECB"/>
    <w:rsid w:val="3EFA03BF"/>
    <w:rsid w:val="3F0617FC"/>
    <w:rsid w:val="3F0B5E4F"/>
    <w:rsid w:val="3F1507A0"/>
    <w:rsid w:val="3F15633C"/>
    <w:rsid w:val="3F1564C2"/>
    <w:rsid w:val="3F187F66"/>
    <w:rsid w:val="3F1B457F"/>
    <w:rsid w:val="3F24C8A0"/>
    <w:rsid w:val="3F2528FD"/>
    <w:rsid w:val="3F2A021A"/>
    <w:rsid w:val="3F2D2A96"/>
    <w:rsid w:val="3F32A058"/>
    <w:rsid w:val="3F366E57"/>
    <w:rsid w:val="3F3EF1FA"/>
    <w:rsid w:val="3F433D9B"/>
    <w:rsid w:val="3F453758"/>
    <w:rsid w:val="3F47974D"/>
    <w:rsid w:val="3F4A275B"/>
    <w:rsid w:val="3F625734"/>
    <w:rsid w:val="3F6C193C"/>
    <w:rsid w:val="3F6D8499"/>
    <w:rsid w:val="3F7356B9"/>
    <w:rsid w:val="3F79AFE5"/>
    <w:rsid w:val="3F79EFCF"/>
    <w:rsid w:val="3F7D9D75"/>
    <w:rsid w:val="3F7DE373"/>
    <w:rsid w:val="3F8F3272"/>
    <w:rsid w:val="3F8F8E59"/>
    <w:rsid w:val="3F90288F"/>
    <w:rsid w:val="3F96703D"/>
    <w:rsid w:val="3F9D15CE"/>
    <w:rsid w:val="3F9F172A"/>
    <w:rsid w:val="3FA3D6E5"/>
    <w:rsid w:val="3FADB5E7"/>
    <w:rsid w:val="3FB3A6F2"/>
    <w:rsid w:val="3FB6B612"/>
    <w:rsid w:val="3FC1CDD1"/>
    <w:rsid w:val="3FCAF607"/>
    <w:rsid w:val="3FCE4BAE"/>
    <w:rsid w:val="3FCFE26D"/>
    <w:rsid w:val="3FE52C81"/>
    <w:rsid w:val="3FFE40F5"/>
    <w:rsid w:val="40052D7A"/>
    <w:rsid w:val="4009F779"/>
    <w:rsid w:val="400AA873"/>
    <w:rsid w:val="400B03FB"/>
    <w:rsid w:val="40124167"/>
    <w:rsid w:val="4028C1E3"/>
    <w:rsid w:val="40366478"/>
    <w:rsid w:val="403A915C"/>
    <w:rsid w:val="403E0EDC"/>
    <w:rsid w:val="404676BE"/>
    <w:rsid w:val="405F5CDB"/>
    <w:rsid w:val="4063E1D4"/>
    <w:rsid w:val="407302A8"/>
    <w:rsid w:val="408143EE"/>
    <w:rsid w:val="40827AE9"/>
    <w:rsid w:val="408540B1"/>
    <w:rsid w:val="4093041A"/>
    <w:rsid w:val="409D700E"/>
    <w:rsid w:val="409F84C4"/>
    <w:rsid w:val="40A106F3"/>
    <w:rsid w:val="40BFF42B"/>
    <w:rsid w:val="40D2D1E5"/>
    <w:rsid w:val="40DB828A"/>
    <w:rsid w:val="40DCEC92"/>
    <w:rsid w:val="40E0075C"/>
    <w:rsid w:val="40F142E5"/>
    <w:rsid w:val="40F54C09"/>
    <w:rsid w:val="40F715C2"/>
    <w:rsid w:val="4102E752"/>
    <w:rsid w:val="41054766"/>
    <w:rsid w:val="410B0A63"/>
    <w:rsid w:val="41103EA2"/>
    <w:rsid w:val="41147993"/>
    <w:rsid w:val="4124E792"/>
    <w:rsid w:val="412BE4C3"/>
    <w:rsid w:val="412C01DC"/>
    <w:rsid w:val="41327DC2"/>
    <w:rsid w:val="4139C3BF"/>
    <w:rsid w:val="4148E14A"/>
    <w:rsid w:val="4148E3E8"/>
    <w:rsid w:val="41513771"/>
    <w:rsid w:val="4151CA66"/>
    <w:rsid w:val="415727AA"/>
    <w:rsid w:val="415F397C"/>
    <w:rsid w:val="4162E353"/>
    <w:rsid w:val="41782B9C"/>
    <w:rsid w:val="41809282"/>
    <w:rsid w:val="418188AB"/>
    <w:rsid w:val="4185441E"/>
    <w:rsid w:val="41951307"/>
    <w:rsid w:val="41AB55C5"/>
    <w:rsid w:val="41AF5063"/>
    <w:rsid w:val="41B99F87"/>
    <w:rsid w:val="41BFDD1A"/>
    <w:rsid w:val="41C61090"/>
    <w:rsid w:val="41C8F423"/>
    <w:rsid w:val="41D62018"/>
    <w:rsid w:val="41DFCCC6"/>
    <w:rsid w:val="41E7C206"/>
    <w:rsid w:val="41EB62B4"/>
    <w:rsid w:val="41F05665"/>
    <w:rsid w:val="41F4850D"/>
    <w:rsid w:val="41F6EC80"/>
    <w:rsid w:val="41FFA97D"/>
    <w:rsid w:val="4201C992"/>
    <w:rsid w:val="4202DFD2"/>
    <w:rsid w:val="42036985"/>
    <w:rsid w:val="42118536"/>
    <w:rsid w:val="42135703"/>
    <w:rsid w:val="4214B3D4"/>
    <w:rsid w:val="42466D7D"/>
    <w:rsid w:val="424B056D"/>
    <w:rsid w:val="424BAA17"/>
    <w:rsid w:val="42621D21"/>
    <w:rsid w:val="426659FB"/>
    <w:rsid w:val="4278E6BB"/>
    <w:rsid w:val="427B51A4"/>
    <w:rsid w:val="4299F027"/>
    <w:rsid w:val="429D31C3"/>
    <w:rsid w:val="42A1DDAD"/>
    <w:rsid w:val="42A51641"/>
    <w:rsid w:val="42A5255B"/>
    <w:rsid w:val="42AB6FD3"/>
    <w:rsid w:val="42AC0E80"/>
    <w:rsid w:val="42AC2561"/>
    <w:rsid w:val="42B4E8A2"/>
    <w:rsid w:val="42B58374"/>
    <w:rsid w:val="42B848E8"/>
    <w:rsid w:val="42BF9909"/>
    <w:rsid w:val="42C455AC"/>
    <w:rsid w:val="42D872CB"/>
    <w:rsid w:val="42DC7AE0"/>
    <w:rsid w:val="42E6352D"/>
    <w:rsid w:val="42F5FF92"/>
    <w:rsid w:val="42FB40FA"/>
    <w:rsid w:val="4311B0F4"/>
    <w:rsid w:val="43194D6B"/>
    <w:rsid w:val="431A4A21"/>
    <w:rsid w:val="431B4A25"/>
    <w:rsid w:val="432B304A"/>
    <w:rsid w:val="432F067D"/>
    <w:rsid w:val="433893C6"/>
    <w:rsid w:val="433CEBEB"/>
    <w:rsid w:val="43414638"/>
    <w:rsid w:val="43473C06"/>
    <w:rsid w:val="434B9E3C"/>
    <w:rsid w:val="434F1161"/>
    <w:rsid w:val="43644B57"/>
    <w:rsid w:val="436757B5"/>
    <w:rsid w:val="436C3099"/>
    <w:rsid w:val="437F7103"/>
    <w:rsid w:val="43989960"/>
    <w:rsid w:val="43A47EFD"/>
    <w:rsid w:val="43AABB99"/>
    <w:rsid w:val="43B0AC7C"/>
    <w:rsid w:val="43C21324"/>
    <w:rsid w:val="43CB52C6"/>
    <w:rsid w:val="43CC9265"/>
    <w:rsid w:val="43D25324"/>
    <w:rsid w:val="43D2EF89"/>
    <w:rsid w:val="43D48D6B"/>
    <w:rsid w:val="43DD64E6"/>
    <w:rsid w:val="43F0EB32"/>
    <w:rsid w:val="43F9AF0B"/>
    <w:rsid w:val="43FACC3E"/>
    <w:rsid w:val="4400400F"/>
    <w:rsid w:val="4400799E"/>
    <w:rsid w:val="44081037"/>
    <w:rsid w:val="440EE513"/>
    <w:rsid w:val="44127874"/>
    <w:rsid w:val="44254533"/>
    <w:rsid w:val="4425BE81"/>
    <w:rsid w:val="442CECCB"/>
    <w:rsid w:val="442EB0D5"/>
    <w:rsid w:val="4434E813"/>
    <w:rsid w:val="443594FD"/>
    <w:rsid w:val="443DAE0E"/>
    <w:rsid w:val="444D7CB6"/>
    <w:rsid w:val="4450B526"/>
    <w:rsid w:val="445D778D"/>
    <w:rsid w:val="445F5ED6"/>
    <w:rsid w:val="4469F68F"/>
    <w:rsid w:val="44769FEA"/>
    <w:rsid w:val="4482CC3B"/>
    <w:rsid w:val="44901A07"/>
    <w:rsid w:val="449331E9"/>
    <w:rsid w:val="449B85AB"/>
    <w:rsid w:val="449CD52D"/>
    <w:rsid w:val="44A0DF5D"/>
    <w:rsid w:val="44A688F0"/>
    <w:rsid w:val="44B01F80"/>
    <w:rsid w:val="44B09396"/>
    <w:rsid w:val="44B26BD5"/>
    <w:rsid w:val="44B4A951"/>
    <w:rsid w:val="44C7579D"/>
    <w:rsid w:val="44CA8E4C"/>
    <w:rsid w:val="44CE0BAC"/>
    <w:rsid w:val="44CFFB41"/>
    <w:rsid w:val="44D40E4A"/>
    <w:rsid w:val="44D58828"/>
    <w:rsid w:val="44E7C436"/>
    <w:rsid w:val="44F58685"/>
    <w:rsid w:val="4506FE9C"/>
    <w:rsid w:val="450914AC"/>
    <w:rsid w:val="4510A3CE"/>
    <w:rsid w:val="451BA48F"/>
    <w:rsid w:val="451C1F1E"/>
    <w:rsid w:val="451DE3AE"/>
    <w:rsid w:val="45219699"/>
    <w:rsid w:val="4524308B"/>
    <w:rsid w:val="452DFBAB"/>
    <w:rsid w:val="45302A50"/>
    <w:rsid w:val="453B2246"/>
    <w:rsid w:val="4541074F"/>
    <w:rsid w:val="4543A8CB"/>
    <w:rsid w:val="4546902A"/>
    <w:rsid w:val="45581A68"/>
    <w:rsid w:val="4564437B"/>
    <w:rsid w:val="456AFB73"/>
    <w:rsid w:val="456CBE71"/>
    <w:rsid w:val="457049F2"/>
    <w:rsid w:val="4577113C"/>
    <w:rsid w:val="457B9965"/>
    <w:rsid w:val="4584FD9F"/>
    <w:rsid w:val="4587096E"/>
    <w:rsid w:val="4590F83F"/>
    <w:rsid w:val="45957F6C"/>
    <w:rsid w:val="459C49FF"/>
    <w:rsid w:val="45A07301"/>
    <w:rsid w:val="45A88496"/>
    <w:rsid w:val="45ABFA2F"/>
    <w:rsid w:val="45B45C72"/>
    <w:rsid w:val="45B51B48"/>
    <w:rsid w:val="45B609E4"/>
    <w:rsid w:val="45B6DDBA"/>
    <w:rsid w:val="45C042CB"/>
    <w:rsid w:val="45CA86E5"/>
    <w:rsid w:val="45D02645"/>
    <w:rsid w:val="45D2AFA0"/>
    <w:rsid w:val="45D97E6F"/>
    <w:rsid w:val="45DC50DE"/>
    <w:rsid w:val="45DDC408"/>
    <w:rsid w:val="45E3AF42"/>
    <w:rsid w:val="45EBD5E0"/>
    <w:rsid w:val="45EC1E87"/>
    <w:rsid w:val="45EE1898"/>
    <w:rsid w:val="45F55796"/>
    <w:rsid w:val="46014ABA"/>
    <w:rsid w:val="46019503"/>
    <w:rsid w:val="4601C311"/>
    <w:rsid w:val="460E9D81"/>
    <w:rsid w:val="460F08D0"/>
    <w:rsid w:val="46123107"/>
    <w:rsid w:val="461AAA72"/>
    <w:rsid w:val="46205437"/>
    <w:rsid w:val="4621BE9E"/>
    <w:rsid w:val="4624730A"/>
    <w:rsid w:val="462E2382"/>
    <w:rsid w:val="4638BAF1"/>
    <w:rsid w:val="464A9BB7"/>
    <w:rsid w:val="4659CEFA"/>
    <w:rsid w:val="4684455F"/>
    <w:rsid w:val="4697810E"/>
    <w:rsid w:val="469B92E7"/>
    <w:rsid w:val="46B2C4CD"/>
    <w:rsid w:val="46B70710"/>
    <w:rsid w:val="46BB4473"/>
    <w:rsid w:val="46BFF2DC"/>
    <w:rsid w:val="46C65679"/>
    <w:rsid w:val="46CA2C96"/>
    <w:rsid w:val="46CF0ED3"/>
    <w:rsid w:val="46D91E82"/>
    <w:rsid w:val="46DA0E39"/>
    <w:rsid w:val="46DCE873"/>
    <w:rsid w:val="46EB7853"/>
    <w:rsid w:val="46F705A0"/>
    <w:rsid w:val="46FAF7D4"/>
    <w:rsid w:val="4700E3F9"/>
    <w:rsid w:val="470441A1"/>
    <w:rsid w:val="47070893"/>
    <w:rsid w:val="4707614C"/>
    <w:rsid w:val="4707D58A"/>
    <w:rsid w:val="470886E7"/>
    <w:rsid w:val="470B0638"/>
    <w:rsid w:val="470F808F"/>
    <w:rsid w:val="471027A9"/>
    <w:rsid w:val="4710AC70"/>
    <w:rsid w:val="4715D486"/>
    <w:rsid w:val="4718D831"/>
    <w:rsid w:val="471AB14A"/>
    <w:rsid w:val="471DD66F"/>
    <w:rsid w:val="472A58CD"/>
    <w:rsid w:val="472AEA73"/>
    <w:rsid w:val="472FA10C"/>
    <w:rsid w:val="47388206"/>
    <w:rsid w:val="4747C58C"/>
    <w:rsid w:val="47586FB0"/>
    <w:rsid w:val="47593498"/>
    <w:rsid w:val="475C132C"/>
    <w:rsid w:val="476998D8"/>
    <w:rsid w:val="47700C65"/>
    <w:rsid w:val="47759EC8"/>
    <w:rsid w:val="4778967E"/>
    <w:rsid w:val="477F433A"/>
    <w:rsid w:val="4785E337"/>
    <w:rsid w:val="47861FBB"/>
    <w:rsid w:val="479050DA"/>
    <w:rsid w:val="479099B7"/>
    <w:rsid w:val="47A33620"/>
    <w:rsid w:val="47B2D326"/>
    <w:rsid w:val="47B37F9F"/>
    <w:rsid w:val="47BC5E7D"/>
    <w:rsid w:val="47C1B405"/>
    <w:rsid w:val="47CCFFEB"/>
    <w:rsid w:val="47D6DC4A"/>
    <w:rsid w:val="47E90A26"/>
    <w:rsid w:val="47EB5B20"/>
    <w:rsid w:val="47EF6F47"/>
    <w:rsid w:val="47EFFA34"/>
    <w:rsid w:val="47F27145"/>
    <w:rsid w:val="47FBE101"/>
    <w:rsid w:val="4813335D"/>
    <w:rsid w:val="48176E5F"/>
    <w:rsid w:val="481ADC09"/>
    <w:rsid w:val="4823EFCD"/>
    <w:rsid w:val="48282A50"/>
    <w:rsid w:val="482E0E59"/>
    <w:rsid w:val="48358A3D"/>
    <w:rsid w:val="483FF3FE"/>
    <w:rsid w:val="4843B3E0"/>
    <w:rsid w:val="48450D79"/>
    <w:rsid w:val="486287EA"/>
    <w:rsid w:val="48637224"/>
    <w:rsid w:val="48648897"/>
    <w:rsid w:val="486909B7"/>
    <w:rsid w:val="486A920F"/>
    <w:rsid w:val="486A9BD4"/>
    <w:rsid w:val="487F572A"/>
    <w:rsid w:val="48843A8E"/>
    <w:rsid w:val="48873980"/>
    <w:rsid w:val="48A29FFC"/>
    <w:rsid w:val="48A3FB81"/>
    <w:rsid w:val="48A8F648"/>
    <w:rsid w:val="48ACED65"/>
    <w:rsid w:val="48B79BF2"/>
    <w:rsid w:val="48C7537B"/>
    <w:rsid w:val="48C8996F"/>
    <w:rsid w:val="48CE0B69"/>
    <w:rsid w:val="48CF9A9B"/>
    <w:rsid w:val="48D3EAC1"/>
    <w:rsid w:val="4905383D"/>
    <w:rsid w:val="49176D5E"/>
    <w:rsid w:val="491FF823"/>
    <w:rsid w:val="49249289"/>
    <w:rsid w:val="4931DBF6"/>
    <w:rsid w:val="493641C1"/>
    <w:rsid w:val="49384193"/>
    <w:rsid w:val="49400DD5"/>
    <w:rsid w:val="494C2135"/>
    <w:rsid w:val="495617B8"/>
    <w:rsid w:val="495CD9C4"/>
    <w:rsid w:val="495DC0AF"/>
    <w:rsid w:val="495F198B"/>
    <w:rsid w:val="4974AA0A"/>
    <w:rsid w:val="49794E5E"/>
    <w:rsid w:val="497D1201"/>
    <w:rsid w:val="4988FBA9"/>
    <w:rsid w:val="498F9336"/>
    <w:rsid w:val="498FC5D9"/>
    <w:rsid w:val="4991EDCB"/>
    <w:rsid w:val="499842FE"/>
    <w:rsid w:val="49A40BB5"/>
    <w:rsid w:val="49A93258"/>
    <w:rsid w:val="49B94534"/>
    <w:rsid w:val="49BC241F"/>
    <w:rsid w:val="49BCAEA8"/>
    <w:rsid w:val="49BCC03E"/>
    <w:rsid w:val="49BEAD1E"/>
    <w:rsid w:val="49D070A8"/>
    <w:rsid w:val="49D78F1E"/>
    <w:rsid w:val="49D8D5FA"/>
    <w:rsid w:val="49DE998E"/>
    <w:rsid w:val="49E12010"/>
    <w:rsid w:val="49E4A610"/>
    <w:rsid w:val="49E52F0E"/>
    <w:rsid w:val="49E5E00C"/>
    <w:rsid w:val="49ED1A55"/>
    <w:rsid w:val="4A01F1B5"/>
    <w:rsid w:val="4A0C3E62"/>
    <w:rsid w:val="4A1794A7"/>
    <w:rsid w:val="4A1B1BA8"/>
    <w:rsid w:val="4A250A52"/>
    <w:rsid w:val="4A3A760B"/>
    <w:rsid w:val="4A3F020E"/>
    <w:rsid w:val="4A3FC65D"/>
    <w:rsid w:val="4A3FCBE2"/>
    <w:rsid w:val="4A419B76"/>
    <w:rsid w:val="4A4BD374"/>
    <w:rsid w:val="4A528377"/>
    <w:rsid w:val="4A573FFD"/>
    <w:rsid w:val="4A58F43F"/>
    <w:rsid w:val="4A5FFF2C"/>
    <w:rsid w:val="4A60904B"/>
    <w:rsid w:val="4A61D0A3"/>
    <w:rsid w:val="4A6323DC"/>
    <w:rsid w:val="4A6AF00E"/>
    <w:rsid w:val="4A6B6AFC"/>
    <w:rsid w:val="4A6C86E5"/>
    <w:rsid w:val="4A725D27"/>
    <w:rsid w:val="4A73B3A4"/>
    <w:rsid w:val="4A7931CC"/>
    <w:rsid w:val="4A799FEB"/>
    <w:rsid w:val="4A79BFB9"/>
    <w:rsid w:val="4A7C69E2"/>
    <w:rsid w:val="4A7D15A6"/>
    <w:rsid w:val="4A88D69C"/>
    <w:rsid w:val="4A8AE950"/>
    <w:rsid w:val="4A91AF83"/>
    <w:rsid w:val="4A961F01"/>
    <w:rsid w:val="4A9678FD"/>
    <w:rsid w:val="4A970D93"/>
    <w:rsid w:val="4A9728FE"/>
    <w:rsid w:val="4A9CC3D0"/>
    <w:rsid w:val="4A9E613D"/>
    <w:rsid w:val="4AA2101F"/>
    <w:rsid w:val="4AB78BEC"/>
    <w:rsid w:val="4AC2370F"/>
    <w:rsid w:val="4AE384B0"/>
    <w:rsid w:val="4AE5A22A"/>
    <w:rsid w:val="4AF5647E"/>
    <w:rsid w:val="4AF65CAC"/>
    <w:rsid w:val="4AFAB14C"/>
    <w:rsid w:val="4AFFC364"/>
    <w:rsid w:val="4B02C0EC"/>
    <w:rsid w:val="4B0A218C"/>
    <w:rsid w:val="4B0E8351"/>
    <w:rsid w:val="4B151EBF"/>
    <w:rsid w:val="4B283567"/>
    <w:rsid w:val="4B2FE3D0"/>
    <w:rsid w:val="4B338613"/>
    <w:rsid w:val="4B4C184C"/>
    <w:rsid w:val="4B5B703F"/>
    <w:rsid w:val="4B63DA6B"/>
    <w:rsid w:val="4B6649F0"/>
    <w:rsid w:val="4B6DA29B"/>
    <w:rsid w:val="4B7BC117"/>
    <w:rsid w:val="4B7E6492"/>
    <w:rsid w:val="4B8180B6"/>
    <w:rsid w:val="4B83A8A7"/>
    <w:rsid w:val="4B865FA1"/>
    <w:rsid w:val="4B8E2F3C"/>
    <w:rsid w:val="4B8E752A"/>
    <w:rsid w:val="4B8FCBFB"/>
    <w:rsid w:val="4B96C0B4"/>
    <w:rsid w:val="4B9C34D9"/>
    <w:rsid w:val="4BAC5D90"/>
    <w:rsid w:val="4BBD1489"/>
    <w:rsid w:val="4BC29D3B"/>
    <w:rsid w:val="4BCA41A9"/>
    <w:rsid w:val="4BCC4D93"/>
    <w:rsid w:val="4BD01D4C"/>
    <w:rsid w:val="4BD37D95"/>
    <w:rsid w:val="4BDF68BE"/>
    <w:rsid w:val="4BE6DDE7"/>
    <w:rsid w:val="4BEC0751"/>
    <w:rsid w:val="4BEFB1A4"/>
    <w:rsid w:val="4BF51F83"/>
    <w:rsid w:val="4BFF6CFC"/>
    <w:rsid w:val="4C04067F"/>
    <w:rsid w:val="4C0CF719"/>
    <w:rsid w:val="4C0E2D88"/>
    <w:rsid w:val="4C0E5B9D"/>
    <w:rsid w:val="4C2B2C19"/>
    <w:rsid w:val="4C2BC2F9"/>
    <w:rsid w:val="4C30D7AB"/>
    <w:rsid w:val="4C3B72A5"/>
    <w:rsid w:val="4C41491E"/>
    <w:rsid w:val="4C45D833"/>
    <w:rsid w:val="4C46CF54"/>
    <w:rsid w:val="4C49FBA2"/>
    <w:rsid w:val="4C5300C3"/>
    <w:rsid w:val="4C5346CC"/>
    <w:rsid w:val="4C551A2C"/>
    <w:rsid w:val="4C5711D6"/>
    <w:rsid w:val="4C5BEAD5"/>
    <w:rsid w:val="4C5CD5D4"/>
    <w:rsid w:val="4C67AB4B"/>
    <w:rsid w:val="4C785548"/>
    <w:rsid w:val="4C7A8C31"/>
    <w:rsid w:val="4C7F53BC"/>
    <w:rsid w:val="4C890869"/>
    <w:rsid w:val="4C8DD82A"/>
    <w:rsid w:val="4C92BA74"/>
    <w:rsid w:val="4C92E3AB"/>
    <w:rsid w:val="4C945AA9"/>
    <w:rsid w:val="4C98D076"/>
    <w:rsid w:val="4CA3807F"/>
    <w:rsid w:val="4CACA08C"/>
    <w:rsid w:val="4CB0CC1E"/>
    <w:rsid w:val="4CBD52BA"/>
    <w:rsid w:val="4CCEA49B"/>
    <w:rsid w:val="4CECFB74"/>
    <w:rsid w:val="4CEE7137"/>
    <w:rsid w:val="4CEF8D1B"/>
    <w:rsid w:val="4CF923EC"/>
    <w:rsid w:val="4CF93036"/>
    <w:rsid w:val="4CFD7299"/>
    <w:rsid w:val="4D02144B"/>
    <w:rsid w:val="4D120922"/>
    <w:rsid w:val="4D1616EB"/>
    <w:rsid w:val="4D192921"/>
    <w:rsid w:val="4D2D5995"/>
    <w:rsid w:val="4D304B45"/>
    <w:rsid w:val="4D3555AD"/>
    <w:rsid w:val="4D363BE9"/>
    <w:rsid w:val="4D36ED3D"/>
    <w:rsid w:val="4D45CD69"/>
    <w:rsid w:val="4D4D0DBF"/>
    <w:rsid w:val="4D515EA8"/>
    <w:rsid w:val="4D5A886F"/>
    <w:rsid w:val="4D62759D"/>
    <w:rsid w:val="4D63AA48"/>
    <w:rsid w:val="4D6C4C71"/>
    <w:rsid w:val="4D76A2D0"/>
    <w:rsid w:val="4D87986E"/>
    <w:rsid w:val="4D87D7B2"/>
    <w:rsid w:val="4D8FDEDE"/>
    <w:rsid w:val="4D993FB8"/>
    <w:rsid w:val="4DA7162B"/>
    <w:rsid w:val="4DA78832"/>
    <w:rsid w:val="4DAA1892"/>
    <w:rsid w:val="4DAE5BA8"/>
    <w:rsid w:val="4DC11B75"/>
    <w:rsid w:val="4DC81118"/>
    <w:rsid w:val="4DC98F99"/>
    <w:rsid w:val="4DCA5894"/>
    <w:rsid w:val="4DCCFADB"/>
    <w:rsid w:val="4DCE3F38"/>
    <w:rsid w:val="4DCE7A49"/>
    <w:rsid w:val="4DDF3F04"/>
    <w:rsid w:val="4DE8CD10"/>
    <w:rsid w:val="4DF62F1F"/>
    <w:rsid w:val="4DF9C141"/>
    <w:rsid w:val="4DFD08E6"/>
    <w:rsid w:val="4E03297D"/>
    <w:rsid w:val="4E108624"/>
    <w:rsid w:val="4E1873AA"/>
    <w:rsid w:val="4E2DF4E2"/>
    <w:rsid w:val="4E31C5C9"/>
    <w:rsid w:val="4E371981"/>
    <w:rsid w:val="4E3A6C2B"/>
    <w:rsid w:val="4E4FA08A"/>
    <w:rsid w:val="4E673509"/>
    <w:rsid w:val="4E70FA2C"/>
    <w:rsid w:val="4E7E319A"/>
    <w:rsid w:val="4E85D624"/>
    <w:rsid w:val="4E88CBD5"/>
    <w:rsid w:val="4E8DABD5"/>
    <w:rsid w:val="4E938587"/>
    <w:rsid w:val="4E976E92"/>
    <w:rsid w:val="4E9C8A35"/>
    <w:rsid w:val="4EA6EADB"/>
    <w:rsid w:val="4EA9715E"/>
    <w:rsid w:val="4EC0896D"/>
    <w:rsid w:val="4ECDC71D"/>
    <w:rsid w:val="4EDE5E13"/>
    <w:rsid w:val="4EEB777A"/>
    <w:rsid w:val="4EF66961"/>
    <w:rsid w:val="4EFB8101"/>
    <w:rsid w:val="4EFD790A"/>
    <w:rsid w:val="4F0EE865"/>
    <w:rsid w:val="4F2B1858"/>
    <w:rsid w:val="4F2C6562"/>
    <w:rsid w:val="4F35B904"/>
    <w:rsid w:val="4F3C4166"/>
    <w:rsid w:val="4F3E6131"/>
    <w:rsid w:val="4F4212C9"/>
    <w:rsid w:val="4F45FC5F"/>
    <w:rsid w:val="4F565301"/>
    <w:rsid w:val="4F58037E"/>
    <w:rsid w:val="4F6CF317"/>
    <w:rsid w:val="4F6D4F3C"/>
    <w:rsid w:val="4F70DA40"/>
    <w:rsid w:val="4F7225DF"/>
    <w:rsid w:val="4F7A9D08"/>
    <w:rsid w:val="4F802EF0"/>
    <w:rsid w:val="4F97AF1D"/>
    <w:rsid w:val="4F9F1D85"/>
    <w:rsid w:val="4FA039A6"/>
    <w:rsid w:val="4FB0B1D4"/>
    <w:rsid w:val="4FB34A81"/>
    <w:rsid w:val="4FB9134D"/>
    <w:rsid w:val="4FBE9184"/>
    <w:rsid w:val="4FC695C0"/>
    <w:rsid w:val="4FD2A035"/>
    <w:rsid w:val="4FD63C8C"/>
    <w:rsid w:val="4FDF2A14"/>
    <w:rsid w:val="4FF033FC"/>
    <w:rsid w:val="4FF3937B"/>
    <w:rsid w:val="4FF537BB"/>
    <w:rsid w:val="500228AC"/>
    <w:rsid w:val="5004D6C1"/>
    <w:rsid w:val="50087C23"/>
    <w:rsid w:val="5019474F"/>
    <w:rsid w:val="501BCE7E"/>
    <w:rsid w:val="50206495"/>
    <w:rsid w:val="5033FBFB"/>
    <w:rsid w:val="503BAEFA"/>
    <w:rsid w:val="503E37C7"/>
    <w:rsid w:val="504C7670"/>
    <w:rsid w:val="50504870"/>
    <w:rsid w:val="505641A9"/>
    <w:rsid w:val="50582B07"/>
    <w:rsid w:val="505F3E61"/>
    <w:rsid w:val="506360DA"/>
    <w:rsid w:val="5066E332"/>
    <w:rsid w:val="507AA4A6"/>
    <w:rsid w:val="50811719"/>
    <w:rsid w:val="50824D5E"/>
    <w:rsid w:val="508A1377"/>
    <w:rsid w:val="508B8058"/>
    <w:rsid w:val="509055BF"/>
    <w:rsid w:val="50A08B9E"/>
    <w:rsid w:val="50A215BF"/>
    <w:rsid w:val="50A32043"/>
    <w:rsid w:val="50AE4392"/>
    <w:rsid w:val="50B1156A"/>
    <w:rsid w:val="50B61C4E"/>
    <w:rsid w:val="50B7A6A6"/>
    <w:rsid w:val="50BAF290"/>
    <w:rsid w:val="50C07822"/>
    <w:rsid w:val="50C788F3"/>
    <w:rsid w:val="50C9E008"/>
    <w:rsid w:val="50CFD4AF"/>
    <w:rsid w:val="50DEDC56"/>
    <w:rsid w:val="50DFD62D"/>
    <w:rsid w:val="50E2F617"/>
    <w:rsid w:val="50E919AF"/>
    <w:rsid w:val="50FC176E"/>
    <w:rsid w:val="5108931A"/>
    <w:rsid w:val="510ADDBE"/>
    <w:rsid w:val="510F45B3"/>
    <w:rsid w:val="51124A44"/>
    <w:rsid w:val="511CEAFA"/>
    <w:rsid w:val="511FDAD3"/>
    <w:rsid w:val="51227F43"/>
    <w:rsid w:val="5122C4A5"/>
    <w:rsid w:val="512A6826"/>
    <w:rsid w:val="513B1C6E"/>
    <w:rsid w:val="513E0BB6"/>
    <w:rsid w:val="514DD267"/>
    <w:rsid w:val="5154E3AE"/>
    <w:rsid w:val="5164C43A"/>
    <w:rsid w:val="5167EB29"/>
    <w:rsid w:val="516CC49A"/>
    <w:rsid w:val="516FE4BF"/>
    <w:rsid w:val="517739A7"/>
    <w:rsid w:val="517D4076"/>
    <w:rsid w:val="517FB406"/>
    <w:rsid w:val="5193DFB1"/>
    <w:rsid w:val="519A1C9E"/>
    <w:rsid w:val="519A59CD"/>
    <w:rsid w:val="519E63CD"/>
    <w:rsid w:val="51AB473A"/>
    <w:rsid w:val="51B63657"/>
    <w:rsid w:val="51D211D8"/>
    <w:rsid w:val="51D22BFB"/>
    <w:rsid w:val="51D482C0"/>
    <w:rsid w:val="51E0EBB7"/>
    <w:rsid w:val="51EC9E70"/>
    <w:rsid w:val="51ED5354"/>
    <w:rsid w:val="51F7E127"/>
    <w:rsid w:val="51FB464E"/>
    <w:rsid w:val="520310F6"/>
    <w:rsid w:val="52067E90"/>
    <w:rsid w:val="52097F68"/>
    <w:rsid w:val="520D712C"/>
    <w:rsid w:val="521E1891"/>
    <w:rsid w:val="52274F5C"/>
    <w:rsid w:val="522A7095"/>
    <w:rsid w:val="522B914B"/>
    <w:rsid w:val="52344BF7"/>
    <w:rsid w:val="523D745A"/>
    <w:rsid w:val="525C3AC6"/>
    <w:rsid w:val="525D22B7"/>
    <w:rsid w:val="5265E5F4"/>
    <w:rsid w:val="52684317"/>
    <w:rsid w:val="526CC015"/>
    <w:rsid w:val="52891286"/>
    <w:rsid w:val="52936108"/>
    <w:rsid w:val="5295FBFB"/>
    <w:rsid w:val="529BD25A"/>
    <w:rsid w:val="52A27B8A"/>
    <w:rsid w:val="52AA0E4E"/>
    <w:rsid w:val="52B40809"/>
    <w:rsid w:val="52C00064"/>
    <w:rsid w:val="52C62F95"/>
    <w:rsid w:val="52C63887"/>
    <w:rsid w:val="52D37349"/>
    <w:rsid w:val="52DA46F5"/>
    <w:rsid w:val="52E0051D"/>
    <w:rsid w:val="52E37875"/>
    <w:rsid w:val="52E8DCC1"/>
    <w:rsid w:val="52F0B40F"/>
    <w:rsid w:val="52FD61FD"/>
    <w:rsid w:val="5300949B"/>
    <w:rsid w:val="5303039B"/>
    <w:rsid w:val="530724B0"/>
    <w:rsid w:val="530BB520"/>
    <w:rsid w:val="530C85ED"/>
    <w:rsid w:val="530F8344"/>
    <w:rsid w:val="5310298C"/>
    <w:rsid w:val="531999B8"/>
    <w:rsid w:val="531B6321"/>
    <w:rsid w:val="531DECDF"/>
    <w:rsid w:val="5327BFCF"/>
    <w:rsid w:val="5331E464"/>
    <w:rsid w:val="53383516"/>
    <w:rsid w:val="533AD391"/>
    <w:rsid w:val="534B69EE"/>
    <w:rsid w:val="534B77E9"/>
    <w:rsid w:val="534EBC51"/>
    <w:rsid w:val="534FC280"/>
    <w:rsid w:val="53531A8B"/>
    <w:rsid w:val="535A22BE"/>
    <w:rsid w:val="535E8F19"/>
    <w:rsid w:val="536068F4"/>
    <w:rsid w:val="537ADA74"/>
    <w:rsid w:val="5386B519"/>
    <w:rsid w:val="53884A6F"/>
    <w:rsid w:val="538B47E1"/>
    <w:rsid w:val="538D491D"/>
    <w:rsid w:val="5392F843"/>
    <w:rsid w:val="539ADF13"/>
    <w:rsid w:val="539CB847"/>
    <w:rsid w:val="53A3E95F"/>
    <w:rsid w:val="53C1DF96"/>
    <w:rsid w:val="53D1D8E3"/>
    <w:rsid w:val="53DFD8E3"/>
    <w:rsid w:val="53EAFE40"/>
    <w:rsid w:val="53F3A70A"/>
    <w:rsid w:val="53F8418F"/>
    <w:rsid w:val="53F89FD6"/>
    <w:rsid w:val="53FB1B9A"/>
    <w:rsid w:val="54038897"/>
    <w:rsid w:val="5412991D"/>
    <w:rsid w:val="5413CEC2"/>
    <w:rsid w:val="54192525"/>
    <w:rsid w:val="5420445E"/>
    <w:rsid w:val="54207B0C"/>
    <w:rsid w:val="543CE1C3"/>
    <w:rsid w:val="544AFE1B"/>
    <w:rsid w:val="544BBB0F"/>
    <w:rsid w:val="544FD86A"/>
    <w:rsid w:val="545A2005"/>
    <w:rsid w:val="545D617B"/>
    <w:rsid w:val="546E6072"/>
    <w:rsid w:val="548C09C7"/>
    <w:rsid w:val="54974792"/>
    <w:rsid w:val="549C64FC"/>
    <w:rsid w:val="54AB6382"/>
    <w:rsid w:val="54B32A4B"/>
    <w:rsid w:val="54BFAD52"/>
    <w:rsid w:val="54C11323"/>
    <w:rsid w:val="54C30341"/>
    <w:rsid w:val="54C3D6C2"/>
    <w:rsid w:val="54CBEF53"/>
    <w:rsid w:val="54CC6439"/>
    <w:rsid w:val="54CD21DA"/>
    <w:rsid w:val="54D6048F"/>
    <w:rsid w:val="54D6A79D"/>
    <w:rsid w:val="54DBD280"/>
    <w:rsid w:val="54E94A78"/>
    <w:rsid w:val="54EA8CB2"/>
    <w:rsid w:val="54EAF254"/>
    <w:rsid w:val="54F2F16E"/>
    <w:rsid w:val="54FA9F00"/>
    <w:rsid w:val="54FAE5C8"/>
    <w:rsid w:val="54FBD3B9"/>
    <w:rsid w:val="55043272"/>
    <w:rsid w:val="552E71AF"/>
    <w:rsid w:val="553299A0"/>
    <w:rsid w:val="5537FAFA"/>
    <w:rsid w:val="553C5DA6"/>
    <w:rsid w:val="553EC89F"/>
    <w:rsid w:val="554001DD"/>
    <w:rsid w:val="5542EA67"/>
    <w:rsid w:val="554C9E92"/>
    <w:rsid w:val="5551D157"/>
    <w:rsid w:val="5563F6CF"/>
    <w:rsid w:val="5573A957"/>
    <w:rsid w:val="557D1F2C"/>
    <w:rsid w:val="557EADD0"/>
    <w:rsid w:val="558425F4"/>
    <w:rsid w:val="55848711"/>
    <w:rsid w:val="558ADD1E"/>
    <w:rsid w:val="558C2DB5"/>
    <w:rsid w:val="559950C1"/>
    <w:rsid w:val="55AE4675"/>
    <w:rsid w:val="55B80DB9"/>
    <w:rsid w:val="55BE99E2"/>
    <w:rsid w:val="55D6E0CD"/>
    <w:rsid w:val="55D7D9EF"/>
    <w:rsid w:val="55E0BB98"/>
    <w:rsid w:val="55F0C56E"/>
    <w:rsid w:val="55F595B5"/>
    <w:rsid w:val="560DBCE8"/>
    <w:rsid w:val="561B2CB4"/>
    <w:rsid w:val="56252821"/>
    <w:rsid w:val="56267ED5"/>
    <w:rsid w:val="562A9A3D"/>
    <w:rsid w:val="5635F522"/>
    <w:rsid w:val="563842F2"/>
    <w:rsid w:val="56409152"/>
    <w:rsid w:val="565476A6"/>
    <w:rsid w:val="56585D9A"/>
    <w:rsid w:val="566A3853"/>
    <w:rsid w:val="566B551D"/>
    <w:rsid w:val="566EE45D"/>
    <w:rsid w:val="566EFA55"/>
    <w:rsid w:val="56705BFA"/>
    <w:rsid w:val="56788393"/>
    <w:rsid w:val="568A9B3F"/>
    <w:rsid w:val="568AE3A8"/>
    <w:rsid w:val="568EF5B2"/>
    <w:rsid w:val="56A8546B"/>
    <w:rsid w:val="56AB0A5E"/>
    <w:rsid w:val="56B92168"/>
    <w:rsid w:val="56BAFB7E"/>
    <w:rsid w:val="56BCFC59"/>
    <w:rsid w:val="56C2C614"/>
    <w:rsid w:val="56D4F540"/>
    <w:rsid w:val="56DC27B1"/>
    <w:rsid w:val="56DDD05B"/>
    <w:rsid w:val="56DF0FD6"/>
    <w:rsid w:val="56F98058"/>
    <w:rsid w:val="56FA90A2"/>
    <w:rsid w:val="57102D55"/>
    <w:rsid w:val="57301155"/>
    <w:rsid w:val="573C5B1F"/>
    <w:rsid w:val="57414A74"/>
    <w:rsid w:val="57490057"/>
    <w:rsid w:val="574CF5AC"/>
    <w:rsid w:val="574EAEC7"/>
    <w:rsid w:val="5753E18B"/>
    <w:rsid w:val="5754E98D"/>
    <w:rsid w:val="575548DE"/>
    <w:rsid w:val="576611CE"/>
    <w:rsid w:val="5767047F"/>
    <w:rsid w:val="576F21D6"/>
    <w:rsid w:val="57716406"/>
    <w:rsid w:val="577D7F71"/>
    <w:rsid w:val="578922D2"/>
    <w:rsid w:val="578B400F"/>
    <w:rsid w:val="5797A67C"/>
    <w:rsid w:val="5799AE4D"/>
    <w:rsid w:val="579A5A46"/>
    <w:rsid w:val="579AC783"/>
    <w:rsid w:val="57A41300"/>
    <w:rsid w:val="57B7F0FE"/>
    <w:rsid w:val="57C03893"/>
    <w:rsid w:val="57C0F882"/>
    <w:rsid w:val="57CA4BCD"/>
    <w:rsid w:val="57E83917"/>
    <w:rsid w:val="57EEF58A"/>
    <w:rsid w:val="57F21D14"/>
    <w:rsid w:val="57FA6D55"/>
    <w:rsid w:val="5809494A"/>
    <w:rsid w:val="5811DD9E"/>
    <w:rsid w:val="58187A0A"/>
    <w:rsid w:val="581D5381"/>
    <w:rsid w:val="58308DC0"/>
    <w:rsid w:val="58423FDF"/>
    <w:rsid w:val="584F8CAA"/>
    <w:rsid w:val="5864F37A"/>
    <w:rsid w:val="58728429"/>
    <w:rsid w:val="587661D0"/>
    <w:rsid w:val="5877D2B2"/>
    <w:rsid w:val="587F4981"/>
    <w:rsid w:val="58855143"/>
    <w:rsid w:val="5889BC66"/>
    <w:rsid w:val="589282ED"/>
    <w:rsid w:val="5893488B"/>
    <w:rsid w:val="58A43DFF"/>
    <w:rsid w:val="58A4EEC3"/>
    <w:rsid w:val="58B2B82E"/>
    <w:rsid w:val="58BC1A21"/>
    <w:rsid w:val="58C37146"/>
    <w:rsid w:val="58C9D85B"/>
    <w:rsid w:val="58CA388C"/>
    <w:rsid w:val="58D32CEC"/>
    <w:rsid w:val="58D347A8"/>
    <w:rsid w:val="58D81EFA"/>
    <w:rsid w:val="58D82B80"/>
    <w:rsid w:val="58F90A95"/>
    <w:rsid w:val="58FA6FF3"/>
    <w:rsid w:val="5901FCF8"/>
    <w:rsid w:val="5908BA45"/>
    <w:rsid w:val="590B9A69"/>
    <w:rsid w:val="590C0A1E"/>
    <w:rsid w:val="590F264F"/>
    <w:rsid w:val="5912EA74"/>
    <w:rsid w:val="59194FD2"/>
    <w:rsid w:val="591C7508"/>
    <w:rsid w:val="5923DE35"/>
    <w:rsid w:val="593D4828"/>
    <w:rsid w:val="593D7D0C"/>
    <w:rsid w:val="593DB4A8"/>
    <w:rsid w:val="595262FA"/>
    <w:rsid w:val="5954B132"/>
    <w:rsid w:val="595B8134"/>
    <w:rsid w:val="5961CD7B"/>
    <w:rsid w:val="59658486"/>
    <w:rsid w:val="5975CE5B"/>
    <w:rsid w:val="597F68B9"/>
    <w:rsid w:val="597FD4B4"/>
    <w:rsid w:val="59880C5C"/>
    <w:rsid w:val="598D4165"/>
    <w:rsid w:val="598E7794"/>
    <w:rsid w:val="59A22195"/>
    <w:rsid w:val="59B4E7C6"/>
    <w:rsid w:val="59BDFDD5"/>
    <w:rsid w:val="59C1B5E4"/>
    <w:rsid w:val="59CC6DFA"/>
    <w:rsid w:val="59CC7076"/>
    <w:rsid w:val="59CD6187"/>
    <w:rsid w:val="59D58BDD"/>
    <w:rsid w:val="59D98158"/>
    <w:rsid w:val="59DD00EA"/>
    <w:rsid w:val="59DD7A6A"/>
    <w:rsid w:val="59E63A1E"/>
    <w:rsid w:val="59F49D1B"/>
    <w:rsid w:val="5A033448"/>
    <w:rsid w:val="5A0A2E70"/>
    <w:rsid w:val="5A0B026B"/>
    <w:rsid w:val="5A12686A"/>
    <w:rsid w:val="5A1D2878"/>
    <w:rsid w:val="5A313001"/>
    <w:rsid w:val="5A3767F2"/>
    <w:rsid w:val="5A415D72"/>
    <w:rsid w:val="5A433B51"/>
    <w:rsid w:val="5A4CC5FF"/>
    <w:rsid w:val="5A4D8BD7"/>
    <w:rsid w:val="5A51E785"/>
    <w:rsid w:val="5A583972"/>
    <w:rsid w:val="5A5936BD"/>
    <w:rsid w:val="5A5E0D03"/>
    <w:rsid w:val="5A5F363A"/>
    <w:rsid w:val="5A62CBA2"/>
    <w:rsid w:val="5A6532A1"/>
    <w:rsid w:val="5A6C5403"/>
    <w:rsid w:val="5A7FE2EE"/>
    <w:rsid w:val="5A819366"/>
    <w:rsid w:val="5A87FF2E"/>
    <w:rsid w:val="5A90125D"/>
    <w:rsid w:val="5A977E08"/>
    <w:rsid w:val="5A9DD74B"/>
    <w:rsid w:val="5A9E6659"/>
    <w:rsid w:val="5AA103FB"/>
    <w:rsid w:val="5AA126F3"/>
    <w:rsid w:val="5AA7ED94"/>
    <w:rsid w:val="5ABF19EE"/>
    <w:rsid w:val="5AC15681"/>
    <w:rsid w:val="5AC555E9"/>
    <w:rsid w:val="5AD412C4"/>
    <w:rsid w:val="5AD61AA4"/>
    <w:rsid w:val="5ADFB6AA"/>
    <w:rsid w:val="5AE564AA"/>
    <w:rsid w:val="5AEBE607"/>
    <w:rsid w:val="5AFB3914"/>
    <w:rsid w:val="5AFDBB86"/>
    <w:rsid w:val="5AFE822A"/>
    <w:rsid w:val="5B054D8C"/>
    <w:rsid w:val="5B078ECB"/>
    <w:rsid w:val="5B0EEFF0"/>
    <w:rsid w:val="5B137ED7"/>
    <w:rsid w:val="5B142501"/>
    <w:rsid w:val="5B1CC6FE"/>
    <w:rsid w:val="5B1EBFE7"/>
    <w:rsid w:val="5B22575A"/>
    <w:rsid w:val="5B22AE1E"/>
    <w:rsid w:val="5B27A019"/>
    <w:rsid w:val="5B2E429D"/>
    <w:rsid w:val="5B341896"/>
    <w:rsid w:val="5B36695F"/>
    <w:rsid w:val="5B48E155"/>
    <w:rsid w:val="5B4DE426"/>
    <w:rsid w:val="5B6D0A42"/>
    <w:rsid w:val="5B761B07"/>
    <w:rsid w:val="5B8450D0"/>
    <w:rsid w:val="5B8B3964"/>
    <w:rsid w:val="5B8B6CC4"/>
    <w:rsid w:val="5B96362A"/>
    <w:rsid w:val="5B985B02"/>
    <w:rsid w:val="5BB36794"/>
    <w:rsid w:val="5BB5A32C"/>
    <w:rsid w:val="5BC6765C"/>
    <w:rsid w:val="5BD7B42D"/>
    <w:rsid w:val="5BEA358E"/>
    <w:rsid w:val="5BEB70E1"/>
    <w:rsid w:val="5BF3C811"/>
    <w:rsid w:val="5C0FCC42"/>
    <w:rsid w:val="5C17C3BF"/>
    <w:rsid w:val="5C344C8E"/>
    <w:rsid w:val="5C35C3CD"/>
    <w:rsid w:val="5C37C837"/>
    <w:rsid w:val="5C431291"/>
    <w:rsid w:val="5C5EA1F0"/>
    <w:rsid w:val="5C619E97"/>
    <w:rsid w:val="5C64EB86"/>
    <w:rsid w:val="5C69B2A4"/>
    <w:rsid w:val="5C88B06C"/>
    <w:rsid w:val="5C8DFB8F"/>
    <w:rsid w:val="5C8E36A1"/>
    <w:rsid w:val="5CA2ABBC"/>
    <w:rsid w:val="5CAA898E"/>
    <w:rsid w:val="5CB1E08F"/>
    <w:rsid w:val="5CCF24D0"/>
    <w:rsid w:val="5CD6928B"/>
    <w:rsid w:val="5CDF7D81"/>
    <w:rsid w:val="5CE8FB46"/>
    <w:rsid w:val="5CF5EC02"/>
    <w:rsid w:val="5CF8C02B"/>
    <w:rsid w:val="5D02B619"/>
    <w:rsid w:val="5D11EB68"/>
    <w:rsid w:val="5D151B2C"/>
    <w:rsid w:val="5D156BD7"/>
    <w:rsid w:val="5D19E1FF"/>
    <w:rsid w:val="5D1CAA6D"/>
    <w:rsid w:val="5D213A39"/>
    <w:rsid w:val="5D2AECA3"/>
    <w:rsid w:val="5D2BB65B"/>
    <w:rsid w:val="5D2E7909"/>
    <w:rsid w:val="5D308918"/>
    <w:rsid w:val="5D36EB91"/>
    <w:rsid w:val="5D3C88E2"/>
    <w:rsid w:val="5D451DD8"/>
    <w:rsid w:val="5D46B4D1"/>
    <w:rsid w:val="5D46EF8D"/>
    <w:rsid w:val="5D5449F0"/>
    <w:rsid w:val="5D6998BE"/>
    <w:rsid w:val="5D6F5223"/>
    <w:rsid w:val="5D720D8A"/>
    <w:rsid w:val="5D77AF22"/>
    <w:rsid w:val="5D7C8568"/>
    <w:rsid w:val="5D849199"/>
    <w:rsid w:val="5D8683DF"/>
    <w:rsid w:val="5D8E75FC"/>
    <w:rsid w:val="5D90281D"/>
    <w:rsid w:val="5DAE745A"/>
    <w:rsid w:val="5DAEA287"/>
    <w:rsid w:val="5DBA9912"/>
    <w:rsid w:val="5DC5466F"/>
    <w:rsid w:val="5DCF0C85"/>
    <w:rsid w:val="5DD50CF5"/>
    <w:rsid w:val="5DD50E90"/>
    <w:rsid w:val="5DD5EA75"/>
    <w:rsid w:val="5DE67E5F"/>
    <w:rsid w:val="5DEDA679"/>
    <w:rsid w:val="5DF59FE2"/>
    <w:rsid w:val="5DF9A487"/>
    <w:rsid w:val="5DFEF85B"/>
    <w:rsid w:val="5DFF7008"/>
    <w:rsid w:val="5E042381"/>
    <w:rsid w:val="5E0996CD"/>
    <w:rsid w:val="5E0B3129"/>
    <w:rsid w:val="5E0ECAB5"/>
    <w:rsid w:val="5E11D3D8"/>
    <w:rsid w:val="5E160287"/>
    <w:rsid w:val="5E1D98D5"/>
    <w:rsid w:val="5E1FCC08"/>
    <w:rsid w:val="5E233FDF"/>
    <w:rsid w:val="5E2DD636"/>
    <w:rsid w:val="5E2E9774"/>
    <w:rsid w:val="5E39A921"/>
    <w:rsid w:val="5E3A7D40"/>
    <w:rsid w:val="5E3BFE0A"/>
    <w:rsid w:val="5E3C3424"/>
    <w:rsid w:val="5E445763"/>
    <w:rsid w:val="5E4FB2EF"/>
    <w:rsid w:val="5E5F2942"/>
    <w:rsid w:val="5E667FC3"/>
    <w:rsid w:val="5E706973"/>
    <w:rsid w:val="5E9445BC"/>
    <w:rsid w:val="5EA709FF"/>
    <w:rsid w:val="5EBA003C"/>
    <w:rsid w:val="5EBAEA30"/>
    <w:rsid w:val="5ECC326D"/>
    <w:rsid w:val="5ECD2EF3"/>
    <w:rsid w:val="5ED89662"/>
    <w:rsid w:val="5EDD5934"/>
    <w:rsid w:val="5EDF9070"/>
    <w:rsid w:val="5EE3B79A"/>
    <w:rsid w:val="5EE56E25"/>
    <w:rsid w:val="5EF4A8E4"/>
    <w:rsid w:val="5EF68BA6"/>
    <w:rsid w:val="5F087145"/>
    <w:rsid w:val="5F1837C3"/>
    <w:rsid w:val="5F1855C9"/>
    <w:rsid w:val="5F23EDCF"/>
    <w:rsid w:val="5F26C9D0"/>
    <w:rsid w:val="5F2865AD"/>
    <w:rsid w:val="5F47EAA9"/>
    <w:rsid w:val="5F55995A"/>
    <w:rsid w:val="5F5B6D58"/>
    <w:rsid w:val="5F5EC531"/>
    <w:rsid w:val="5F6237F3"/>
    <w:rsid w:val="5F62A8F3"/>
    <w:rsid w:val="5F62D2AC"/>
    <w:rsid w:val="5F68935C"/>
    <w:rsid w:val="5F7150A1"/>
    <w:rsid w:val="5F71D77C"/>
    <w:rsid w:val="5F79CB8C"/>
    <w:rsid w:val="5F89264E"/>
    <w:rsid w:val="5F8A46BF"/>
    <w:rsid w:val="5F94317D"/>
    <w:rsid w:val="5FA4AE80"/>
    <w:rsid w:val="5FAB3E38"/>
    <w:rsid w:val="5FAC47D3"/>
    <w:rsid w:val="5FB0136F"/>
    <w:rsid w:val="5FBB8325"/>
    <w:rsid w:val="5FBBD131"/>
    <w:rsid w:val="5FC6D8C3"/>
    <w:rsid w:val="5FC88D5B"/>
    <w:rsid w:val="5FD64DA1"/>
    <w:rsid w:val="5FE140C6"/>
    <w:rsid w:val="5FE38993"/>
    <w:rsid w:val="5FE61EFC"/>
    <w:rsid w:val="5FF5853F"/>
    <w:rsid w:val="5FF7C52D"/>
    <w:rsid w:val="6023BEAB"/>
    <w:rsid w:val="6023F4CA"/>
    <w:rsid w:val="60274BD0"/>
    <w:rsid w:val="602D3F59"/>
    <w:rsid w:val="6030F768"/>
    <w:rsid w:val="604185DB"/>
    <w:rsid w:val="604A9E90"/>
    <w:rsid w:val="604DC97C"/>
    <w:rsid w:val="6052A3C8"/>
    <w:rsid w:val="6055FFE8"/>
    <w:rsid w:val="6057A28D"/>
    <w:rsid w:val="6058B63A"/>
    <w:rsid w:val="6058C0E5"/>
    <w:rsid w:val="6059134F"/>
    <w:rsid w:val="605B3E66"/>
    <w:rsid w:val="60734A1B"/>
    <w:rsid w:val="6076D04A"/>
    <w:rsid w:val="60832616"/>
    <w:rsid w:val="608D4908"/>
    <w:rsid w:val="608FA864"/>
    <w:rsid w:val="609641A5"/>
    <w:rsid w:val="60AF0B7D"/>
    <w:rsid w:val="60AF4618"/>
    <w:rsid w:val="60B4C1A5"/>
    <w:rsid w:val="60B79384"/>
    <w:rsid w:val="60B923B6"/>
    <w:rsid w:val="60B9CCE4"/>
    <w:rsid w:val="60BB820A"/>
    <w:rsid w:val="60BEF928"/>
    <w:rsid w:val="60C54D2A"/>
    <w:rsid w:val="60CD1EB6"/>
    <w:rsid w:val="60CECF9F"/>
    <w:rsid w:val="60D01BA6"/>
    <w:rsid w:val="60D1A732"/>
    <w:rsid w:val="60E09FF3"/>
    <w:rsid w:val="60E3E67C"/>
    <w:rsid w:val="60E59F09"/>
    <w:rsid w:val="60F10D2D"/>
    <w:rsid w:val="60F1EEC0"/>
    <w:rsid w:val="60FBE86E"/>
    <w:rsid w:val="60FCEC5A"/>
    <w:rsid w:val="61029010"/>
    <w:rsid w:val="6115B40F"/>
    <w:rsid w:val="6117F82F"/>
    <w:rsid w:val="61183A49"/>
    <w:rsid w:val="6118464C"/>
    <w:rsid w:val="6125473B"/>
    <w:rsid w:val="6126E711"/>
    <w:rsid w:val="612D61A7"/>
    <w:rsid w:val="6136991D"/>
    <w:rsid w:val="613D3CDF"/>
    <w:rsid w:val="613DB72B"/>
    <w:rsid w:val="61460C41"/>
    <w:rsid w:val="614B38A4"/>
    <w:rsid w:val="614C3BA4"/>
    <w:rsid w:val="6157A192"/>
    <w:rsid w:val="6161242E"/>
    <w:rsid w:val="616E054A"/>
    <w:rsid w:val="6176A1C7"/>
    <w:rsid w:val="617D0D91"/>
    <w:rsid w:val="617E2D6C"/>
    <w:rsid w:val="61834BCA"/>
    <w:rsid w:val="6186EB56"/>
    <w:rsid w:val="61898F56"/>
    <w:rsid w:val="618F6461"/>
    <w:rsid w:val="6193F5EA"/>
    <w:rsid w:val="61944CCF"/>
    <w:rsid w:val="61952EC2"/>
    <w:rsid w:val="619E3293"/>
    <w:rsid w:val="61A2AEAD"/>
    <w:rsid w:val="61A67BFE"/>
    <w:rsid w:val="61A72135"/>
    <w:rsid w:val="61AB0D6A"/>
    <w:rsid w:val="61D063CE"/>
    <w:rsid w:val="61DEAAC1"/>
    <w:rsid w:val="61E9CBAF"/>
    <w:rsid w:val="61EE7429"/>
    <w:rsid w:val="61F3651B"/>
    <w:rsid w:val="61FB29C7"/>
    <w:rsid w:val="61FCBC22"/>
    <w:rsid w:val="62000C63"/>
    <w:rsid w:val="62041BB9"/>
    <w:rsid w:val="6209E7FD"/>
    <w:rsid w:val="620C56C1"/>
    <w:rsid w:val="620CC715"/>
    <w:rsid w:val="6212065A"/>
    <w:rsid w:val="62171135"/>
    <w:rsid w:val="621AA8E8"/>
    <w:rsid w:val="621EC8F9"/>
    <w:rsid w:val="6232D185"/>
    <w:rsid w:val="6239127E"/>
    <w:rsid w:val="62422AD5"/>
    <w:rsid w:val="6247757C"/>
    <w:rsid w:val="624B2045"/>
    <w:rsid w:val="624E1B79"/>
    <w:rsid w:val="6254D216"/>
    <w:rsid w:val="6261424E"/>
    <w:rsid w:val="62647A69"/>
    <w:rsid w:val="62658503"/>
    <w:rsid w:val="626E70CD"/>
    <w:rsid w:val="627226B0"/>
    <w:rsid w:val="627ED3FD"/>
    <w:rsid w:val="629432A1"/>
    <w:rsid w:val="629AAF5D"/>
    <w:rsid w:val="62A37C1D"/>
    <w:rsid w:val="62A4F3DB"/>
    <w:rsid w:val="62A73E70"/>
    <w:rsid w:val="62AEAA31"/>
    <w:rsid w:val="62AEAF94"/>
    <w:rsid w:val="62B416AD"/>
    <w:rsid w:val="62B7404D"/>
    <w:rsid w:val="62BC8411"/>
    <w:rsid w:val="62C1505A"/>
    <w:rsid w:val="62C58946"/>
    <w:rsid w:val="62C834FB"/>
    <w:rsid w:val="62C92B65"/>
    <w:rsid w:val="62CCAFA8"/>
    <w:rsid w:val="62D794A4"/>
    <w:rsid w:val="62D85614"/>
    <w:rsid w:val="62DA67D6"/>
    <w:rsid w:val="62DD35C7"/>
    <w:rsid w:val="62E12F6A"/>
    <w:rsid w:val="62E621B1"/>
    <w:rsid w:val="62EFFFED"/>
    <w:rsid w:val="62F40105"/>
    <w:rsid w:val="62FAB77A"/>
    <w:rsid w:val="62FCD0E8"/>
    <w:rsid w:val="6300B355"/>
    <w:rsid w:val="630721B4"/>
    <w:rsid w:val="6316D591"/>
    <w:rsid w:val="6318C172"/>
    <w:rsid w:val="631989A1"/>
    <w:rsid w:val="631BF4E6"/>
    <w:rsid w:val="63267021"/>
    <w:rsid w:val="6326C2E0"/>
    <w:rsid w:val="632E07E2"/>
    <w:rsid w:val="6335CD6D"/>
    <w:rsid w:val="63374B6E"/>
    <w:rsid w:val="6357E2B6"/>
    <w:rsid w:val="63587E2C"/>
    <w:rsid w:val="6358BF9C"/>
    <w:rsid w:val="63759088"/>
    <w:rsid w:val="6379FCF3"/>
    <w:rsid w:val="637A51CF"/>
    <w:rsid w:val="637B7E2D"/>
    <w:rsid w:val="6384CD11"/>
    <w:rsid w:val="6398C81A"/>
    <w:rsid w:val="63A1496F"/>
    <w:rsid w:val="63A63FA2"/>
    <w:rsid w:val="63AF3ADD"/>
    <w:rsid w:val="63B2A079"/>
    <w:rsid w:val="63C337F1"/>
    <w:rsid w:val="63CA6C65"/>
    <w:rsid w:val="63D0559A"/>
    <w:rsid w:val="63D28089"/>
    <w:rsid w:val="63D4B5A7"/>
    <w:rsid w:val="63D58EEB"/>
    <w:rsid w:val="63D93132"/>
    <w:rsid w:val="63EAEA48"/>
    <w:rsid w:val="63F21C85"/>
    <w:rsid w:val="63F787A4"/>
    <w:rsid w:val="63FA9ACC"/>
    <w:rsid w:val="640102AA"/>
    <w:rsid w:val="6403E486"/>
    <w:rsid w:val="640C5359"/>
    <w:rsid w:val="6412171E"/>
    <w:rsid w:val="64137AFD"/>
    <w:rsid w:val="6417F4B6"/>
    <w:rsid w:val="6421EAA1"/>
    <w:rsid w:val="64245E9A"/>
    <w:rsid w:val="6424C7AF"/>
    <w:rsid w:val="64312B86"/>
    <w:rsid w:val="6432D888"/>
    <w:rsid w:val="643BF9B1"/>
    <w:rsid w:val="643FE308"/>
    <w:rsid w:val="64401392"/>
    <w:rsid w:val="64473842"/>
    <w:rsid w:val="644CFB58"/>
    <w:rsid w:val="6451237D"/>
    <w:rsid w:val="64544F4E"/>
    <w:rsid w:val="645B14E8"/>
    <w:rsid w:val="645F08F8"/>
    <w:rsid w:val="646101EE"/>
    <w:rsid w:val="6462FC87"/>
    <w:rsid w:val="6474ECE2"/>
    <w:rsid w:val="64772C1A"/>
    <w:rsid w:val="647804BC"/>
    <w:rsid w:val="648A63A8"/>
    <w:rsid w:val="648BC187"/>
    <w:rsid w:val="648BF149"/>
    <w:rsid w:val="648FD166"/>
    <w:rsid w:val="64996069"/>
    <w:rsid w:val="649B919F"/>
    <w:rsid w:val="64A1180B"/>
    <w:rsid w:val="64AD0DA3"/>
    <w:rsid w:val="64AE5EDA"/>
    <w:rsid w:val="64B55170"/>
    <w:rsid w:val="64BCBDC8"/>
    <w:rsid w:val="64C159F2"/>
    <w:rsid w:val="64C445B4"/>
    <w:rsid w:val="64C742EC"/>
    <w:rsid w:val="64D400E8"/>
    <w:rsid w:val="64D5C3C1"/>
    <w:rsid w:val="64E59C94"/>
    <w:rsid w:val="64FD0DD7"/>
    <w:rsid w:val="64FE3F22"/>
    <w:rsid w:val="6500B07C"/>
    <w:rsid w:val="65026AEC"/>
    <w:rsid w:val="650CEC3D"/>
    <w:rsid w:val="650F4370"/>
    <w:rsid w:val="6512AA29"/>
    <w:rsid w:val="652614EB"/>
    <w:rsid w:val="653F9E88"/>
    <w:rsid w:val="65445E73"/>
    <w:rsid w:val="655625A7"/>
    <w:rsid w:val="65594861"/>
    <w:rsid w:val="6569B2C8"/>
    <w:rsid w:val="656AB4AF"/>
    <w:rsid w:val="657D42D0"/>
    <w:rsid w:val="6587A9ED"/>
    <w:rsid w:val="6597D28A"/>
    <w:rsid w:val="65A69A3D"/>
    <w:rsid w:val="65A978BE"/>
    <w:rsid w:val="65ABDC25"/>
    <w:rsid w:val="65B23300"/>
    <w:rsid w:val="65C4C27B"/>
    <w:rsid w:val="65C55B95"/>
    <w:rsid w:val="65DE1497"/>
    <w:rsid w:val="65E699EF"/>
    <w:rsid w:val="65EFED92"/>
    <w:rsid w:val="660528CF"/>
    <w:rsid w:val="660D4955"/>
    <w:rsid w:val="660DFDA4"/>
    <w:rsid w:val="66119C4C"/>
    <w:rsid w:val="6614E34A"/>
    <w:rsid w:val="6615C5A4"/>
    <w:rsid w:val="6634505C"/>
    <w:rsid w:val="66399E10"/>
    <w:rsid w:val="6645C74F"/>
    <w:rsid w:val="6653B0BF"/>
    <w:rsid w:val="66610A64"/>
    <w:rsid w:val="6665675C"/>
    <w:rsid w:val="666E80EA"/>
    <w:rsid w:val="667531FA"/>
    <w:rsid w:val="667E5601"/>
    <w:rsid w:val="6685D693"/>
    <w:rsid w:val="668CF279"/>
    <w:rsid w:val="66A32C29"/>
    <w:rsid w:val="66B7FF08"/>
    <w:rsid w:val="66C1C951"/>
    <w:rsid w:val="66C208F3"/>
    <w:rsid w:val="66C26302"/>
    <w:rsid w:val="66C677BE"/>
    <w:rsid w:val="66D225C3"/>
    <w:rsid w:val="66D26D70"/>
    <w:rsid w:val="66D28825"/>
    <w:rsid w:val="66D37536"/>
    <w:rsid w:val="66E18F82"/>
    <w:rsid w:val="66E41A6D"/>
    <w:rsid w:val="66E6900C"/>
    <w:rsid w:val="66E6F428"/>
    <w:rsid w:val="66EFBAF5"/>
    <w:rsid w:val="66F0CCDF"/>
    <w:rsid w:val="66FB07DE"/>
    <w:rsid w:val="670D78B3"/>
    <w:rsid w:val="670E2D4D"/>
    <w:rsid w:val="671486A5"/>
    <w:rsid w:val="6719CB65"/>
    <w:rsid w:val="671B628D"/>
    <w:rsid w:val="671C18C7"/>
    <w:rsid w:val="671DEDC6"/>
    <w:rsid w:val="6728F3BD"/>
    <w:rsid w:val="6734D74F"/>
    <w:rsid w:val="673A2E94"/>
    <w:rsid w:val="673C590D"/>
    <w:rsid w:val="673D3899"/>
    <w:rsid w:val="6742CA31"/>
    <w:rsid w:val="674DD87A"/>
    <w:rsid w:val="6751E257"/>
    <w:rsid w:val="675D0BE6"/>
    <w:rsid w:val="6760952F"/>
    <w:rsid w:val="6763C104"/>
    <w:rsid w:val="6766BA9D"/>
    <w:rsid w:val="676E3D73"/>
    <w:rsid w:val="676F1F94"/>
    <w:rsid w:val="67767676"/>
    <w:rsid w:val="6786954E"/>
    <w:rsid w:val="678C25A6"/>
    <w:rsid w:val="67926491"/>
    <w:rsid w:val="67934E3C"/>
    <w:rsid w:val="679A9D49"/>
    <w:rsid w:val="67AFD217"/>
    <w:rsid w:val="67B05C11"/>
    <w:rsid w:val="67B95175"/>
    <w:rsid w:val="67C5E175"/>
    <w:rsid w:val="67E3B5E5"/>
    <w:rsid w:val="67F16DB9"/>
    <w:rsid w:val="67F5A7F9"/>
    <w:rsid w:val="6800CA0D"/>
    <w:rsid w:val="680279DD"/>
    <w:rsid w:val="680F0D4A"/>
    <w:rsid w:val="68147635"/>
    <w:rsid w:val="68361471"/>
    <w:rsid w:val="68391AE2"/>
    <w:rsid w:val="683C5248"/>
    <w:rsid w:val="6840D2DA"/>
    <w:rsid w:val="68491993"/>
    <w:rsid w:val="68543426"/>
    <w:rsid w:val="6861F17C"/>
    <w:rsid w:val="687570D5"/>
    <w:rsid w:val="6878DE18"/>
    <w:rsid w:val="687AFDD7"/>
    <w:rsid w:val="687C8EEE"/>
    <w:rsid w:val="687F8698"/>
    <w:rsid w:val="6881A81A"/>
    <w:rsid w:val="6894CECF"/>
    <w:rsid w:val="68A08084"/>
    <w:rsid w:val="68BB0749"/>
    <w:rsid w:val="68BBC887"/>
    <w:rsid w:val="68C427EA"/>
    <w:rsid w:val="68C9C756"/>
    <w:rsid w:val="68CD384A"/>
    <w:rsid w:val="68D2DBE4"/>
    <w:rsid w:val="68D31FD2"/>
    <w:rsid w:val="68D32B9F"/>
    <w:rsid w:val="68D633E2"/>
    <w:rsid w:val="68E005B3"/>
    <w:rsid w:val="68E22185"/>
    <w:rsid w:val="68EA2C6A"/>
    <w:rsid w:val="68ED5220"/>
    <w:rsid w:val="68F09DC0"/>
    <w:rsid w:val="68FFE648"/>
    <w:rsid w:val="6906C775"/>
    <w:rsid w:val="69088BC6"/>
    <w:rsid w:val="69093345"/>
    <w:rsid w:val="690CC92C"/>
    <w:rsid w:val="690DDC07"/>
    <w:rsid w:val="6916655A"/>
    <w:rsid w:val="69178C0E"/>
    <w:rsid w:val="691DF118"/>
    <w:rsid w:val="691DF978"/>
    <w:rsid w:val="69257BD8"/>
    <w:rsid w:val="69326C9F"/>
    <w:rsid w:val="69342ADB"/>
    <w:rsid w:val="693A2C49"/>
    <w:rsid w:val="69434887"/>
    <w:rsid w:val="6946D333"/>
    <w:rsid w:val="69571D0B"/>
    <w:rsid w:val="6961C511"/>
    <w:rsid w:val="696612A0"/>
    <w:rsid w:val="696B023D"/>
    <w:rsid w:val="6970563A"/>
    <w:rsid w:val="6973342B"/>
    <w:rsid w:val="698E2BF1"/>
    <w:rsid w:val="698E87D7"/>
    <w:rsid w:val="699074E7"/>
    <w:rsid w:val="6990EB7A"/>
    <w:rsid w:val="699DB2C5"/>
    <w:rsid w:val="69AC6BAC"/>
    <w:rsid w:val="69ACDF77"/>
    <w:rsid w:val="69B618F4"/>
    <w:rsid w:val="69BAEACD"/>
    <w:rsid w:val="69C40608"/>
    <w:rsid w:val="69D6E95A"/>
    <w:rsid w:val="69DB6F63"/>
    <w:rsid w:val="69E4CF9C"/>
    <w:rsid w:val="69E6FD38"/>
    <w:rsid w:val="69E99DCE"/>
    <w:rsid w:val="69EB2A68"/>
    <w:rsid w:val="69EC774D"/>
    <w:rsid w:val="6A0424F0"/>
    <w:rsid w:val="6A060F0D"/>
    <w:rsid w:val="6A0F24BC"/>
    <w:rsid w:val="6A1407ED"/>
    <w:rsid w:val="6A14CEB3"/>
    <w:rsid w:val="6A14F331"/>
    <w:rsid w:val="6A204EE8"/>
    <w:rsid w:val="6A2A430E"/>
    <w:rsid w:val="6A2D6AA2"/>
    <w:rsid w:val="6A3602F1"/>
    <w:rsid w:val="6A39257A"/>
    <w:rsid w:val="6A39759C"/>
    <w:rsid w:val="6A3AB88F"/>
    <w:rsid w:val="6A3E910D"/>
    <w:rsid w:val="6A439E17"/>
    <w:rsid w:val="6A46A4D6"/>
    <w:rsid w:val="6A4A588D"/>
    <w:rsid w:val="6A5180AC"/>
    <w:rsid w:val="6A54366C"/>
    <w:rsid w:val="6A5B75CE"/>
    <w:rsid w:val="6A5BA328"/>
    <w:rsid w:val="6A5FF84B"/>
    <w:rsid w:val="6A624C61"/>
    <w:rsid w:val="6A6413C2"/>
    <w:rsid w:val="6A64FB47"/>
    <w:rsid w:val="6A6B131D"/>
    <w:rsid w:val="6A76B6E8"/>
    <w:rsid w:val="6A780F15"/>
    <w:rsid w:val="6A837C4D"/>
    <w:rsid w:val="6A8A637C"/>
    <w:rsid w:val="6A9DEE9B"/>
    <w:rsid w:val="6AAE2998"/>
    <w:rsid w:val="6AB7B2EE"/>
    <w:rsid w:val="6ACC03C2"/>
    <w:rsid w:val="6AD922B3"/>
    <w:rsid w:val="6ADD3C4A"/>
    <w:rsid w:val="6ADE2662"/>
    <w:rsid w:val="6AE38E19"/>
    <w:rsid w:val="6AE97099"/>
    <w:rsid w:val="6AF57449"/>
    <w:rsid w:val="6AF5FDBA"/>
    <w:rsid w:val="6AFF0FED"/>
    <w:rsid w:val="6B00EE2B"/>
    <w:rsid w:val="6B028253"/>
    <w:rsid w:val="6B0E86A6"/>
    <w:rsid w:val="6B0F6B2E"/>
    <w:rsid w:val="6B1D798B"/>
    <w:rsid w:val="6B25400A"/>
    <w:rsid w:val="6B291B9C"/>
    <w:rsid w:val="6B3DF0BD"/>
    <w:rsid w:val="6B50DDA9"/>
    <w:rsid w:val="6B5C778B"/>
    <w:rsid w:val="6B60063A"/>
    <w:rsid w:val="6B60C8A3"/>
    <w:rsid w:val="6B75A3C5"/>
    <w:rsid w:val="6B783D9A"/>
    <w:rsid w:val="6B7D308D"/>
    <w:rsid w:val="6B8461F7"/>
    <w:rsid w:val="6BA596E6"/>
    <w:rsid w:val="6BA799D2"/>
    <w:rsid w:val="6BB15187"/>
    <w:rsid w:val="6BB7CB7B"/>
    <w:rsid w:val="6BD97B1C"/>
    <w:rsid w:val="6BD9F633"/>
    <w:rsid w:val="6BDABC25"/>
    <w:rsid w:val="6BDD926E"/>
    <w:rsid w:val="6BE64F07"/>
    <w:rsid w:val="6BEC392F"/>
    <w:rsid w:val="6BF234BD"/>
    <w:rsid w:val="6BF4B416"/>
    <w:rsid w:val="6BF5D7B6"/>
    <w:rsid w:val="6BFC8C66"/>
    <w:rsid w:val="6C00CA2C"/>
    <w:rsid w:val="6C0802C2"/>
    <w:rsid w:val="6C0A72BD"/>
    <w:rsid w:val="6C20D5BD"/>
    <w:rsid w:val="6C27D6BA"/>
    <w:rsid w:val="6C32144E"/>
    <w:rsid w:val="6C373227"/>
    <w:rsid w:val="6C40E239"/>
    <w:rsid w:val="6C4748F6"/>
    <w:rsid w:val="6C4805F3"/>
    <w:rsid w:val="6C59A3D4"/>
    <w:rsid w:val="6C614C7B"/>
    <w:rsid w:val="6C6161EA"/>
    <w:rsid w:val="6C62A149"/>
    <w:rsid w:val="6C72709E"/>
    <w:rsid w:val="6C7C04C2"/>
    <w:rsid w:val="6C7E9F7D"/>
    <w:rsid w:val="6C97E98A"/>
    <w:rsid w:val="6CBA8480"/>
    <w:rsid w:val="6CBA9FA4"/>
    <w:rsid w:val="6CC3D592"/>
    <w:rsid w:val="6CC4D302"/>
    <w:rsid w:val="6CC75E2E"/>
    <w:rsid w:val="6CCBA998"/>
    <w:rsid w:val="6CCE604C"/>
    <w:rsid w:val="6CE27E6D"/>
    <w:rsid w:val="6CE48671"/>
    <w:rsid w:val="6CF29228"/>
    <w:rsid w:val="6CF3B638"/>
    <w:rsid w:val="6CF47D85"/>
    <w:rsid w:val="6CFBA6CA"/>
    <w:rsid w:val="6D0162AA"/>
    <w:rsid w:val="6D1F92D9"/>
    <w:rsid w:val="6D20436A"/>
    <w:rsid w:val="6D20EF93"/>
    <w:rsid w:val="6D265773"/>
    <w:rsid w:val="6D2C9AFE"/>
    <w:rsid w:val="6D3656D8"/>
    <w:rsid w:val="6D386A4A"/>
    <w:rsid w:val="6D416747"/>
    <w:rsid w:val="6D42EE42"/>
    <w:rsid w:val="6D446841"/>
    <w:rsid w:val="6D482E17"/>
    <w:rsid w:val="6D554A61"/>
    <w:rsid w:val="6D60B75D"/>
    <w:rsid w:val="6D6BD354"/>
    <w:rsid w:val="6D722B06"/>
    <w:rsid w:val="6D73C142"/>
    <w:rsid w:val="6D73F1A7"/>
    <w:rsid w:val="6D75C694"/>
    <w:rsid w:val="6D894D08"/>
    <w:rsid w:val="6D8C6A99"/>
    <w:rsid w:val="6D92F156"/>
    <w:rsid w:val="6DA0AEF8"/>
    <w:rsid w:val="6DAB0006"/>
    <w:rsid w:val="6DBDE40C"/>
    <w:rsid w:val="6DC52A4C"/>
    <w:rsid w:val="6DC733F6"/>
    <w:rsid w:val="6DCF3A4B"/>
    <w:rsid w:val="6DDCB29A"/>
    <w:rsid w:val="6DE10A6A"/>
    <w:rsid w:val="6DE73802"/>
    <w:rsid w:val="6DE82882"/>
    <w:rsid w:val="6DED5044"/>
    <w:rsid w:val="6DF6C954"/>
    <w:rsid w:val="6DF8EA7E"/>
    <w:rsid w:val="6DFFFF2D"/>
    <w:rsid w:val="6E08D2A5"/>
    <w:rsid w:val="6E0EA42A"/>
    <w:rsid w:val="6E18AB91"/>
    <w:rsid w:val="6E18CFE6"/>
    <w:rsid w:val="6E1E7BAD"/>
    <w:rsid w:val="6E286C7F"/>
    <w:rsid w:val="6E2F45A0"/>
    <w:rsid w:val="6E335A41"/>
    <w:rsid w:val="6E384FA9"/>
    <w:rsid w:val="6E3988AC"/>
    <w:rsid w:val="6E3F96D9"/>
    <w:rsid w:val="6E402FD4"/>
    <w:rsid w:val="6E4D10D0"/>
    <w:rsid w:val="6E581625"/>
    <w:rsid w:val="6E58E48A"/>
    <w:rsid w:val="6E59BE00"/>
    <w:rsid w:val="6E628257"/>
    <w:rsid w:val="6E632001"/>
    <w:rsid w:val="6E6A5C3C"/>
    <w:rsid w:val="6E71B76B"/>
    <w:rsid w:val="6E7ABD5D"/>
    <w:rsid w:val="6E8F84BF"/>
    <w:rsid w:val="6E8FE235"/>
    <w:rsid w:val="6E9831CB"/>
    <w:rsid w:val="6EA9EDE8"/>
    <w:rsid w:val="6EB18F61"/>
    <w:rsid w:val="6EB44C8A"/>
    <w:rsid w:val="6EB491AA"/>
    <w:rsid w:val="6EBA6050"/>
    <w:rsid w:val="6EBC2554"/>
    <w:rsid w:val="6EC9F7CE"/>
    <w:rsid w:val="6ECEE1F6"/>
    <w:rsid w:val="6EE1681C"/>
    <w:rsid w:val="6EE416FA"/>
    <w:rsid w:val="6EE46007"/>
    <w:rsid w:val="6EE67CF1"/>
    <w:rsid w:val="6EE9EA8B"/>
    <w:rsid w:val="6EF0E34A"/>
    <w:rsid w:val="6EFCAA87"/>
    <w:rsid w:val="6F0412E4"/>
    <w:rsid w:val="6F0742B8"/>
    <w:rsid w:val="6F0B47B7"/>
    <w:rsid w:val="6F1F2C8A"/>
    <w:rsid w:val="6F22A38D"/>
    <w:rsid w:val="6F2423E6"/>
    <w:rsid w:val="6F253D13"/>
    <w:rsid w:val="6F2E04AD"/>
    <w:rsid w:val="6F2E3322"/>
    <w:rsid w:val="6F352256"/>
    <w:rsid w:val="6F395E14"/>
    <w:rsid w:val="6F3B393C"/>
    <w:rsid w:val="6F3CCDB4"/>
    <w:rsid w:val="6F4AA266"/>
    <w:rsid w:val="6F4F37C0"/>
    <w:rsid w:val="6F52577D"/>
    <w:rsid w:val="6F52F573"/>
    <w:rsid w:val="6F557D23"/>
    <w:rsid w:val="6F5C0517"/>
    <w:rsid w:val="6F674F6F"/>
    <w:rsid w:val="6F68D90A"/>
    <w:rsid w:val="6F711D83"/>
    <w:rsid w:val="6F746D34"/>
    <w:rsid w:val="6F75E594"/>
    <w:rsid w:val="6F795E11"/>
    <w:rsid w:val="6F822D58"/>
    <w:rsid w:val="6F8920A5"/>
    <w:rsid w:val="6F8D1D45"/>
    <w:rsid w:val="6F925265"/>
    <w:rsid w:val="6F9965B1"/>
    <w:rsid w:val="6F9987AD"/>
    <w:rsid w:val="6F9A85D0"/>
    <w:rsid w:val="6FA1BB9F"/>
    <w:rsid w:val="6FA3B698"/>
    <w:rsid w:val="6FA750EF"/>
    <w:rsid w:val="6FB5A838"/>
    <w:rsid w:val="6FB797B1"/>
    <w:rsid w:val="6FB7CAFD"/>
    <w:rsid w:val="6FBAF9E0"/>
    <w:rsid w:val="6FBC0E2C"/>
    <w:rsid w:val="6FC77811"/>
    <w:rsid w:val="6FCA87A0"/>
    <w:rsid w:val="6FD1342A"/>
    <w:rsid w:val="6FD3CBAC"/>
    <w:rsid w:val="6FE1D8DE"/>
    <w:rsid w:val="6FEE0F9A"/>
    <w:rsid w:val="6FEF211B"/>
    <w:rsid w:val="6FF303AF"/>
    <w:rsid w:val="6FFA8058"/>
    <w:rsid w:val="6FFEF062"/>
    <w:rsid w:val="700C0C74"/>
    <w:rsid w:val="701C5BF0"/>
    <w:rsid w:val="7022EA5D"/>
    <w:rsid w:val="7030627C"/>
    <w:rsid w:val="7053B565"/>
    <w:rsid w:val="705F9790"/>
    <w:rsid w:val="70602759"/>
    <w:rsid w:val="7068724F"/>
    <w:rsid w:val="706A66B4"/>
    <w:rsid w:val="706DBF8B"/>
    <w:rsid w:val="707E6F22"/>
    <w:rsid w:val="7080332C"/>
    <w:rsid w:val="70834971"/>
    <w:rsid w:val="708698FD"/>
    <w:rsid w:val="708CB3AB"/>
    <w:rsid w:val="70924E53"/>
    <w:rsid w:val="709F4A69"/>
    <w:rsid w:val="70AD6756"/>
    <w:rsid w:val="70B7D01C"/>
    <w:rsid w:val="70C377F0"/>
    <w:rsid w:val="70D61CEE"/>
    <w:rsid w:val="70DAE5D9"/>
    <w:rsid w:val="70E177C1"/>
    <w:rsid w:val="70F4B9C7"/>
    <w:rsid w:val="70FE94F1"/>
    <w:rsid w:val="7103EE2C"/>
    <w:rsid w:val="711A6E0E"/>
    <w:rsid w:val="711BFB44"/>
    <w:rsid w:val="71270CE1"/>
    <w:rsid w:val="7128281C"/>
    <w:rsid w:val="712C10D3"/>
    <w:rsid w:val="712FDAC5"/>
    <w:rsid w:val="7134BD9E"/>
    <w:rsid w:val="71366FDA"/>
    <w:rsid w:val="7137B089"/>
    <w:rsid w:val="71406ACB"/>
    <w:rsid w:val="714D8E07"/>
    <w:rsid w:val="71596BB3"/>
    <w:rsid w:val="716928BC"/>
    <w:rsid w:val="716E4142"/>
    <w:rsid w:val="71730508"/>
    <w:rsid w:val="71760D75"/>
    <w:rsid w:val="7178AD03"/>
    <w:rsid w:val="718273B4"/>
    <w:rsid w:val="71897AA0"/>
    <w:rsid w:val="71926EC6"/>
    <w:rsid w:val="7199F12A"/>
    <w:rsid w:val="71A421DB"/>
    <w:rsid w:val="71B926FB"/>
    <w:rsid w:val="71C2D6EE"/>
    <w:rsid w:val="71CCEDA9"/>
    <w:rsid w:val="71D1B0BC"/>
    <w:rsid w:val="71D22877"/>
    <w:rsid w:val="71ED1B90"/>
    <w:rsid w:val="71EFBB12"/>
    <w:rsid w:val="71F5E878"/>
    <w:rsid w:val="71FBD2F0"/>
    <w:rsid w:val="71FC5B34"/>
    <w:rsid w:val="7201D5D2"/>
    <w:rsid w:val="72035ABA"/>
    <w:rsid w:val="7204F933"/>
    <w:rsid w:val="7211C522"/>
    <w:rsid w:val="7214762E"/>
    <w:rsid w:val="72148550"/>
    <w:rsid w:val="721CCEFE"/>
    <w:rsid w:val="7225FA40"/>
    <w:rsid w:val="72295C96"/>
    <w:rsid w:val="7234AA5C"/>
    <w:rsid w:val="724937B7"/>
    <w:rsid w:val="724F1ABF"/>
    <w:rsid w:val="72537C04"/>
    <w:rsid w:val="7254A781"/>
    <w:rsid w:val="725C91A0"/>
    <w:rsid w:val="72622D97"/>
    <w:rsid w:val="726728A3"/>
    <w:rsid w:val="7268906A"/>
    <w:rsid w:val="7269C113"/>
    <w:rsid w:val="726E93F6"/>
    <w:rsid w:val="72879FFD"/>
    <w:rsid w:val="7289D2C0"/>
    <w:rsid w:val="728BFFC3"/>
    <w:rsid w:val="72A55DE3"/>
    <w:rsid w:val="72AB5151"/>
    <w:rsid w:val="72B2E63C"/>
    <w:rsid w:val="72B80E19"/>
    <w:rsid w:val="72B9AED3"/>
    <w:rsid w:val="72C60B15"/>
    <w:rsid w:val="72CD0A7D"/>
    <w:rsid w:val="72FE6D58"/>
    <w:rsid w:val="73043678"/>
    <w:rsid w:val="730C9EAB"/>
    <w:rsid w:val="730ED569"/>
    <w:rsid w:val="730F0513"/>
    <w:rsid w:val="7318F4AC"/>
    <w:rsid w:val="73277CEB"/>
    <w:rsid w:val="732DEEF8"/>
    <w:rsid w:val="7337CDC0"/>
    <w:rsid w:val="733B844D"/>
    <w:rsid w:val="73424507"/>
    <w:rsid w:val="735059FE"/>
    <w:rsid w:val="735B95AD"/>
    <w:rsid w:val="736841BA"/>
    <w:rsid w:val="73686684"/>
    <w:rsid w:val="73699933"/>
    <w:rsid w:val="736D811D"/>
    <w:rsid w:val="73713F57"/>
    <w:rsid w:val="7389A74E"/>
    <w:rsid w:val="7390104D"/>
    <w:rsid w:val="7397C81B"/>
    <w:rsid w:val="73A0C994"/>
    <w:rsid w:val="73A383DD"/>
    <w:rsid w:val="73A648AD"/>
    <w:rsid w:val="73A6BDE1"/>
    <w:rsid w:val="73A91ACA"/>
    <w:rsid w:val="73B3FC79"/>
    <w:rsid w:val="73B9D1DB"/>
    <w:rsid w:val="73BE468D"/>
    <w:rsid w:val="73C6F320"/>
    <w:rsid w:val="73D1A9B3"/>
    <w:rsid w:val="73E6FD2C"/>
    <w:rsid w:val="73F46989"/>
    <w:rsid w:val="74036E78"/>
    <w:rsid w:val="7423ADF9"/>
    <w:rsid w:val="74259F54"/>
    <w:rsid w:val="742C6C52"/>
    <w:rsid w:val="74479FC1"/>
    <w:rsid w:val="7453DE7A"/>
    <w:rsid w:val="74557F34"/>
    <w:rsid w:val="746EAEAB"/>
    <w:rsid w:val="74786325"/>
    <w:rsid w:val="748A4A3F"/>
    <w:rsid w:val="74905660"/>
    <w:rsid w:val="749AB2AB"/>
    <w:rsid w:val="74A427F5"/>
    <w:rsid w:val="74A4647D"/>
    <w:rsid w:val="74A706C7"/>
    <w:rsid w:val="74ADD913"/>
    <w:rsid w:val="74AE314F"/>
    <w:rsid w:val="74B97C7C"/>
    <w:rsid w:val="74BF5AEE"/>
    <w:rsid w:val="74C4BE5C"/>
    <w:rsid w:val="74C4F900"/>
    <w:rsid w:val="74C9991B"/>
    <w:rsid w:val="74DED91A"/>
    <w:rsid w:val="74E9A7FC"/>
    <w:rsid w:val="74F409B9"/>
    <w:rsid w:val="74F57DD8"/>
    <w:rsid w:val="74FF1EB3"/>
    <w:rsid w:val="75178698"/>
    <w:rsid w:val="751C8B05"/>
    <w:rsid w:val="75250BDC"/>
    <w:rsid w:val="75365080"/>
    <w:rsid w:val="75438D10"/>
    <w:rsid w:val="75440BF8"/>
    <w:rsid w:val="754C9F77"/>
    <w:rsid w:val="75517AB3"/>
    <w:rsid w:val="7556BA94"/>
    <w:rsid w:val="756277CC"/>
    <w:rsid w:val="756636DF"/>
    <w:rsid w:val="756E2D79"/>
    <w:rsid w:val="75710A6E"/>
    <w:rsid w:val="75741483"/>
    <w:rsid w:val="75768E9F"/>
    <w:rsid w:val="757E42B9"/>
    <w:rsid w:val="758486E3"/>
    <w:rsid w:val="75943262"/>
    <w:rsid w:val="75960E56"/>
    <w:rsid w:val="759DCD3F"/>
    <w:rsid w:val="75A208A2"/>
    <w:rsid w:val="75ADF822"/>
    <w:rsid w:val="75B18C54"/>
    <w:rsid w:val="75B61C6B"/>
    <w:rsid w:val="75B7A799"/>
    <w:rsid w:val="75BBAD5D"/>
    <w:rsid w:val="75C23A5F"/>
    <w:rsid w:val="75C4E786"/>
    <w:rsid w:val="75CA923D"/>
    <w:rsid w:val="75DD2D2D"/>
    <w:rsid w:val="75E09BC6"/>
    <w:rsid w:val="75E67168"/>
    <w:rsid w:val="75E858CD"/>
    <w:rsid w:val="75E8734E"/>
    <w:rsid w:val="75E9709C"/>
    <w:rsid w:val="75E98040"/>
    <w:rsid w:val="75EE5E32"/>
    <w:rsid w:val="75F1907E"/>
    <w:rsid w:val="75F25545"/>
    <w:rsid w:val="7615797B"/>
    <w:rsid w:val="762A34EE"/>
    <w:rsid w:val="7633CA85"/>
    <w:rsid w:val="7633FFD3"/>
    <w:rsid w:val="76343F35"/>
    <w:rsid w:val="76462415"/>
    <w:rsid w:val="764C38CF"/>
    <w:rsid w:val="7651B773"/>
    <w:rsid w:val="7653E282"/>
    <w:rsid w:val="765479E7"/>
    <w:rsid w:val="766455B3"/>
    <w:rsid w:val="7691ECAF"/>
    <w:rsid w:val="769772D7"/>
    <w:rsid w:val="769A606C"/>
    <w:rsid w:val="76A02796"/>
    <w:rsid w:val="76A2E1A0"/>
    <w:rsid w:val="76A89529"/>
    <w:rsid w:val="76AAB121"/>
    <w:rsid w:val="76B0DBE1"/>
    <w:rsid w:val="76B4625D"/>
    <w:rsid w:val="76BE6A36"/>
    <w:rsid w:val="76C073A5"/>
    <w:rsid w:val="76D0BA8D"/>
    <w:rsid w:val="76DB79B0"/>
    <w:rsid w:val="76DFAE11"/>
    <w:rsid w:val="76E0BC90"/>
    <w:rsid w:val="76E36704"/>
    <w:rsid w:val="76ECB3D3"/>
    <w:rsid w:val="76FA230A"/>
    <w:rsid w:val="76FEC1E1"/>
    <w:rsid w:val="77095E75"/>
    <w:rsid w:val="7711C68E"/>
    <w:rsid w:val="771F9933"/>
    <w:rsid w:val="773828A6"/>
    <w:rsid w:val="7741593C"/>
    <w:rsid w:val="774EB076"/>
    <w:rsid w:val="77551CD3"/>
    <w:rsid w:val="775A5D92"/>
    <w:rsid w:val="775CB18A"/>
    <w:rsid w:val="776161D8"/>
    <w:rsid w:val="7763F3B2"/>
    <w:rsid w:val="776863A7"/>
    <w:rsid w:val="7770C846"/>
    <w:rsid w:val="77735D9F"/>
    <w:rsid w:val="777A943C"/>
    <w:rsid w:val="777D114D"/>
    <w:rsid w:val="777D23A6"/>
    <w:rsid w:val="7786A467"/>
    <w:rsid w:val="778E7CC3"/>
    <w:rsid w:val="779E05BD"/>
    <w:rsid w:val="77A3FF22"/>
    <w:rsid w:val="77A91A18"/>
    <w:rsid w:val="77AA8979"/>
    <w:rsid w:val="77AB6495"/>
    <w:rsid w:val="77B3AC61"/>
    <w:rsid w:val="77B48786"/>
    <w:rsid w:val="77BB1980"/>
    <w:rsid w:val="77CB7DFD"/>
    <w:rsid w:val="77D71763"/>
    <w:rsid w:val="77F6A87D"/>
    <w:rsid w:val="77F858A2"/>
    <w:rsid w:val="7803E9D0"/>
    <w:rsid w:val="780D1FAD"/>
    <w:rsid w:val="780F4FC8"/>
    <w:rsid w:val="78143ADB"/>
    <w:rsid w:val="782EBEA1"/>
    <w:rsid w:val="783EA4E5"/>
    <w:rsid w:val="783F5ED9"/>
    <w:rsid w:val="784D1F13"/>
    <w:rsid w:val="785D4C02"/>
    <w:rsid w:val="7860D49F"/>
    <w:rsid w:val="78664AE5"/>
    <w:rsid w:val="786B393E"/>
    <w:rsid w:val="786E479B"/>
    <w:rsid w:val="78746435"/>
    <w:rsid w:val="7880906C"/>
    <w:rsid w:val="7881D96F"/>
    <w:rsid w:val="7885471F"/>
    <w:rsid w:val="7885A26A"/>
    <w:rsid w:val="7889565D"/>
    <w:rsid w:val="788C310D"/>
    <w:rsid w:val="788D56E7"/>
    <w:rsid w:val="7894A551"/>
    <w:rsid w:val="789A9242"/>
    <w:rsid w:val="789F6D38"/>
    <w:rsid w:val="78A1C918"/>
    <w:rsid w:val="78A52ED6"/>
    <w:rsid w:val="78A91C73"/>
    <w:rsid w:val="78B3944D"/>
    <w:rsid w:val="78C16C96"/>
    <w:rsid w:val="78CBECCD"/>
    <w:rsid w:val="78D31194"/>
    <w:rsid w:val="78F1FF8E"/>
    <w:rsid w:val="78F57EA0"/>
    <w:rsid w:val="78F5F3A3"/>
    <w:rsid w:val="79028EB2"/>
    <w:rsid w:val="790F7606"/>
    <w:rsid w:val="79115F11"/>
    <w:rsid w:val="7912F19B"/>
    <w:rsid w:val="7919E4C2"/>
    <w:rsid w:val="792391BB"/>
    <w:rsid w:val="79316684"/>
    <w:rsid w:val="7937F213"/>
    <w:rsid w:val="7939D61E"/>
    <w:rsid w:val="794669D0"/>
    <w:rsid w:val="79596262"/>
    <w:rsid w:val="795EAD43"/>
    <w:rsid w:val="7964F651"/>
    <w:rsid w:val="79778EA8"/>
    <w:rsid w:val="797A272B"/>
    <w:rsid w:val="798F70DB"/>
    <w:rsid w:val="79907940"/>
    <w:rsid w:val="79A9ABA6"/>
    <w:rsid w:val="79B899D5"/>
    <w:rsid w:val="79C34869"/>
    <w:rsid w:val="79C63B85"/>
    <w:rsid w:val="79D68448"/>
    <w:rsid w:val="79DD3600"/>
    <w:rsid w:val="79EE80C2"/>
    <w:rsid w:val="79FAEE34"/>
    <w:rsid w:val="7A00EE9A"/>
    <w:rsid w:val="7A129FE3"/>
    <w:rsid w:val="7A131A72"/>
    <w:rsid w:val="7A141ABB"/>
    <w:rsid w:val="7A2E680F"/>
    <w:rsid w:val="7A32D6CE"/>
    <w:rsid w:val="7A384B97"/>
    <w:rsid w:val="7A4F208D"/>
    <w:rsid w:val="7A7D5F5D"/>
    <w:rsid w:val="7A7D659D"/>
    <w:rsid w:val="7A7DF54B"/>
    <w:rsid w:val="7A89C654"/>
    <w:rsid w:val="7A9ADF2D"/>
    <w:rsid w:val="7A9CD540"/>
    <w:rsid w:val="7AA2BDAD"/>
    <w:rsid w:val="7AA7B685"/>
    <w:rsid w:val="7AAE0000"/>
    <w:rsid w:val="7AAF6FB9"/>
    <w:rsid w:val="7AB22BBC"/>
    <w:rsid w:val="7AB7F88C"/>
    <w:rsid w:val="7ABAEDB9"/>
    <w:rsid w:val="7ABCB32E"/>
    <w:rsid w:val="7AC5C668"/>
    <w:rsid w:val="7AC923B1"/>
    <w:rsid w:val="7ACC26C0"/>
    <w:rsid w:val="7AE4BA8F"/>
    <w:rsid w:val="7AE56A22"/>
    <w:rsid w:val="7AE70D2B"/>
    <w:rsid w:val="7AF020B7"/>
    <w:rsid w:val="7AF98BC3"/>
    <w:rsid w:val="7AF98EB9"/>
    <w:rsid w:val="7B0C622B"/>
    <w:rsid w:val="7B0F7846"/>
    <w:rsid w:val="7B10223C"/>
    <w:rsid w:val="7B1A552A"/>
    <w:rsid w:val="7B1BE483"/>
    <w:rsid w:val="7B33B6DC"/>
    <w:rsid w:val="7B46AC23"/>
    <w:rsid w:val="7B480B86"/>
    <w:rsid w:val="7B50FFEA"/>
    <w:rsid w:val="7B53C92A"/>
    <w:rsid w:val="7B701CEE"/>
    <w:rsid w:val="7B82B462"/>
    <w:rsid w:val="7B87D380"/>
    <w:rsid w:val="7B8B91D4"/>
    <w:rsid w:val="7B977EB6"/>
    <w:rsid w:val="7B98D5DF"/>
    <w:rsid w:val="7BB126DF"/>
    <w:rsid w:val="7BC752B4"/>
    <w:rsid w:val="7BCFF70F"/>
    <w:rsid w:val="7BD5ABF9"/>
    <w:rsid w:val="7BD7895F"/>
    <w:rsid w:val="7BDA07BB"/>
    <w:rsid w:val="7BDC69E5"/>
    <w:rsid w:val="7BE0517A"/>
    <w:rsid w:val="7BE9864E"/>
    <w:rsid w:val="7BE9C677"/>
    <w:rsid w:val="7BEE02A9"/>
    <w:rsid w:val="7BF071E0"/>
    <w:rsid w:val="7BF2AF1E"/>
    <w:rsid w:val="7BF602A9"/>
    <w:rsid w:val="7BF7ADAD"/>
    <w:rsid w:val="7C0483F0"/>
    <w:rsid w:val="7C06A585"/>
    <w:rsid w:val="7C18357C"/>
    <w:rsid w:val="7C2596B5"/>
    <w:rsid w:val="7C2612FD"/>
    <w:rsid w:val="7C2E371A"/>
    <w:rsid w:val="7C2F083A"/>
    <w:rsid w:val="7C43C391"/>
    <w:rsid w:val="7C48FFD3"/>
    <w:rsid w:val="7C4DC39C"/>
    <w:rsid w:val="7C54F66B"/>
    <w:rsid w:val="7C5BE4B6"/>
    <w:rsid w:val="7C5D4DC9"/>
    <w:rsid w:val="7C689DE6"/>
    <w:rsid w:val="7C6D3E20"/>
    <w:rsid w:val="7C77A185"/>
    <w:rsid w:val="7C7CB236"/>
    <w:rsid w:val="7C8614CF"/>
    <w:rsid w:val="7C8AF7CF"/>
    <w:rsid w:val="7C8CBE76"/>
    <w:rsid w:val="7C8CE07E"/>
    <w:rsid w:val="7CBD2200"/>
    <w:rsid w:val="7CBF632B"/>
    <w:rsid w:val="7CBFD0EB"/>
    <w:rsid w:val="7CC04C30"/>
    <w:rsid w:val="7CC37836"/>
    <w:rsid w:val="7CC86857"/>
    <w:rsid w:val="7CCF60D4"/>
    <w:rsid w:val="7CD4041A"/>
    <w:rsid w:val="7CD5F4EA"/>
    <w:rsid w:val="7CDBB39D"/>
    <w:rsid w:val="7CE7792B"/>
    <w:rsid w:val="7CE7FD48"/>
    <w:rsid w:val="7D0764CA"/>
    <w:rsid w:val="7D156E53"/>
    <w:rsid w:val="7D19E7EB"/>
    <w:rsid w:val="7D2CFE5A"/>
    <w:rsid w:val="7D31E685"/>
    <w:rsid w:val="7D35DB9F"/>
    <w:rsid w:val="7D474A9A"/>
    <w:rsid w:val="7D4C6DA0"/>
    <w:rsid w:val="7D4DE468"/>
    <w:rsid w:val="7D509EF2"/>
    <w:rsid w:val="7D51E95E"/>
    <w:rsid w:val="7D5B5073"/>
    <w:rsid w:val="7D675465"/>
    <w:rsid w:val="7D704A6C"/>
    <w:rsid w:val="7D8D754C"/>
    <w:rsid w:val="7D967566"/>
    <w:rsid w:val="7DA1F001"/>
    <w:rsid w:val="7DD22238"/>
    <w:rsid w:val="7DD65E3A"/>
    <w:rsid w:val="7DDD71C5"/>
    <w:rsid w:val="7DE21B1B"/>
    <w:rsid w:val="7DE6AA21"/>
    <w:rsid w:val="7DEDDDF3"/>
    <w:rsid w:val="7DF113D8"/>
    <w:rsid w:val="7DF90BC7"/>
    <w:rsid w:val="7DFAB577"/>
    <w:rsid w:val="7E10FE6D"/>
    <w:rsid w:val="7E20A110"/>
    <w:rsid w:val="7E210807"/>
    <w:rsid w:val="7E2BB5C7"/>
    <w:rsid w:val="7E2F92B7"/>
    <w:rsid w:val="7E373E57"/>
    <w:rsid w:val="7E3DB4C8"/>
    <w:rsid w:val="7E41358B"/>
    <w:rsid w:val="7E41FAFF"/>
    <w:rsid w:val="7E425107"/>
    <w:rsid w:val="7E489A4E"/>
    <w:rsid w:val="7E4F3AA6"/>
    <w:rsid w:val="7E531A00"/>
    <w:rsid w:val="7E5C9591"/>
    <w:rsid w:val="7E6438B8"/>
    <w:rsid w:val="7E660A08"/>
    <w:rsid w:val="7E7BF09A"/>
    <w:rsid w:val="7E8A7D3C"/>
    <w:rsid w:val="7E923CEF"/>
    <w:rsid w:val="7E9ACC01"/>
    <w:rsid w:val="7EA0874F"/>
    <w:rsid w:val="7EA43018"/>
    <w:rsid w:val="7EBE51C5"/>
    <w:rsid w:val="7EC62D21"/>
    <w:rsid w:val="7EC8CEBB"/>
    <w:rsid w:val="7ECAF163"/>
    <w:rsid w:val="7ECE5F57"/>
    <w:rsid w:val="7EDA94DD"/>
    <w:rsid w:val="7EDB6046"/>
    <w:rsid w:val="7EE4F2F4"/>
    <w:rsid w:val="7EE6FF23"/>
    <w:rsid w:val="7EE8895B"/>
    <w:rsid w:val="7EF1F1A9"/>
    <w:rsid w:val="7F11A87D"/>
    <w:rsid w:val="7F16A0DB"/>
    <w:rsid w:val="7F2683BC"/>
    <w:rsid w:val="7F27720C"/>
    <w:rsid w:val="7F2DA36B"/>
    <w:rsid w:val="7F35E796"/>
    <w:rsid w:val="7F3F7091"/>
    <w:rsid w:val="7F4B8A64"/>
    <w:rsid w:val="7F533F20"/>
    <w:rsid w:val="7F564101"/>
    <w:rsid w:val="7F56A4C2"/>
    <w:rsid w:val="7F588A9E"/>
    <w:rsid w:val="7F5D6F7E"/>
    <w:rsid w:val="7F5E9549"/>
    <w:rsid w:val="7F62B555"/>
    <w:rsid w:val="7F65E75B"/>
    <w:rsid w:val="7F794226"/>
    <w:rsid w:val="7F7D4229"/>
    <w:rsid w:val="7F80A095"/>
    <w:rsid w:val="7F87AC4D"/>
    <w:rsid w:val="7F88A2CE"/>
    <w:rsid w:val="7F8DFAC5"/>
    <w:rsid w:val="7F91EEA1"/>
    <w:rsid w:val="7F9A1C00"/>
    <w:rsid w:val="7FA03EA8"/>
    <w:rsid w:val="7FA9A52B"/>
    <w:rsid w:val="7FAE64A7"/>
    <w:rsid w:val="7FBFCCEF"/>
    <w:rsid w:val="7FC17DAF"/>
    <w:rsid w:val="7FD188DD"/>
    <w:rsid w:val="7FDBFF19"/>
    <w:rsid w:val="7FDF6DE7"/>
    <w:rsid w:val="7FE492DB"/>
    <w:rsid w:val="7FFFE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autoSpaceDE w:val="0"/>
      <w:autoSpaceDN w:val="0"/>
      <w:spacing w:line="477" w:lineRule="exact"/>
      <w:ind w:left="425"/>
      <w:jc w:val="left"/>
      <w:outlineLvl w:val="0"/>
    </w:pPr>
    <w:rPr>
      <w:rFonts w:ascii="Microsoft JhengHei" w:hAnsi="Microsoft JhengHei" w:eastAsia="Microsoft JhengHei" w:cs="Microsoft JhengHei"/>
      <w:b/>
      <w:bCs/>
      <w:kern w:val="0"/>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ody Text"/>
    <w:basedOn w:val="1"/>
    <w:link w:val="22"/>
    <w:qFormat/>
    <w:uiPriority w:val="1"/>
    <w:pPr>
      <w:autoSpaceDE w:val="0"/>
      <w:autoSpaceDN w:val="0"/>
      <w:ind w:left="108"/>
      <w:jc w:val="left"/>
    </w:pPr>
    <w:rPr>
      <w:rFonts w:ascii="宋体" w:hAnsi="宋体" w:eastAsia="宋体" w:cs="宋体"/>
      <w:kern w:val="0"/>
      <w:sz w:val="32"/>
      <w:szCs w:val="32"/>
    </w:rPr>
  </w:style>
  <w:style w:type="paragraph" w:styleId="5">
    <w:name w:val="toc 3"/>
    <w:basedOn w:val="1"/>
    <w:next w:val="1"/>
    <w:unhideWhenUsed/>
    <w:qFormat/>
    <w:uiPriority w:val="39"/>
    <w:pPr>
      <w:ind w:left="840" w:leftChars="400"/>
    </w:pPr>
  </w:style>
  <w:style w:type="paragraph" w:styleId="6">
    <w:name w:val="Balloon Text"/>
    <w:basedOn w:val="1"/>
    <w:link w:val="20"/>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8296"/>
      </w:tabs>
      <w:spacing w:line="360" w:lineRule="auto"/>
    </w:pPr>
    <w:rPr>
      <w:rFonts w:ascii="宋体" w:hAnsi="宋体" w:eastAsia="宋体"/>
      <w:b/>
      <w:sz w:val="24"/>
      <w:szCs w:val="24"/>
    </w:rPr>
  </w:style>
  <w:style w:type="paragraph" w:styleId="10">
    <w:name w:val="toc 2"/>
    <w:basedOn w:val="1"/>
    <w:next w:val="1"/>
    <w:unhideWhenUsed/>
    <w:qFormat/>
    <w:uiPriority w:val="39"/>
    <w:pPr>
      <w:ind w:left="420" w:leftChars="200"/>
    </w:pPr>
  </w:style>
  <w:style w:type="paragraph" w:styleId="11">
    <w:name w:val="annotation subject"/>
    <w:basedOn w:val="3"/>
    <w:next w:val="3"/>
    <w:link w:val="35"/>
    <w:semiHidden/>
    <w:unhideWhenUsed/>
    <w:qFormat/>
    <w:uiPriority w:val="99"/>
    <w:rPr>
      <w:b/>
      <w:bCs/>
    </w:rPr>
  </w:style>
  <w:style w:type="character" w:styleId="14">
    <w:name w:val="FollowedHyperlink"/>
    <w:basedOn w:val="13"/>
    <w:semiHidden/>
    <w:unhideWhenUsed/>
    <w:qFormat/>
    <w:uiPriority w:val="99"/>
    <w:rPr>
      <w:color w:val="954F72" w:themeColor="followedHyperlink"/>
      <w:u w:val="single"/>
      <w14:textFill>
        <w14:solidFill>
          <w14:schemeClr w14:val="folHlink"/>
        </w14:solidFill>
      </w14:textFill>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customStyle="1" w:styleId="17">
    <w:name w:val="页眉 字符"/>
    <w:basedOn w:val="13"/>
    <w:link w:val="8"/>
    <w:qFormat/>
    <w:uiPriority w:val="99"/>
    <w:rPr>
      <w:sz w:val="18"/>
      <w:szCs w:val="18"/>
    </w:rPr>
  </w:style>
  <w:style w:type="character" w:customStyle="1" w:styleId="18">
    <w:name w:val="页脚 字符"/>
    <w:basedOn w:val="13"/>
    <w:link w:val="7"/>
    <w:qFormat/>
    <w:uiPriority w:val="99"/>
    <w:rPr>
      <w:sz w:val="18"/>
      <w:szCs w:val="18"/>
    </w:rPr>
  </w:style>
  <w:style w:type="character" w:customStyle="1" w:styleId="19">
    <w:name w:val="批注文字 字符"/>
    <w:basedOn w:val="13"/>
    <w:link w:val="3"/>
    <w:semiHidden/>
    <w:qFormat/>
    <w:uiPriority w:val="99"/>
  </w:style>
  <w:style w:type="character" w:customStyle="1" w:styleId="20">
    <w:name w:val="批注框文本 字符"/>
    <w:basedOn w:val="13"/>
    <w:link w:val="6"/>
    <w:semiHidden/>
    <w:qFormat/>
    <w:uiPriority w:val="99"/>
    <w:rPr>
      <w:sz w:val="18"/>
      <w:szCs w:val="18"/>
    </w:r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正文文本 字符"/>
    <w:basedOn w:val="13"/>
    <w:link w:val="4"/>
    <w:qFormat/>
    <w:uiPriority w:val="1"/>
    <w:rPr>
      <w:rFonts w:ascii="宋体" w:hAnsi="宋体" w:eastAsia="宋体" w:cs="宋体"/>
      <w:kern w:val="0"/>
      <w:sz w:val="32"/>
      <w:szCs w:val="32"/>
    </w:rPr>
  </w:style>
  <w:style w:type="character" w:customStyle="1" w:styleId="23">
    <w:name w:val="标题 1 字符"/>
    <w:basedOn w:val="13"/>
    <w:link w:val="2"/>
    <w:qFormat/>
    <w:uiPriority w:val="9"/>
    <w:rPr>
      <w:rFonts w:ascii="Microsoft JhengHei" w:hAnsi="Microsoft JhengHei" w:eastAsia="Microsoft JhengHei" w:cs="Microsoft JhengHei"/>
      <w:b/>
      <w:bCs/>
      <w:kern w:val="0"/>
      <w:sz w:val="32"/>
      <w:szCs w:val="32"/>
    </w:rPr>
  </w:style>
  <w:style w:type="paragraph" w:styleId="24">
    <w:name w:val="List Paragraph"/>
    <w:basedOn w:val="1"/>
    <w:qFormat/>
    <w:uiPriority w:val="1"/>
    <w:pPr>
      <w:autoSpaceDE w:val="0"/>
      <w:autoSpaceDN w:val="0"/>
      <w:ind w:left="108" w:firstLine="638"/>
      <w:jc w:val="left"/>
    </w:pPr>
    <w:rPr>
      <w:rFonts w:ascii="宋体" w:hAnsi="宋体" w:eastAsia="宋体" w:cs="宋体"/>
      <w:kern w:val="0"/>
      <w:sz w:val="22"/>
    </w:rPr>
  </w:style>
  <w:style w:type="paragraph" w:customStyle="1" w:styleId="25">
    <w:name w:val="样式1"/>
    <w:basedOn w:val="4"/>
    <w:link w:val="27"/>
    <w:qFormat/>
    <w:uiPriority w:val="0"/>
    <w:pPr>
      <w:spacing w:line="399" w:lineRule="exact"/>
      <w:ind w:left="788" w:right="595"/>
      <w:jc w:val="center"/>
      <w:outlineLvl w:val="0"/>
    </w:pPr>
    <w:rPr>
      <w:rFonts w:ascii="黑体" w:eastAsia="黑体"/>
      <w:w w:val="95"/>
    </w:rPr>
  </w:style>
  <w:style w:type="paragraph" w:customStyle="1" w:styleId="26">
    <w:name w:val="样式2"/>
    <w:basedOn w:val="2"/>
    <w:link w:val="29"/>
    <w:qFormat/>
    <w:uiPriority w:val="0"/>
    <w:pPr>
      <w:spacing w:before="113" w:line="240" w:lineRule="auto"/>
      <w:outlineLvl w:val="1"/>
    </w:pPr>
    <w:rPr>
      <w:w w:val="95"/>
    </w:rPr>
  </w:style>
  <w:style w:type="character" w:customStyle="1" w:styleId="27">
    <w:name w:val="样式1 字符"/>
    <w:basedOn w:val="22"/>
    <w:link w:val="25"/>
    <w:qFormat/>
    <w:uiPriority w:val="0"/>
    <w:rPr>
      <w:rFonts w:ascii="黑体" w:hAnsi="宋体" w:eastAsia="黑体" w:cs="宋体"/>
      <w:w w:val="95"/>
      <w:kern w:val="0"/>
      <w:sz w:val="32"/>
      <w:szCs w:val="32"/>
    </w:rPr>
  </w:style>
  <w:style w:type="paragraph" w:customStyle="1" w:styleId="28">
    <w:name w:val="样式3"/>
    <w:basedOn w:val="2"/>
    <w:link w:val="31"/>
    <w:qFormat/>
    <w:uiPriority w:val="0"/>
    <w:pPr>
      <w:tabs>
        <w:tab w:val="left" w:pos="1230"/>
      </w:tabs>
      <w:spacing w:before="43" w:line="240" w:lineRule="auto"/>
      <w:ind w:left="1230" w:hanging="482"/>
      <w:outlineLvl w:val="2"/>
    </w:pPr>
    <w:rPr>
      <w:w w:val="95"/>
    </w:rPr>
  </w:style>
  <w:style w:type="character" w:customStyle="1" w:styleId="29">
    <w:name w:val="样式2 字符"/>
    <w:basedOn w:val="23"/>
    <w:link w:val="26"/>
    <w:qFormat/>
    <w:uiPriority w:val="0"/>
    <w:rPr>
      <w:rFonts w:ascii="Microsoft JhengHei" w:hAnsi="Microsoft JhengHei" w:eastAsia="Microsoft JhengHei" w:cs="Microsoft JhengHei"/>
      <w:w w:val="95"/>
      <w:kern w:val="0"/>
      <w:sz w:val="32"/>
      <w:szCs w:val="32"/>
    </w:rPr>
  </w:style>
  <w:style w:type="paragraph" w:customStyle="1" w:styleId="30">
    <w:name w:val="样式4"/>
    <w:basedOn w:val="4"/>
    <w:link w:val="33"/>
    <w:qFormat/>
    <w:uiPriority w:val="0"/>
    <w:pPr>
      <w:spacing w:before="695" w:line="370" w:lineRule="auto"/>
      <w:ind w:right="391" w:firstLine="641"/>
      <w:jc w:val="both"/>
    </w:pPr>
    <w:rPr>
      <w:w w:val="95"/>
    </w:rPr>
  </w:style>
  <w:style w:type="character" w:customStyle="1" w:styleId="31">
    <w:name w:val="样式3 字符"/>
    <w:basedOn w:val="23"/>
    <w:link w:val="28"/>
    <w:qFormat/>
    <w:uiPriority w:val="0"/>
    <w:rPr>
      <w:rFonts w:ascii="Microsoft JhengHei" w:hAnsi="Microsoft JhengHei" w:eastAsia="Microsoft JhengHei" w:cs="Microsoft JhengHei"/>
      <w:w w:val="95"/>
      <w:kern w:val="0"/>
      <w:sz w:val="32"/>
      <w:szCs w:val="32"/>
    </w:rPr>
  </w:style>
  <w:style w:type="paragraph" w:customStyle="1" w:styleId="32">
    <w:name w:val="样式5"/>
    <w:basedOn w:val="4"/>
    <w:link w:val="34"/>
    <w:qFormat/>
    <w:uiPriority w:val="0"/>
    <w:pPr>
      <w:spacing w:before="146" w:line="370" w:lineRule="auto"/>
      <w:ind w:right="232" w:firstLine="641"/>
    </w:pPr>
    <w:rPr>
      <w:spacing w:val="-18"/>
      <w:w w:val="95"/>
    </w:rPr>
  </w:style>
  <w:style w:type="character" w:customStyle="1" w:styleId="33">
    <w:name w:val="样式4 字符"/>
    <w:basedOn w:val="22"/>
    <w:link w:val="30"/>
    <w:qFormat/>
    <w:uiPriority w:val="0"/>
    <w:rPr>
      <w:rFonts w:ascii="宋体" w:hAnsi="宋体" w:eastAsia="宋体" w:cs="宋体"/>
      <w:w w:val="95"/>
      <w:kern w:val="0"/>
      <w:sz w:val="32"/>
      <w:szCs w:val="32"/>
    </w:rPr>
  </w:style>
  <w:style w:type="character" w:customStyle="1" w:styleId="34">
    <w:name w:val="样式5 字符"/>
    <w:basedOn w:val="22"/>
    <w:link w:val="32"/>
    <w:qFormat/>
    <w:uiPriority w:val="0"/>
    <w:rPr>
      <w:rFonts w:ascii="宋体" w:hAnsi="宋体" w:eastAsia="宋体" w:cs="宋体"/>
      <w:spacing w:val="-18"/>
      <w:w w:val="95"/>
      <w:kern w:val="0"/>
      <w:sz w:val="32"/>
      <w:szCs w:val="32"/>
    </w:rPr>
  </w:style>
  <w:style w:type="character" w:customStyle="1" w:styleId="35">
    <w:name w:val="批注主题 字符"/>
    <w:basedOn w:val="19"/>
    <w:link w:val="11"/>
    <w:semiHidden/>
    <w:qFormat/>
    <w:uiPriority w:val="99"/>
    <w:rPr>
      <w:b/>
      <w:bCs/>
    </w:rPr>
  </w:style>
  <w:style w:type="paragraph" w:customStyle="1" w:styleId="36">
    <w:name w:val="Char"/>
    <w:basedOn w:val="1"/>
    <w:qFormat/>
    <w:uiPriority w:val="0"/>
    <w:pPr>
      <w:widowControl/>
      <w:spacing w:after="160" w:line="240" w:lineRule="exact"/>
      <w:jc w:val="left"/>
    </w:pPr>
    <w:rPr>
      <w:rFonts w:ascii="Calibri" w:hAnsi="Calibri" w:eastAsia="宋体" w:cs="Times New Roman"/>
      <w:szCs w:val="20"/>
    </w:rPr>
  </w:style>
  <w:style w:type="paragraph" w:customStyle="1" w:styleId="37">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DE96A7-BE5A-49B0-BCCF-348E05A5ADB8}">
  <ds:schemaRefs/>
</ds:datastoreItem>
</file>

<file path=docProps/app.xml><?xml version="1.0" encoding="utf-8"?>
<Properties xmlns="http://schemas.openxmlformats.org/officeDocument/2006/extended-properties" xmlns:vt="http://schemas.openxmlformats.org/officeDocument/2006/docPropsVTypes">
  <Template>Normal.dotm</Template>
  <Company>中山大学</Company>
  <Pages>49</Pages>
  <Words>24357</Words>
  <Characters>24653</Characters>
  <Lines>200</Lines>
  <Paragraphs>56</Paragraphs>
  <TotalTime>13</TotalTime>
  <ScaleCrop>false</ScaleCrop>
  <LinksUpToDate>false</LinksUpToDate>
  <CharactersWithSpaces>24710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2022-03-21T00:23:00Z</dcterms:created>
  <dc:creator>L.P.Yang;zyc</dc:creator>
  <cp:lastModifiedBy>LENOVO</cp:lastModifiedBy>
  <cp:lastPrinted>2022-05-27T07:22:00Z</cp:lastPrinted>
  <dcterms:modified xsi:type="dcterms:W3CDTF">2022-06-01T05:11:06Z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F8D0C5F887954CBAA3A216E81D91C82E</vt:lpwstr>
  </property>
</Properties>
</file>