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lang w:eastAsia="zh-CN"/>
        </w:rPr>
        <w:t>四九镇志愿者信息登记表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3"/>
        <w:tblW w:w="14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005"/>
        <w:gridCol w:w="855"/>
        <w:gridCol w:w="870"/>
        <w:gridCol w:w="990"/>
        <w:gridCol w:w="1545"/>
        <w:gridCol w:w="2430"/>
        <w:gridCol w:w="2235"/>
        <w:gridCol w:w="175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年龄</w:t>
            </w:r>
          </w:p>
        </w:tc>
        <w:tc>
          <w:tcPr>
            <w:tcW w:w="9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政治面貌</w:t>
            </w: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村（社区）</w:t>
            </w:r>
          </w:p>
        </w:tc>
        <w:tc>
          <w:tcPr>
            <w:tcW w:w="24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工作单位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居住地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联系电话</w:t>
            </w:r>
          </w:p>
        </w:tc>
        <w:tc>
          <w:tcPr>
            <w:tcW w:w="1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是否注册“江门义工”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AE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_</cp:lastModifiedBy>
  <dcterms:modified xsi:type="dcterms:W3CDTF">2022-03-21T04:07:41Z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AEF4B938BC6B4E2E97E8618F660ED555</vt:lpwstr>
  </property>
</Properties>
</file>