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8E" w:rsidRDefault="00D77A8E" w:rsidP="00853C66">
      <w:pPr>
        <w:contextualSpacing/>
        <w:jc w:val="center"/>
        <w:rPr>
          <w:rFonts w:ascii="仿宋_GB2312" w:eastAsia="仿宋_GB2312" w:hAnsi="宋体"/>
          <w:b/>
          <w:sz w:val="44"/>
          <w:szCs w:val="44"/>
        </w:rPr>
      </w:pPr>
      <w:r>
        <w:rPr>
          <w:rFonts w:ascii="仿宋_GB2312" w:eastAsia="仿宋_GB2312" w:hAnsi="宋体" w:hint="eastAsia"/>
          <w:b/>
          <w:sz w:val="44"/>
          <w:szCs w:val="44"/>
        </w:rPr>
        <w:t>江门市</w:t>
      </w:r>
      <w:r w:rsidRPr="00220163">
        <w:rPr>
          <w:rFonts w:ascii="仿宋_GB2312" w:eastAsia="仿宋_GB2312" w:hAnsi="宋体" w:hint="eastAsia"/>
          <w:b/>
          <w:sz w:val="44"/>
          <w:szCs w:val="44"/>
        </w:rPr>
        <w:t>道路</w:t>
      </w:r>
      <w:r>
        <w:rPr>
          <w:rFonts w:ascii="仿宋_GB2312" w:eastAsia="仿宋_GB2312" w:hAnsi="宋体" w:hint="eastAsia"/>
          <w:b/>
          <w:sz w:val="44"/>
          <w:szCs w:val="44"/>
        </w:rPr>
        <w:t>普通货物运输</w:t>
      </w:r>
      <w:r w:rsidRPr="00220163">
        <w:rPr>
          <w:rFonts w:ascii="仿宋_GB2312" w:eastAsia="仿宋_GB2312" w:hAnsi="宋体" w:hint="eastAsia"/>
          <w:b/>
          <w:sz w:val="44"/>
          <w:szCs w:val="44"/>
        </w:rPr>
        <w:t>经营许可证核发</w:t>
      </w:r>
    </w:p>
    <w:p w:rsidR="00D77A8E" w:rsidRPr="00220163" w:rsidRDefault="00D77A8E" w:rsidP="00853C66">
      <w:pPr>
        <w:contextualSpacing/>
        <w:jc w:val="center"/>
        <w:rPr>
          <w:rFonts w:ascii="仿宋_GB2312" w:eastAsia="仿宋_GB2312" w:hAnsi="宋体"/>
          <w:b/>
          <w:sz w:val="44"/>
          <w:szCs w:val="44"/>
        </w:rPr>
      </w:pPr>
      <w:r w:rsidRPr="00220163">
        <w:rPr>
          <w:rFonts w:ascii="仿宋_GB2312" w:eastAsia="仿宋_GB2312" w:hAnsi="宋体" w:hint="eastAsia"/>
          <w:b/>
          <w:sz w:val="44"/>
          <w:szCs w:val="44"/>
        </w:rPr>
        <w:t>告知承诺书</w:t>
      </w:r>
    </w:p>
    <w:p w:rsidR="00D77A8E" w:rsidRPr="00853C66" w:rsidRDefault="00D77A8E" w:rsidP="00174527">
      <w:pPr>
        <w:ind w:firstLineChars="1700" w:firstLine="4760"/>
        <w:contextualSpacing/>
        <w:rPr>
          <w:rFonts w:ascii="仿宋_GB2312" w:eastAsia="仿宋_GB2312"/>
          <w:sz w:val="28"/>
          <w:szCs w:val="28"/>
          <w:u w:val="single"/>
        </w:rPr>
      </w:pPr>
    </w:p>
    <w:p w:rsidR="00D77A8E" w:rsidRDefault="00D77A8E" w:rsidP="00174527">
      <w:pPr>
        <w:ind w:firstLineChars="1800" w:firstLine="5040"/>
        <w:contextualSpacing/>
        <w:rPr>
          <w:rFonts w:ascii="仿宋_GB2312" w:eastAsia="仿宋_GB2312" w:hAnsi="仿宋"/>
          <w:sz w:val="28"/>
          <w:szCs w:val="28"/>
        </w:rPr>
      </w:pPr>
      <w:r w:rsidRPr="00853C66">
        <w:rPr>
          <w:rFonts w:ascii="仿宋_GB2312" w:eastAsia="仿宋_GB2312" w:hAnsi="仿宋" w:hint="eastAsia"/>
          <w:sz w:val="28"/>
          <w:szCs w:val="28"/>
        </w:rPr>
        <w:t>年</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第</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号</w:t>
      </w:r>
    </w:p>
    <w:p w:rsidR="00D77A8E" w:rsidRPr="00853C66" w:rsidRDefault="00D77A8E" w:rsidP="00174527">
      <w:pPr>
        <w:ind w:firstLineChars="1800" w:firstLine="5040"/>
        <w:contextualSpacing/>
        <w:rPr>
          <w:rFonts w:ascii="仿宋_GB2312" w:eastAsia="仿宋_GB2312" w:hAnsi="仿宋"/>
          <w:sz w:val="28"/>
          <w:szCs w:val="28"/>
        </w:rPr>
      </w:pP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申请</w:t>
      </w:r>
      <w:r>
        <w:rPr>
          <w:rFonts w:ascii="仿宋_GB2312" w:eastAsia="仿宋_GB2312" w:hAnsi="仿宋" w:hint="eastAsia"/>
          <w:sz w:val="28"/>
          <w:szCs w:val="28"/>
        </w:rPr>
        <w:t>人</w:t>
      </w:r>
      <w:r w:rsidRPr="00853C66">
        <w:rPr>
          <w:rFonts w:ascii="仿宋_GB2312" w:eastAsia="仿宋_GB2312" w:hAnsi="仿宋" w:hint="eastAsia"/>
          <w:sz w:val="28"/>
          <w:szCs w:val="28"/>
        </w:rPr>
        <w:t>名称：</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地址：</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法定代表人：</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联系电话：</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委托代理人：</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联系电话：</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证件类型：</w:t>
      </w:r>
      <w:r w:rsidRPr="00853C66">
        <w:rPr>
          <w:rFonts w:ascii="仿宋_GB2312" w:eastAsia="仿宋_GB2312" w:hAnsi="仿宋"/>
          <w:sz w:val="28"/>
          <w:szCs w:val="28"/>
        </w:rPr>
        <w:t xml:space="preserve">                        </w:t>
      </w:r>
      <w:r>
        <w:rPr>
          <w:rFonts w:ascii="仿宋_GB2312" w:eastAsia="仿宋_GB2312" w:hAnsi="仿宋" w:hint="eastAsia"/>
          <w:sz w:val="28"/>
          <w:szCs w:val="28"/>
        </w:rPr>
        <w:t>证件号码</w:t>
      </w:r>
      <w:r w:rsidRPr="00853C66">
        <w:rPr>
          <w:rFonts w:ascii="仿宋_GB2312" w:eastAsia="仿宋_GB2312" w:hAnsi="仿宋" w:hint="eastAsia"/>
          <w:sz w:val="28"/>
          <w:szCs w:val="28"/>
        </w:rPr>
        <w:t>：</w:t>
      </w:r>
    </w:p>
    <w:p w:rsidR="00D77A8E" w:rsidRPr="00853C66" w:rsidRDefault="00D77A8E" w:rsidP="00174527">
      <w:pPr>
        <w:ind w:firstLineChars="200" w:firstLine="560"/>
        <w:contextualSpacing/>
        <w:rPr>
          <w:rFonts w:ascii="仿宋_GB2312" w:eastAsia="仿宋_GB2312" w:hAnsi="仿宋"/>
          <w:sz w:val="28"/>
          <w:szCs w:val="28"/>
        </w:rPr>
      </w:pP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行政审批机关：</w:t>
      </w:r>
      <w:r w:rsidRPr="00853C66">
        <w:rPr>
          <w:rFonts w:ascii="仿宋_GB2312" w:eastAsia="仿宋_GB2312" w:hAnsi="仿宋"/>
          <w:sz w:val="28"/>
          <w:szCs w:val="28"/>
        </w:rPr>
        <w:t xml:space="preserve">XX </w:t>
      </w:r>
      <w:r w:rsidRPr="00853C66">
        <w:rPr>
          <w:rFonts w:ascii="仿宋_GB2312" w:eastAsia="仿宋_GB2312" w:hAnsi="仿宋" w:hint="eastAsia"/>
          <w:sz w:val="28"/>
          <w:szCs w:val="28"/>
        </w:rPr>
        <w:t>市（区）交通运输局</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联系人姓名：</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联系电话：</w:t>
      </w:r>
    </w:p>
    <w:p w:rsidR="00D77A8E" w:rsidRPr="00853C66" w:rsidRDefault="00D77A8E" w:rsidP="00174527">
      <w:pPr>
        <w:ind w:firstLineChars="200" w:firstLine="560"/>
        <w:contextualSpacing/>
        <w:rPr>
          <w:rFonts w:ascii="仿宋_GB2312" w:eastAsia="仿宋_GB2312" w:hAnsi="仿宋"/>
          <w:sz w:val="28"/>
          <w:szCs w:val="28"/>
        </w:rPr>
      </w:pPr>
    </w:p>
    <w:p w:rsidR="00D77A8E" w:rsidRPr="00220163" w:rsidRDefault="00D77A8E" w:rsidP="00B71045">
      <w:pPr>
        <w:ind w:firstLineChars="200" w:firstLine="643"/>
        <w:contextualSpacing/>
        <w:jc w:val="center"/>
        <w:rPr>
          <w:rFonts w:ascii="仿宋_GB2312" w:eastAsia="仿宋_GB2312" w:hAnsi="仿宋"/>
          <w:b/>
          <w:sz w:val="32"/>
          <w:szCs w:val="32"/>
        </w:rPr>
      </w:pPr>
      <w:r w:rsidRPr="00220163">
        <w:rPr>
          <w:rFonts w:ascii="仿宋_GB2312" w:eastAsia="仿宋_GB2312" w:hAnsi="仿宋" w:hint="eastAsia"/>
          <w:b/>
          <w:sz w:val="32"/>
          <w:szCs w:val="32"/>
        </w:rPr>
        <w:t>行政审批机关的告知</w:t>
      </w:r>
    </w:p>
    <w:p w:rsidR="00D77A8E"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按照</w:t>
      </w:r>
      <w:r w:rsidRPr="00611E5E">
        <w:rPr>
          <w:rFonts w:ascii="仿宋_GB2312" w:eastAsia="仿宋_GB2312" w:hAnsi="仿宋" w:hint="eastAsia"/>
          <w:sz w:val="28"/>
          <w:szCs w:val="28"/>
        </w:rPr>
        <w:t>《广东省人民政府关于印发广东省开展“证照分离”改革全覆盖试点实施方案的通知》（粤府函〔</w:t>
      </w:r>
      <w:r w:rsidRPr="00611E5E">
        <w:rPr>
          <w:rFonts w:ascii="仿宋_GB2312" w:eastAsia="仿宋_GB2312" w:hAnsi="仿宋"/>
          <w:sz w:val="28"/>
          <w:szCs w:val="28"/>
        </w:rPr>
        <w:t>2019</w:t>
      </w:r>
      <w:r w:rsidRPr="00611E5E">
        <w:rPr>
          <w:rFonts w:ascii="仿宋_GB2312" w:eastAsia="仿宋_GB2312" w:hAnsi="仿宋" w:hint="eastAsia"/>
          <w:sz w:val="28"/>
          <w:szCs w:val="28"/>
        </w:rPr>
        <w:t>〕</w:t>
      </w:r>
      <w:r w:rsidRPr="00611E5E">
        <w:rPr>
          <w:rFonts w:ascii="仿宋_GB2312" w:eastAsia="仿宋_GB2312" w:hAnsi="仿宋"/>
          <w:sz w:val="28"/>
          <w:szCs w:val="28"/>
        </w:rPr>
        <w:t>405</w:t>
      </w:r>
      <w:r w:rsidR="00B71045">
        <w:rPr>
          <w:rFonts w:ascii="仿宋_GB2312" w:eastAsia="仿宋_GB2312" w:hAnsi="仿宋" w:hint="eastAsia"/>
          <w:sz w:val="28"/>
          <w:szCs w:val="28"/>
        </w:rPr>
        <w:t>号）与</w:t>
      </w:r>
      <w:r w:rsidRPr="00611E5E">
        <w:rPr>
          <w:rFonts w:ascii="仿宋_GB2312" w:eastAsia="仿宋_GB2312" w:hAnsi="仿宋" w:hint="eastAsia"/>
          <w:sz w:val="28"/>
          <w:szCs w:val="28"/>
        </w:rPr>
        <w:t>《广东省交通运输厅关于印发开展“证照分离”改革全覆盖试点实施方案的通知》（粤</w:t>
      </w:r>
      <w:proofErr w:type="gramStart"/>
      <w:r w:rsidRPr="00611E5E">
        <w:rPr>
          <w:rFonts w:ascii="仿宋_GB2312" w:eastAsia="仿宋_GB2312" w:hAnsi="仿宋" w:hint="eastAsia"/>
          <w:sz w:val="28"/>
          <w:szCs w:val="28"/>
        </w:rPr>
        <w:t>交法规字</w:t>
      </w:r>
      <w:proofErr w:type="gramEnd"/>
      <w:r w:rsidRPr="00611E5E">
        <w:rPr>
          <w:rFonts w:ascii="仿宋_GB2312" w:eastAsia="仿宋_GB2312" w:hAnsi="仿宋" w:hint="eastAsia"/>
          <w:sz w:val="28"/>
          <w:szCs w:val="28"/>
        </w:rPr>
        <w:t>〔</w:t>
      </w:r>
      <w:r w:rsidRPr="00611E5E">
        <w:rPr>
          <w:rFonts w:ascii="仿宋_GB2312" w:eastAsia="仿宋_GB2312" w:hAnsi="仿宋"/>
          <w:sz w:val="28"/>
          <w:szCs w:val="28"/>
        </w:rPr>
        <w:t>2020</w:t>
      </w:r>
      <w:r w:rsidRPr="00611E5E">
        <w:rPr>
          <w:rFonts w:ascii="仿宋_GB2312" w:eastAsia="仿宋_GB2312" w:hAnsi="仿宋" w:hint="eastAsia"/>
          <w:sz w:val="28"/>
          <w:szCs w:val="28"/>
        </w:rPr>
        <w:t>〕</w:t>
      </w:r>
      <w:r w:rsidRPr="00611E5E">
        <w:rPr>
          <w:rFonts w:ascii="仿宋_GB2312" w:eastAsia="仿宋_GB2312" w:hAnsi="仿宋"/>
          <w:sz w:val="28"/>
          <w:szCs w:val="28"/>
        </w:rPr>
        <w:t xml:space="preserve">18 </w:t>
      </w:r>
      <w:r w:rsidRPr="00611E5E">
        <w:rPr>
          <w:rFonts w:ascii="仿宋_GB2312" w:eastAsia="仿宋_GB2312" w:hAnsi="仿宋" w:hint="eastAsia"/>
          <w:sz w:val="28"/>
          <w:szCs w:val="28"/>
        </w:rPr>
        <w:t>号）</w:t>
      </w:r>
      <w:r w:rsidRPr="00853C66">
        <w:rPr>
          <w:rFonts w:ascii="仿宋_GB2312" w:eastAsia="仿宋_GB2312" w:hAnsi="仿宋" w:hint="eastAsia"/>
          <w:sz w:val="28"/>
          <w:szCs w:val="28"/>
        </w:rPr>
        <w:t>要求，本行政审批机关就行政审批事项告知如下：</w:t>
      </w:r>
    </w:p>
    <w:p w:rsidR="00CF1B00" w:rsidRPr="00D233BF" w:rsidRDefault="00CF1B00" w:rsidP="00D233BF">
      <w:pPr>
        <w:ind w:firstLineChars="200" w:firstLine="562"/>
        <w:contextualSpacing/>
        <w:rPr>
          <w:rFonts w:ascii="仿宋_GB2312" w:eastAsia="仿宋_GB2312" w:hAnsi="仿宋"/>
          <w:b/>
          <w:sz w:val="28"/>
          <w:szCs w:val="28"/>
        </w:rPr>
      </w:pPr>
      <w:r w:rsidRPr="00D233BF">
        <w:rPr>
          <w:rFonts w:ascii="仿宋_GB2312" w:eastAsia="仿宋_GB2312" w:hAnsi="仿宋" w:hint="eastAsia"/>
          <w:b/>
          <w:sz w:val="28"/>
          <w:szCs w:val="28"/>
        </w:rPr>
        <w:t>一、事项名称</w:t>
      </w:r>
    </w:p>
    <w:p w:rsidR="00CF1B00" w:rsidRDefault="00CF1B00" w:rsidP="00CF1B00">
      <w:pPr>
        <w:ind w:firstLineChars="200" w:firstLine="560"/>
        <w:contextualSpacing/>
        <w:rPr>
          <w:rFonts w:ascii="仿宋_GB2312" w:eastAsia="仿宋_GB2312" w:hAnsi="仿宋"/>
          <w:sz w:val="28"/>
          <w:szCs w:val="28"/>
        </w:rPr>
      </w:pPr>
      <w:r w:rsidRPr="00CF1B00">
        <w:rPr>
          <w:rFonts w:ascii="仿宋_GB2312" w:eastAsia="仿宋_GB2312" w:hAnsi="仿宋" w:hint="eastAsia"/>
          <w:sz w:val="28"/>
          <w:szCs w:val="28"/>
        </w:rPr>
        <w:t>道路货运经营许可</w:t>
      </w:r>
      <w:r>
        <w:rPr>
          <w:rFonts w:ascii="仿宋_GB2312" w:eastAsia="仿宋_GB2312" w:hAnsi="仿宋" w:hint="eastAsia"/>
          <w:sz w:val="28"/>
          <w:szCs w:val="28"/>
        </w:rPr>
        <w:t>（</w:t>
      </w:r>
      <w:r w:rsidRPr="00CF1B00">
        <w:rPr>
          <w:rFonts w:ascii="仿宋_GB2312" w:eastAsia="仿宋_GB2312" w:hAnsi="仿宋" w:hint="eastAsia"/>
          <w:sz w:val="28"/>
          <w:szCs w:val="28"/>
        </w:rPr>
        <w:t>经营性道路普通货物运输许可</w:t>
      </w:r>
      <w:r>
        <w:rPr>
          <w:rFonts w:ascii="仿宋_GB2312" w:eastAsia="仿宋_GB2312" w:hAnsi="仿宋" w:hint="eastAsia"/>
          <w:sz w:val="28"/>
          <w:szCs w:val="28"/>
        </w:rPr>
        <w:t>）</w:t>
      </w:r>
    </w:p>
    <w:p w:rsidR="00CF1B00" w:rsidRPr="00853C66" w:rsidRDefault="00CF1B00" w:rsidP="00174527">
      <w:pPr>
        <w:ind w:firstLineChars="200" w:firstLine="560"/>
        <w:contextualSpacing/>
        <w:rPr>
          <w:rFonts w:ascii="仿宋_GB2312" w:eastAsia="仿宋_GB2312" w:hAnsi="仿宋"/>
          <w:sz w:val="28"/>
          <w:szCs w:val="28"/>
        </w:rPr>
      </w:pPr>
    </w:p>
    <w:p w:rsidR="00D77A8E" w:rsidRPr="00853C66" w:rsidRDefault="00CF1B00" w:rsidP="00B71045">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二</w:t>
      </w:r>
      <w:r w:rsidR="00D77A8E" w:rsidRPr="00853C66">
        <w:rPr>
          <w:rFonts w:ascii="仿宋_GB2312" w:eastAsia="仿宋_GB2312" w:hAnsi="仿宋" w:hint="eastAsia"/>
          <w:b/>
          <w:sz w:val="28"/>
          <w:szCs w:val="28"/>
        </w:rPr>
        <w:t>、审批依据</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1.</w:t>
      </w:r>
      <w:r w:rsidRPr="00853C66">
        <w:rPr>
          <w:rFonts w:ascii="仿宋_GB2312" w:eastAsia="仿宋_GB2312" w:hAnsi="仿宋" w:hint="eastAsia"/>
          <w:sz w:val="28"/>
          <w:szCs w:val="28"/>
        </w:rPr>
        <w:t>《中华人民共和国道路运输条例》</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sz w:val="28"/>
          <w:szCs w:val="28"/>
        </w:rPr>
        <w:t>2.</w:t>
      </w:r>
      <w:r w:rsidRPr="00853C66">
        <w:rPr>
          <w:rFonts w:ascii="仿宋_GB2312" w:eastAsia="仿宋_GB2312" w:hAnsi="仿宋" w:hint="eastAsia"/>
          <w:sz w:val="28"/>
          <w:szCs w:val="28"/>
        </w:rPr>
        <w:t>《道路</w:t>
      </w:r>
      <w:r>
        <w:rPr>
          <w:rFonts w:ascii="仿宋_GB2312" w:eastAsia="仿宋_GB2312" w:hAnsi="仿宋" w:hint="eastAsia"/>
          <w:sz w:val="28"/>
          <w:szCs w:val="28"/>
        </w:rPr>
        <w:t>货物运输及站场</w:t>
      </w:r>
      <w:r w:rsidRPr="00853C66">
        <w:rPr>
          <w:rFonts w:ascii="仿宋_GB2312" w:eastAsia="仿宋_GB2312" w:hAnsi="仿宋" w:hint="eastAsia"/>
          <w:sz w:val="28"/>
          <w:szCs w:val="28"/>
        </w:rPr>
        <w:t>管理规定》</w:t>
      </w:r>
    </w:p>
    <w:p w:rsidR="00D77A8E" w:rsidRPr="00853C66" w:rsidRDefault="00CF1B00" w:rsidP="00B71045">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三</w:t>
      </w:r>
      <w:r w:rsidR="00D77A8E" w:rsidRPr="00853C66">
        <w:rPr>
          <w:rFonts w:ascii="仿宋_GB2312" w:eastAsia="仿宋_GB2312" w:hAnsi="仿宋" w:hint="eastAsia"/>
          <w:b/>
          <w:sz w:val="28"/>
          <w:szCs w:val="28"/>
        </w:rPr>
        <w:t>、法定条件</w:t>
      </w:r>
    </w:p>
    <w:p w:rsidR="00D77A8E" w:rsidRPr="00853C66" w:rsidRDefault="00D77A8E" w:rsidP="00174527">
      <w:pPr>
        <w:ind w:firstLineChars="200" w:firstLine="560"/>
        <w:contextualSpacing/>
        <w:rPr>
          <w:rFonts w:ascii="仿宋_GB2312" w:eastAsia="仿宋_GB2312" w:hAnsi="仿宋"/>
          <w:sz w:val="28"/>
          <w:szCs w:val="28"/>
        </w:rPr>
      </w:pPr>
      <w:r w:rsidRPr="00853C66">
        <w:rPr>
          <w:rFonts w:ascii="仿宋_GB2312" w:eastAsia="仿宋_GB2312" w:hAnsi="仿宋" w:hint="eastAsia"/>
          <w:sz w:val="28"/>
          <w:szCs w:val="28"/>
        </w:rPr>
        <w:t>本行政审批事项获得许可应当具备以下条件、标准和技术要求：</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hint="eastAsia"/>
          <w:sz w:val="28"/>
          <w:szCs w:val="28"/>
        </w:rPr>
        <w:t>（一）有与其经营业务相适应并经检测合格的运输车辆：</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sz w:val="28"/>
          <w:szCs w:val="28"/>
        </w:rPr>
        <w:t>1.</w:t>
      </w:r>
      <w:r w:rsidRPr="004D2764">
        <w:rPr>
          <w:rFonts w:ascii="仿宋_GB2312" w:eastAsia="仿宋_GB2312" w:hAnsi="仿宋" w:hint="eastAsia"/>
          <w:sz w:val="28"/>
          <w:szCs w:val="28"/>
        </w:rPr>
        <w:t>车辆技术要求应当符合《道路运输车辆技术管理规定》有关规定。</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sz w:val="28"/>
          <w:szCs w:val="28"/>
        </w:rPr>
        <w:t>2.</w:t>
      </w:r>
      <w:r w:rsidRPr="004D2764">
        <w:rPr>
          <w:rFonts w:ascii="仿宋_GB2312" w:eastAsia="仿宋_GB2312" w:hAnsi="仿宋" w:hint="eastAsia"/>
          <w:sz w:val="28"/>
          <w:szCs w:val="28"/>
        </w:rPr>
        <w:t>车辆其他要求：</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hint="eastAsia"/>
          <w:sz w:val="28"/>
          <w:szCs w:val="28"/>
        </w:rPr>
        <w:t>（</w:t>
      </w:r>
      <w:r w:rsidRPr="004D2764">
        <w:rPr>
          <w:rFonts w:ascii="仿宋_GB2312" w:eastAsia="仿宋_GB2312" w:hAnsi="仿宋"/>
          <w:sz w:val="28"/>
          <w:szCs w:val="28"/>
        </w:rPr>
        <w:t>1</w:t>
      </w:r>
      <w:r w:rsidRPr="004D2764">
        <w:rPr>
          <w:rFonts w:ascii="仿宋_GB2312" w:eastAsia="仿宋_GB2312" w:hAnsi="仿宋" w:hint="eastAsia"/>
          <w:sz w:val="28"/>
          <w:szCs w:val="28"/>
        </w:rPr>
        <w:t>）从事大型物件运输经营的，应当具有与所运输大型物件相适应的超重型车组；</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hint="eastAsia"/>
          <w:sz w:val="28"/>
          <w:szCs w:val="28"/>
        </w:rPr>
        <w:t>（</w:t>
      </w:r>
      <w:r w:rsidRPr="004D2764">
        <w:rPr>
          <w:rFonts w:ascii="仿宋_GB2312" w:eastAsia="仿宋_GB2312" w:hAnsi="仿宋"/>
          <w:sz w:val="28"/>
          <w:szCs w:val="28"/>
        </w:rPr>
        <w:t>2</w:t>
      </w:r>
      <w:r w:rsidRPr="004D2764">
        <w:rPr>
          <w:rFonts w:ascii="仿宋_GB2312" w:eastAsia="仿宋_GB2312" w:hAnsi="仿宋" w:hint="eastAsia"/>
          <w:sz w:val="28"/>
          <w:szCs w:val="28"/>
        </w:rPr>
        <w:t>）从事冷藏保鲜、罐式容器等专用运输的，应当具有与运输货物相适应的专用容器、设备、设施，并固定在专用车辆上；</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hint="eastAsia"/>
          <w:sz w:val="28"/>
          <w:szCs w:val="28"/>
        </w:rPr>
        <w:t>（</w:t>
      </w:r>
      <w:r w:rsidRPr="004D2764">
        <w:rPr>
          <w:rFonts w:ascii="仿宋_GB2312" w:eastAsia="仿宋_GB2312" w:hAnsi="仿宋"/>
          <w:sz w:val="28"/>
          <w:szCs w:val="28"/>
        </w:rPr>
        <w:t>3</w:t>
      </w:r>
      <w:r w:rsidRPr="004D2764">
        <w:rPr>
          <w:rFonts w:ascii="仿宋_GB2312" w:eastAsia="仿宋_GB2312" w:hAnsi="仿宋" w:hint="eastAsia"/>
          <w:sz w:val="28"/>
          <w:szCs w:val="28"/>
        </w:rPr>
        <w:t>）从事集装箱运输的，车辆还应当有固定集装箱</w:t>
      </w:r>
      <w:proofErr w:type="gramStart"/>
      <w:r w:rsidRPr="004D2764">
        <w:rPr>
          <w:rFonts w:ascii="仿宋_GB2312" w:eastAsia="仿宋_GB2312" w:hAnsi="仿宋" w:hint="eastAsia"/>
          <w:sz w:val="28"/>
          <w:szCs w:val="28"/>
        </w:rPr>
        <w:t>的转锁装置</w:t>
      </w:r>
      <w:proofErr w:type="gramEnd"/>
      <w:r w:rsidRPr="004D2764">
        <w:rPr>
          <w:rFonts w:ascii="仿宋_GB2312" w:eastAsia="仿宋_GB2312" w:hAnsi="仿宋" w:hint="eastAsia"/>
          <w:sz w:val="28"/>
          <w:szCs w:val="28"/>
        </w:rPr>
        <w:t>。</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hint="eastAsia"/>
          <w:sz w:val="28"/>
          <w:szCs w:val="28"/>
        </w:rPr>
        <w:t>（二）有符合规定条件的驾驶人员：</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sz w:val="28"/>
          <w:szCs w:val="28"/>
        </w:rPr>
        <w:t>1.</w:t>
      </w:r>
      <w:r w:rsidRPr="004D2764">
        <w:rPr>
          <w:rFonts w:ascii="仿宋_GB2312" w:eastAsia="仿宋_GB2312" w:hAnsi="仿宋" w:hint="eastAsia"/>
          <w:sz w:val="28"/>
          <w:szCs w:val="28"/>
        </w:rPr>
        <w:t>取得与驾驶车辆相应的机动车驾驶证；</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sz w:val="28"/>
          <w:szCs w:val="28"/>
        </w:rPr>
        <w:t>2.</w:t>
      </w:r>
      <w:r w:rsidRPr="004D2764">
        <w:rPr>
          <w:rFonts w:ascii="仿宋_GB2312" w:eastAsia="仿宋_GB2312" w:hAnsi="仿宋" w:hint="eastAsia"/>
          <w:sz w:val="28"/>
          <w:szCs w:val="28"/>
        </w:rPr>
        <w:t>年龄不超过</w:t>
      </w:r>
      <w:r w:rsidRPr="004D2764">
        <w:rPr>
          <w:rFonts w:ascii="仿宋_GB2312" w:eastAsia="仿宋_GB2312" w:hAnsi="仿宋"/>
          <w:sz w:val="28"/>
          <w:szCs w:val="28"/>
        </w:rPr>
        <w:t>60</w:t>
      </w:r>
      <w:r w:rsidRPr="004D2764">
        <w:rPr>
          <w:rFonts w:ascii="仿宋_GB2312" w:eastAsia="仿宋_GB2312" w:hAnsi="仿宋" w:hint="eastAsia"/>
          <w:sz w:val="28"/>
          <w:szCs w:val="28"/>
        </w:rPr>
        <w:t>周岁；</w:t>
      </w:r>
    </w:p>
    <w:p w:rsidR="00D77A8E" w:rsidRPr="004D2764"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sz w:val="28"/>
          <w:szCs w:val="28"/>
        </w:rPr>
        <w:t>3.</w:t>
      </w:r>
      <w:r w:rsidRPr="004D2764">
        <w:rPr>
          <w:rFonts w:ascii="仿宋_GB2312" w:eastAsia="仿宋_GB2312" w:hAnsi="仿宋" w:hint="eastAsia"/>
          <w:sz w:val="28"/>
          <w:szCs w:val="28"/>
        </w:rPr>
        <w:t>经设区的市级道路运输管理机构对有关道路货物运输法规、机动车维修和货物及装载保管基本知识考试合格，并取得从业资格证（使用总质量</w:t>
      </w:r>
      <w:r w:rsidRPr="004D2764">
        <w:rPr>
          <w:rFonts w:ascii="仿宋_GB2312" w:eastAsia="仿宋_GB2312" w:hAnsi="仿宋"/>
          <w:sz w:val="28"/>
          <w:szCs w:val="28"/>
        </w:rPr>
        <w:t>4500</w:t>
      </w:r>
      <w:r w:rsidRPr="004D2764">
        <w:rPr>
          <w:rFonts w:ascii="仿宋_GB2312" w:eastAsia="仿宋_GB2312" w:hAnsi="仿宋" w:hint="eastAsia"/>
          <w:sz w:val="28"/>
          <w:szCs w:val="28"/>
        </w:rPr>
        <w:t>千克及以下普通货运车辆的驾驶人员除外）。</w:t>
      </w:r>
    </w:p>
    <w:p w:rsidR="00D77A8E" w:rsidRDefault="00D77A8E" w:rsidP="004D2764">
      <w:pPr>
        <w:ind w:firstLineChars="200" w:firstLine="560"/>
        <w:contextualSpacing/>
        <w:rPr>
          <w:rFonts w:ascii="仿宋_GB2312" w:eastAsia="仿宋_GB2312" w:hAnsi="仿宋"/>
          <w:sz w:val="28"/>
          <w:szCs w:val="28"/>
        </w:rPr>
      </w:pPr>
      <w:r w:rsidRPr="004D2764">
        <w:rPr>
          <w:rFonts w:ascii="仿宋_GB2312" w:eastAsia="仿宋_GB2312" w:hAnsi="仿宋" w:hint="eastAsia"/>
          <w:sz w:val="28"/>
          <w:szCs w:val="28"/>
        </w:rPr>
        <w:t>（三）有健全的安全生产管理制度，包括安全生产责任制度、安全生产业务操作规程、安全生产监督检查制度、驾驶员和车辆安全生产管理制度等。</w:t>
      </w:r>
    </w:p>
    <w:p w:rsidR="00152D9E" w:rsidRPr="00152D9E" w:rsidRDefault="00CF1B00" w:rsidP="00152D9E">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四</w:t>
      </w:r>
      <w:r w:rsidR="00152D9E" w:rsidRPr="00152D9E">
        <w:rPr>
          <w:rFonts w:ascii="仿宋_GB2312" w:eastAsia="仿宋_GB2312" w:hAnsi="仿宋" w:hint="eastAsia"/>
          <w:b/>
          <w:sz w:val="28"/>
          <w:szCs w:val="28"/>
        </w:rPr>
        <w:t>、办事流程</w:t>
      </w:r>
    </w:p>
    <w:p w:rsidR="00152D9E" w:rsidRPr="00152D9E"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1.申请。申请人向相关地市交通运输局各辖区交通管理局行政服务窗口提出申请，提交申请材料。</w:t>
      </w:r>
    </w:p>
    <w:p w:rsidR="00152D9E" w:rsidRPr="00152D9E"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2.受理。</w:t>
      </w:r>
      <w:proofErr w:type="gramStart"/>
      <w:r w:rsidRPr="00152D9E">
        <w:rPr>
          <w:rFonts w:ascii="仿宋_GB2312" w:eastAsia="仿宋_GB2312" w:hAnsi="仿宋" w:hint="eastAsia"/>
          <w:sz w:val="28"/>
          <w:szCs w:val="28"/>
        </w:rPr>
        <w:t>接件受理</w:t>
      </w:r>
      <w:proofErr w:type="gramEnd"/>
      <w:r w:rsidRPr="00152D9E">
        <w:rPr>
          <w:rFonts w:ascii="仿宋_GB2312" w:eastAsia="仿宋_GB2312" w:hAnsi="仿宋" w:hint="eastAsia"/>
          <w:sz w:val="28"/>
          <w:szCs w:val="28"/>
        </w:rPr>
        <w:t>人员核验申请材料，当场</w:t>
      </w:r>
      <w:proofErr w:type="gramStart"/>
      <w:r w:rsidRPr="00152D9E">
        <w:rPr>
          <w:rFonts w:ascii="仿宋_GB2312" w:eastAsia="仿宋_GB2312" w:hAnsi="仿宋" w:hint="eastAsia"/>
          <w:sz w:val="28"/>
          <w:szCs w:val="28"/>
        </w:rPr>
        <w:t>作出</w:t>
      </w:r>
      <w:proofErr w:type="gramEnd"/>
      <w:r w:rsidRPr="00152D9E">
        <w:rPr>
          <w:rFonts w:ascii="仿宋_GB2312" w:eastAsia="仿宋_GB2312" w:hAnsi="仿宋" w:hint="eastAsia"/>
          <w:sz w:val="28"/>
          <w:szCs w:val="28"/>
        </w:rPr>
        <w:t>受理决定。申请人符合申请资格，且材料齐全、格式规范、符合法定形式的，予以受理，出具《受理许可决定书》；申请人不符合申请资格或材料不齐全、不符合法定形式的，</w:t>
      </w:r>
      <w:proofErr w:type="gramStart"/>
      <w:r w:rsidRPr="00152D9E">
        <w:rPr>
          <w:rFonts w:ascii="仿宋_GB2312" w:eastAsia="仿宋_GB2312" w:hAnsi="仿宋" w:hint="eastAsia"/>
          <w:sz w:val="28"/>
          <w:szCs w:val="28"/>
        </w:rPr>
        <w:t>接件受理</w:t>
      </w:r>
      <w:proofErr w:type="gramEnd"/>
      <w:r w:rsidRPr="00152D9E">
        <w:rPr>
          <w:rFonts w:ascii="仿宋_GB2312" w:eastAsia="仿宋_GB2312" w:hAnsi="仿宋" w:hint="eastAsia"/>
          <w:sz w:val="28"/>
          <w:szCs w:val="28"/>
        </w:rPr>
        <w:t>人员不予受理，出具《不予受理通知书》。</w:t>
      </w:r>
    </w:p>
    <w:p w:rsidR="00152D9E" w:rsidRPr="00152D9E"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申请人材料不符合要求但可以当场更正的，退回当场更正后予以受理。受理审查过程中，发现材料需补正的，及时出具《申请材料补正告知书》，一次告知申请人需要补正的全部内容，申请人按要求补正后重新受理审查。</w:t>
      </w:r>
    </w:p>
    <w:p w:rsidR="00152D9E" w:rsidRPr="00152D9E"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3.审核。受理后，审查人员对材料进行书面审查，提出书面审查意见，组织实地核查，</w:t>
      </w:r>
      <w:proofErr w:type="gramStart"/>
      <w:r w:rsidRPr="00152D9E">
        <w:rPr>
          <w:rFonts w:ascii="仿宋_GB2312" w:eastAsia="仿宋_GB2312" w:hAnsi="仿宋" w:hint="eastAsia"/>
          <w:sz w:val="28"/>
          <w:szCs w:val="28"/>
        </w:rPr>
        <w:t>作出</w:t>
      </w:r>
      <w:proofErr w:type="gramEnd"/>
      <w:r w:rsidRPr="00152D9E">
        <w:rPr>
          <w:rFonts w:ascii="仿宋_GB2312" w:eastAsia="仿宋_GB2312" w:hAnsi="仿宋" w:hint="eastAsia"/>
          <w:sz w:val="28"/>
          <w:szCs w:val="28"/>
        </w:rPr>
        <w:t>审查结论。</w:t>
      </w:r>
    </w:p>
    <w:p w:rsidR="00152D9E" w:rsidRPr="00152D9E"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4.审批。决定人员在所有审查环节完成后作出审查决定。</w:t>
      </w:r>
    </w:p>
    <w:p w:rsidR="00152D9E" w:rsidRPr="00152D9E"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5.办结。符合审批条件的，予以通过，制作《准予许可决定书》和《道路运输经营许可证》；不予通过的，制作《不予许可决定书》。</w:t>
      </w:r>
    </w:p>
    <w:p w:rsidR="00152D9E" w:rsidRPr="004D2764" w:rsidRDefault="00152D9E" w:rsidP="00152D9E">
      <w:pPr>
        <w:ind w:firstLineChars="200" w:firstLine="560"/>
        <w:contextualSpacing/>
        <w:rPr>
          <w:rFonts w:ascii="仿宋_GB2312" w:eastAsia="仿宋_GB2312" w:hAnsi="仿宋"/>
          <w:sz w:val="28"/>
          <w:szCs w:val="28"/>
        </w:rPr>
      </w:pPr>
      <w:r w:rsidRPr="00152D9E">
        <w:rPr>
          <w:rFonts w:ascii="仿宋_GB2312" w:eastAsia="仿宋_GB2312" w:hAnsi="仿宋" w:hint="eastAsia"/>
          <w:sz w:val="28"/>
          <w:szCs w:val="28"/>
        </w:rPr>
        <w:t>6.送达：申请人按预约的方式到相关地市交通运输局各辖区交通管理局行政服务窗口自取或以邮寄的方式领取办理结果。</w:t>
      </w:r>
    </w:p>
    <w:p w:rsidR="00D77A8E" w:rsidRPr="00853C66" w:rsidRDefault="00CF1B00" w:rsidP="00B71045">
      <w:pPr>
        <w:ind w:firstLineChars="200" w:firstLine="562"/>
        <w:contextualSpacing/>
        <w:rPr>
          <w:rFonts w:ascii="仿宋_GB2312" w:eastAsia="仿宋_GB2312" w:hAnsi="仿宋"/>
          <w:b/>
          <w:sz w:val="28"/>
          <w:szCs w:val="28"/>
        </w:rPr>
      </w:pPr>
      <w:r>
        <w:rPr>
          <w:rFonts w:ascii="仿宋_GB2312" w:eastAsia="仿宋_GB2312" w:hAnsi="仿宋" w:hint="eastAsia"/>
          <w:b/>
          <w:sz w:val="28"/>
          <w:szCs w:val="28"/>
        </w:rPr>
        <w:t>五</w:t>
      </w:r>
      <w:r w:rsidR="00D77A8E" w:rsidRPr="00853C66">
        <w:rPr>
          <w:rFonts w:ascii="仿宋_GB2312" w:eastAsia="仿宋_GB2312" w:hAnsi="仿宋" w:hint="eastAsia"/>
          <w:b/>
          <w:sz w:val="28"/>
          <w:szCs w:val="28"/>
        </w:rPr>
        <w:t>、所需申请材料</w:t>
      </w:r>
    </w:p>
    <w:p w:rsidR="00D77A8E" w:rsidRPr="005F06FC" w:rsidRDefault="00D77A8E" w:rsidP="00174527">
      <w:pPr>
        <w:ind w:firstLineChars="200" w:firstLine="560"/>
        <w:contextualSpacing/>
        <w:rPr>
          <w:rFonts w:ascii="仿宋_GB2312" w:eastAsia="仿宋_GB2312" w:hAnsi="仿宋"/>
          <w:color w:val="FF0000"/>
          <w:sz w:val="28"/>
          <w:szCs w:val="28"/>
        </w:rPr>
      </w:pPr>
      <w:r w:rsidRPr="00853C66">
        <w:rPr>
          <w:rFonts w:ascii="仿宋_GB2312" w:eastAsia="仿宋_GB2312" w:hAnsi="仿宋" w:hint="eastAsia"/>
          <w:sz w:val="28"/>
          <w:szCs w:val="28"/>
        </w:rPr>
        <w:t>申请材料的形式为纸质材料</w:t>
      </w:r>
      <w:r>
        <w:rPr>
          <w:rFonts w:ascii="仿宋_GB2312" w:eastAsia="仿宋_GB2312" w:hAnsi="仿宋" w:hint="eastAsia"/>
          <w:sz w:val="28"/>
          <w:szCs w:val="28"/>
        </w:rPr>
        <w:t>（车辆照片需提供电子版，要求见表格）</w:t>
      </w:r>
      <w:r w:rsidR="00130D5A">
        <w:rPr>
          <w:rFonts w:ascii="仿宋_GB2312" w:eastAsia="仿宋_GB2312" w:hAnsi="仿宋" w:hint="eastAsia"/>
          <w:sz w:val="28"/>
          <w:szCs w:val="28"/>
        </w:rPr>
        <w:t>，申请审批表加盖的公章须与</w:t>
      </w:r>
      <w:r w:rsidRPr="00853C66">
        <w:rPr>
          <w:rFonts w:ascii="仿宋_GB2312" w:eastAsia="仿宋_GB2312" w:hAnsi="仿宋" w:hint="eastAsia"/>
          <w:sz w:val="28"/>
          <w:szCs w:val="28"/>
        </w:rPr>
        <w:t>申请单位名称完全一致。申请材料采用</w:t>
      </w:r>
      <w:r w:rsidRPr="00853C66">
        <w:rPr>
          <w:rFonts w:ascii="仿宋_GB2312" w:eastAsia="仿宋_GB2312" w:hAnsi="仿宋"/>
          <w:sz w:val="28"/>
          <w:szCs w:val="28"/>
        </w:rPr>
        <w:t>A4</w:t>
      </w:r>
      <w:r w:rsidRPr="00853C66">
        <w:rPr>
          <w:rFonts w:ascii="仿宋_GB2312" w:eastAsia="仿宋_GB2312" w:hAnsi="仿宋" w:hint="eastAsia"/>
          <w:sz w:val="28"/>
          <w:szCs w:val="28"/>
        </w:rPr>
        <w:t>纸，统一在纸张的左侧装订，复印件均应加盖申请人公章。</w:t>
      </w:r>
    </w:p>
    <w:tbl>
      <w:tblPr>
        <w:tblW w:w="5284"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2417"/>
        <w:gridCol w:w="2520"/>
        <w:gridCol w:w="1621"/>
        <w:gridCol w:w="1663"/>
      </w:tblGrid>
      <w:tr w:rsidR="00D77A8E" w:rsidRPr="00313BEB" w:rsidTr="00611E5E">
        <w:tc>
          <w:tcPr>
            <w:tcW w:w="323" w:type="pct"/>
            <w:vAlign w:val="center"/>
          </w:tcPr>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序号</w:t>
            </w:r>
          </w:p>
        </w:tc>
        <w:tc>
          <w:tcPr>
            <w:tcW w:w="1375" w:type="pct"/>
            <w:noWrap/>
            <w:vAlign w:val="center"/>
          </w:tcPr>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材料名称</w:t>
            </w:r>
          </w:p>
        </w:tc>
        <w:tc>
          <w:tcPr>
            <w:tcW w:w="1434" w:type="pct"/>
            <w:noWrap/>
            <w:vAlign w:val="center"/>
          </w:tcPr>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要求</w:t>
            </w:r>
          </w:p>
        </w:tc>
        <w:tc>
          <w:tcPr>
            <w:tcW w:w="922" w:type="pct"/>
            <w:noWrap/>
            <w:vAlign w:val="center"/>
          </w:tcPr>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原件</w:t>
            </w:r>
          </w:p>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份数（份</w:t>
            </w:r>
            <w:r w:rsidRPr="00313BEB">
              <w:rPr>
                <w:rFonts w:ascii="仿宋_GB2312" w:eastAsia="仿宋_GB2312"/>
                <w:b/>
                <w:bCs/>
                <w:sz w:val="28"/>
                <w:szCs w:val="28"/>
              </w:rPr>
              <w:t>/</w:t>
            </w:r>
            <w:r w:rsidRPr="00313BEB">
              <w:rPr>
                <w:rFonts w:ascii="仿宋_GB2312" w:eastAsia="仿宋_GB2312" w:hint="eastAsia"/>
                <w:b/>
                <w:bCs/>
                <w:sz w:val="28"/>
                <w:szCs w:val="28"/>
              </w:rPr>
              <w:t>套）</w:t>
            </w:r>
          </w:p>
        </w:tc>
        <w:tc>
          <w:tcPr>
            <w:tcW w:w="946" w:type="pct"/>
            <w:noWrap/>
            <w:vAlign w:val="center"/>
          </w:tcPr>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复印件</w:t>
            </w:r>
          </w:p>
          <w:p w:rsidR="00D77A8E" w:rsidRPr="00313BEB" w:rsidRDefault="00D77A8E" w:rsidP="00611E5E">
            <w:pPr>
              <w:contextualSpacing/>
              <w:jc w:val="center"/>
              <w:rPr>
                <w:rFonts w:ascii="仿宋_GB2312" w:eastAsia="仿宋_GB2312"/>
                <w:b/>
                <w:bCs/>
                <w:sz w:val="28"/>
                <w:szCs w:val="28"/>
              </w:rPr>
            </w:pPr>
            <w:r w:rsidRPr="00313BEB">
              <w:rPr>
                <w:rFonts w:ascii="仿宋_GB2312" w:eastAsia="仿宋_GB2312" w:hint="eastAsia"/>
                <w:b/>
                <w:bCs/>
                <w:sz w:val="28"/>
                <w:szCs w:val="28"/>
              </w:rPr>
              <w:t>份数（份</w:t>
            </w:r>
            <w:r w:rsidRPr="00313BEB">
              <w:rPr>
                <w:rFonts w:ascii="仿宋_GB2312" w:eastAsia="仿宋_GB2312"/>
                <w:b/>
                <w:bCs/>
                <w:sz w:val="28"/>
                <w:szCs w:val="28"/>
              </w:rPr>
              <w:t>/</w:t>
            </w:r>
            <w:r w:rsidRPr="00313BEB">
              <w:rPr>
                <w:rFonts w:ascii="仿宋_GB2312" w:eastAsia="仿宋_GB2312" w:hint="eastAsia"/>
                <w:b/>
                <w:bCs/>
                <w:sz w:val="28"/>
                <w:szCs w:val="28"/>
              </w:rPr>
              <w:t>套）</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道路</w:t>
            </w:r>
            <w:r>
              <w:rPr>
                <w:rFonts w:ascii="仿宋_GB2312" w:eastAsia="仿宋_GB2312" w:hint="eastAsia"/>
                <w:sz w:val="24"/>
                <w:szCs w:val="24"/>
              </w:rPr>
              <w:t>货物运输</w:t>
            </w:r>
            <w:r w:rsidRPr="00313BEB">
              <w:rPr>
                <w:rFonts w:ascii="仿宋_GB2312" w:eastAsia="仿宋_GB2312" w:hint="eastAsia"/>
                <w:sz w:val="24"/>
                <w:szCs w:val="24"/>
              </w:rPr>
              <w:t>经营申请表</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可当场填写，需盖申请人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0</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2</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拟投入车辆承诺书</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需盖申请人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130D5A" w:rsidP="00611E5E">
            <w:pPr>
              <w:contextualSpacing/>
              <w:jc w:val="center"/>
              <w:rPr>
                <w:rFonts w:ascii="仿宋_GB2312" w:eastAsia="仿宋_GB2312"/>
                <w:sz w:val="24"/>
                <w:szCs w:val="24"/>
              </w:rPr>
            </w:pPr>
            <w:r>
              <w:rPr>
                <w:rFonts w:ascii="仿宋_GB2312" w:eastAsia="仿宋_GB2312" w:hint="eastAsia"/>
                <w:sz w:val="24"/>
                <w:szCs w:val="24"/>
              </w:rPr>
              <w:t>0</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3</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聘用的驾驶员驾驶证</w:t>
            </w:r>
          </w:p>
        </w:tc>
        <w:tc>
          <w:tcPr>
            <w:tcW w:w="1434"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4</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聘用的驾驶员从业资格证</w:t>
            </w:r>
          </w:p>
        </w:tc>
        <w:tc>
          <w:tcPr>
            <w:tcW w:w="1434"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5</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拟聘用从业人员承诺书（未聘用从业人员的需提交，已聘用驾驶员的提交</w:t>
            </w:r>
            <w:r>
              <w:rPr>
                <w:rFonts w:ascii="仿宋_GB2312" w:eastAsia="仿宋_GB2312"/>
                <w:sz w:val="24"/>
                <w:szCs w:val="24"/>
              </w:rPr>
              <w:t>3</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项）</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需盖申请</w:t>
            </w:r>
            <w:r>
              <w:rPr>
                <w:rFonts w:ascii="仿宋_GB2312" w:eastAsia="仿宋_GB2312" w:hint="eastAsia"/>
                <w:sz w:val="24"/>
                <w:szCs w:val="24"/>
              </w:rPr>
              <w:t>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130D5A" w:rsidP="00611E5E">
            <w:pPr>
              <w:contextualSpacing/>
              <w:jc w:val="center"/>
              <w:rPr>
                <w:rFonts w:ascii="仿宋_GB2312" w:eastAsia="仿宋_GB2312"/>
                <w:sz w:val="24"/>
                <w:szCs w:val="24"/>
              </w:rPr>
            </w:pPr>
            <w:r>
              <w:rPr>
                <w:rFonts w:ascii="仿宋_GB2312" w:eastAsia="仿宋_GB2312" w:hint="eastAsia"/>
                <w:sz w:val="24"/>
                <w:szCs w:val="24"/>
              </w:rPr>
              <w:t>0</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6</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营业执照</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7</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负责人身份证明</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原</w:t>
            </w:r>
            <w:r>
              <w:rPr>
                <w:rFonts w:ascii="仿宋_GB2312" w:eastAsia="仿宋_GB2312" w:hint="eastAsia"/>
                <w:sz w:val="24"/>
                <w:szCs w:val="24"/>
              </w:rPr>
              <w:t>件核查后退回，</w:t>
            </w:r>
            <w:r w:rsidRPr="00313BEB">
              <w:rPr>
                <w:rFonts w:ascii="仿宋_GB2312" w:eastAsia="仿宋_GB2312" w:hint="eastAsia"/>
                <w:sz w:val="24"/>
                <w:szCs w:val="24"/>
              </w:rPr>
              <w:t>复印件需盖申请</w:t>
            </w:r>
            <w:r>
              <w:rPr>
                <w:rFonts w:ascii="仿宋_GB2312" w:eastAsia="仿宋_GB2312" w:hint="eastAsia"/>
                <w:sz w:val="24"/>
                <w:szCs w:val="24"/>
              </w:rPr>
              <w:t>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8</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经办人的身份证明</w:t>
            </w:r>
            <w:r>
              <w:rPr>
                <w:rFonts w:ascii="仿宋_GB2312" w:eastAsia="仿宋_GB2312" w:hint="eastAsia"/>
                <w:sz w:val="24"/>
                <w:szCs w:val="24"/>
              </w:rPr>
              <w:t>（</w:t>
            </w:r>
            <w:r w:rsidRPr="00313BEB">
              <w:rPr>
                <w:rFonts w:ascii="仿宋_GB2312" w:eastAsia="仿宋_GB2312" w:hint="eastAsia"/>
                <w:sz w:val="24"/>
                <w:szCs w:val="24"/>
              </w:rPr>
              <w:t>委托办理的</w:t>
            </w:r>
            <w:r>
              <w:rPr>
                <w:rFonts w:ascii="仿宋_GB2312" w:eastAsia="仿宋_GB2312" w:hint="eastAsia"/>
                <w:sz w:val="24"/>
                <w:szCs w:val="24"/>
              </w:rPr>
              <w:t>需</w:t>
            </w:r>
            <w:r w:rsidRPr="00313BEB">
              <w:rPr>
                <w:rFonts w:ascii="仿宋_GB2312" w:eastAsia="仿宋_GB2312" w:hint="eastAsia"/>
                <w:sz w:val="24"/>
                <w:szCs w:val="24"/>
              </w:rPr>
              <w:t>提供</w:t>
            </w:r>
            <w:r>
              <w:rPr>
                <w:rFonts w:ascii="仿宋_GB2312" w:eastAsia="仿宋_GB2312" w:hint="eastAsia"/>
                <w:sz w:val="24"/>
                <w:szCs w:val="24"/>
              </w:rPr>
              <w:t>）</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原件核查后退回，需盖申请人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9</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委托书</w:t>
            </w:r>
            <w:r>
              <w:rPr>
                <w:rFonts w:ascii="仿宋_GB2312" w:eastAsia="仿宋_GB2312" w:hint="eastAsia"/>
                <w:sz w:val="24"/>
                <w:szCs w:val="24"/>
              </w:rPr>
              <w:t>（</w:t>
            </w:r>
            <w:r w:rsidRPr="00313BEB">
              <w:rPr>
                <w:rFonts w:ascii="仿宋_GB2312" w:eastAsia="仿宋_GB2312" w:hint="eastAsia"/>
                <w:sz w:val="24"/>
                <w:szCs w:val="24"/>
              </w:rPr>
              <w:t>委托办理的</w:t>
            </w:r>
            <w:r>
              <w:rPr>
                <w:rFonts w:ascii="仿宋_GB2312" w:eastAsia="仿宋_GB2312" w:hint="eastAsia"/>
                <w:sz w:val="24"/>
                <w:szCs w:val="24"/>
              </w:rPr>
              <w:t>需</w:t>
            </w:r>
            <w:r w:rsidRPr="00313BEB">
              <w:rPr>
                <w:rFonts w:ascii="仿宋_GB2312" w:eastAsia="仿宋_GB2312" w:hint="eastAsia"/>
                <w:sz w:val="24"/>
                <w:szCs w:val="24"/>
              </w:rPr>
              <w:t>提供</w:t>
            </w:r>
            <w:r>
              <w:rPr>
                <w:rFonts w:ascii="仿宋_GB2312" w:eastAsia="仿宋_GB2312" w:hint="eastAsia"/>
                <w:sz w:val="24"/>
                <w:szCs w:val="24"/>
              </w:rPr>
              <w:t>）</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需盖申请人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10</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313BEB">
              <w:rPr>
                <w:rFonts w:ascii="仿宋_GB2312" w:eastAsia="仿宋_GB2312" w:hint="eastAsia"/>
                <w:sz w:val="24"/>
                <w:szCs w:val="24"/>
              </w:rPr>
              <w:t>安全</w:t>
            </w:r>
            <w:r>
              <w:rPr>
                <w:rFonts w:ascii="仿宋_GB2312" w:eastAsia="仿宋_GB2312" w:hint="eastAsia"/>
                <w:sz w:val="24"/>
                <w:szCs w:val="24"/>
              </w:rPr>
              <w:t>生产</w:t>
            </w:r>
            <w:r w:rsidRPr="00313BEB">
              <w:rPr>
                <w:rFonts w:ascii="仿宋_GB2312" w:eastAsia="仿宋_GB2312" w:hint="eastAsia"/>
                <w:sz w:val="24"/>
                <w:szCs w:val="24"/>
              </w:rPr>
              <w:t>管理制度文本</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需盖申请人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sidRPr="00313BEB">
              <w:rPr>
                <w:rFonts w:ascii="仿宋_GB2312" w:eastAsia="仿宋_GB2312"/>
                <w:sz w:val="24"/>
                <w:szCs w:val="24"/>
              </w:rPr>
              <w:t>0</w:t>
            </w:r>
          </w:p>
        </w:tc>
      </w:tr>
      <w:tr w:rsidR="00D77A8E" w:rsidRPr="00313BEB" w:rsidTr="00611E5E">
        <w:tc>
          <w:tcPr>
            <w:tcW w:w="5000" w:type="pct"/>
            <w:gridSpan w:val="5"/>
            <w:tcBorders>
              <w:top w:val="nil"/>
            </w:tcBorders>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若已购置车辆，当场要求配发营运证，无需提交第</w:t>
            </w:r>
            <w:r>
              <w:rPr>
                <w:rFonts w:ascii="仿宋_GB2312" w:eastAsia="仿宋_GB2312"/>
                <w:sz w:val="24"/>
                <w:szCs w:val="24"/>
              </w:rPr>
              <w:t>2</w:t>
            </w:r>
            <w:r>
              <w:rPr>
                <w:rFonts w:ascii="仿宋_GB2312" w:eastAsia="仿宋_GB2312" w:hint="eastAsia"/>
                <w:sz w:val="24"/>
                <w:szCs w:val="24"/>
              </w:rPr>
              <w:t>项，提交以下材料配发营运证</w:t>
            </w:r>
          </w:p>
        </w:tc>
      </w:tr>
      <w:tr w:rsidR="00D77A8E" w:rsidRPr="00313BEB" w:rsidTr="00611E5E">
        <w:tc>
          <w:tcPr>
            <w:tcW w:w="323" w:type="pct"/>
            <w:tcBorders>
              <w:top w:val="nil"/>
            </w:tcBorders>
            <w:vAlign w:val="center"/>
          </w:tcPr>
          <w:p w:rsidR="00D77A8E" w:rsidRPr="004455D0" w:rsidRDefault="00D77A8E" w:rsidP="00611E5E">
            <w:pPr>
              <w:contextualSpacing/>
              <w:jc w:val="center"/>
              <w:rPr>
                <w:rFonts w:ascii="仿宋_GB2312" w:eastAsia="仿宋_GB2312"/>
                <w:sz w:val="24"/>
                <w:szCs w:val="24"/>
              </w:rPr>
            </w:pPr>
            <w:r>
              <w:rPr>
                <w:rFonts w:ascii="仿宋_GB2312" w:eastAsia="仿宋_GB2312"/>
                <w:sz w:val="24"/>
                <w:szCs w:val="24"/>
              </w:rPr>
              <w:t>11</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道路运输车辆营运证配发申请表</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可当场填写，需盖申请人</w:t>
            </w:r>
            <w:r w:rsidRPr="00313BEB">
              <w:rPr>
                <w:rFonts w:ascii="仿宋_GB2312" w:eastAsia="仿宋_GB2312" w:hint="eastAsia"/>
                <w:sz w:val="24"/>
                <w:szCs w:val="24"/>
              </w:rPr>
              <w:t>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130D5A" w:rsidP="00611E5E">
            <w:pPr>
              <w:contextualSpacing/>
              <w:jc w:val="center"/>
              <w:rPr>
                <w:rFonts w:ascii="仿宋_GB2312" w:eastAsia="仿宋_GB2312"/>
                <w:sz w:val="24"/>
                <w:szCs w:val="24"/>
              </w:rPr>
            </w:pPr>
            <w:r>
              <w:rPr>
                <w:rFonts w:ascii="仿宋_GB2312" w:eastAsia="仿宋_GB2312" w:hint="eastAsia"/>
                <w:sz w:val="24"/>
                <w:szCs w:val="24"/>
              </w:rPr>
              <w:t>0</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r w:rsidRPr="00313BEB">
              <w:rPr>
                <w:rFonts w:ascii="仿宋_GB2312" w:eastAsia="仿宋_GB2312"/>
                <w:sz w:val="24"/>
                <w:szCs w:val="24"/>
              </w:rPr>
              <w:t>2</w:t>
            </w:r>
          </w:p>
        </w:tc>
        <w:tc>
          <w:tcPr>
            <w:tcW w:w="1375"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sidRPr="004D2764">
              <w:rPr>
                <w:rFonts w:ascii="仿宋_GB2312" w:eastAsia="仿宋_GB2312" w:hint="eastAsia"/>
                <w:sz w:val="24"/>
                <w:szCs w:val="24"/>
              </w:rPr>
              <w:t>机动车辆行驶证</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13</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车辆技术等级评定报告（综合性能检测报告）</w:t>
            </w:r>
          </w:p>
        </w:tc>
        <w:tc>
          <w:tcPr>
            <w:tcW w:w="1434" w:type="pct"/>
            <w:tcBorders>
              <w:top w:val="nil"/>
            </w:tcBorders>
            <w:tcMar>
              <w:top w:w="0" w:type="dxa"/>
              <w:left w:w="30" w:type="dxa"/>
              <w:bottom w:w="0" w:type="dxa"/>
              <w:right w:w="30" w:type="dxa"/>
            </w:tcMar>
            <w:vAlign w:val="center"/>
          </w:tcPr>
          <w:p w:rsidR="00D77A8E" w:rsidRPr="00313BEB"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14</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道路运输达标车辆核查记录表（新购车辆需提供，过户车辆无需提供）</w:t>
            </w:r>
          </w:p>
        </w:tc>
        <w:tc>
          <w:tcPr>
            <w:tcW w:w="1434"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r>
      <w:tr w:rsidR="00D77A8E" w:rsidRPr="00313BEB" w:rsidTr="00611E5E">
        <w:tc>
          <w:tcPr>
            <w:tcW w:w="323" w:type="pct"/>
            <w:tcBorders>
              <w:top w:val="nil"/>
            </w:tcBorders>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15</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车辆登记证</w:t>
            </w:r>
          </w:p>
        </w:tc>
        <w:tc>
          <w:tcPr>
            <w:tcW w:w="1434"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1</w:t>
            </w:r>
          </w:p>
        </w:tc>
      </w:tr>
      <w:tr w:rsidR="00D77A8E" w:rsidRPr="00313BEB" w:rsidTr="00611E5E">
        <w:tc>
          <w:tcPr>
            <w:tcW w:w="323" w:type="pct"/>
            <w:tcBorders>
              <w:top w:val="nil"/>
            </w:tcBorders>
            <w:vAlign w:val="center"/>
          </w:tcPr>
          <w:p w:rsidR="00D77A8E" w:rsidRDefault="00D77A8E" w:rsidP="00611E5E">
            <w:pPr>
              <w:contextualSpacing/>
              <w:jc w:val="center"/>
              <w:rPr>
                <w:rFonts w:ascii="仿宋_GB2312" w:eastAsia="仿宋_GB2312"/>
                <w:sz w:val="24"/>
                <w:szCs w:val="24"/>
              </w:rPr>
            </w:pPr>
            <w:r>
              <w:rPr>
                <w:rFonts w:ascii="仿宋_GB2312" w:eastAsia="仿宋_GB2312"/>
                <w:sz w:val="24"/>
                <w:szCs w:val="24"/>
              </w:rPr>
              <w:t>16</w:t>
            </w:r>
          </w:p>
        </w:tc>
        <w:tc>
          <w:tcPr>
            <w:tcW w:w="1375" w:type="pct"/>
            <w:tcBorders>
              <w:top w:val="nil"/>
            </w:tcBorders>
            <w:tcMar>
              <w:top w:w="0" w:type="dxa"/>
              <w:left w:w="30" w:type="dxa"/>
              <w:bottom w:w="0" w:type="dxa"/>
              <w:right w:w="30" w:type="dxa"/>
            </w:tcMar>
            <w:vAlign w:val="center"/>
          </w:tcPr>
          <w:p w:rsidR="00D77A8E" w:rsidRDefault="00D77A8E" w:rsidP="00611E5E">
            <w:pPr>
              <w:contextualSpacing/>
              <w:rPr>
                <w:rFonts w:ascii="仿宋_GB2312" w:eastAsia="仿宋_GB2312"/>
                <w:sz w:val="24"/>
                <w:szCs w:val="24"/>
              </w:rPr>
            </w:pPr>
            <w:r>
              <w:rPr>
                <w:rFonts w:ascii="仿宋_GB2312" w:eastAsia="仿宋_GB2312" w:hint="eastAsia"/>
                <w:sz w:val="24"/>
                <w:szCs w:val="24"/>
              </w:rPr>
              <w:t>车辆照片</w:t>
            </w:r>
          </w:p>
        </w:tc>
        <w:tc>
          <w:tcPr>
            <w:tcW w:w="1434" w:type="pct"/>
            <w:tcBorders>
              <w:top w:val="nil"/>
            </w:tcBorders>
            <w:tcMar>
              <w:top w:w="0" w:type="dxa"/>
              <w:left w:w="30" w:type="dxa"/>
              <w:bottom w:w="0" w:type="dxa"/>
              <w:right w:w="30" w:type="dxa"/>
            </w:tcMar>
            <w:vAlign w:val="center"/>
          </w:tcPr>
          <w:p w:rsidR="00D77A8E" w:rsidRPr="004455D0" w:rsidRDefault="00D77A8E" w:rsidP="00611E5E">
            <w:pPr>
              <w:contextualSpacing/>
              <w:rPr>
                <w:rFonts w:ascii="仿宋_GB2312" w:eastAsia="仿宋_GB2312"/>
                <w:sz w:val="24"/>
                <w:szCs w:val="24"/>
              </w:rPr>
            </w:pPr>
            <w:r w:rsidRPr="004455D0">
              <w:rPr>
                <w:rFonts w:ascii="仿宋_GB2312" w:eastAsia="仿宋_GB2312" w:hint="eastAsia"/>
                <w:sz w:val="24"/>
                <w:szCs w:val="24"/>
              </w:rPr>
              <w:t>在车辆左前方</w:t>
            </w:r>
            <w:r w:rsidRPr="004455D0">
              <w:rPr>
                <w:rFonts w:ascii="仿宋_GB2312" w:eastAsia="仿宋_GB2312"/>
                <w:sz w:val="24"/>
                <w:szCs w:val="24"/>
              </w:rPr>
              <w:t>45</w:t>
            </w:r>
            <w:r w:rsidRPr="004455D0">
              <w:rPr>
                <w:rFonts w:ascii="仿宋_GB2312" w:eastAsia="仿宋_GB2312" w:hint="eastAsia"/>
                <w:sz w:val="24"/>
                <w:szCs w:val="24"/>
              </w:rPr>
              <w:t>°拍摄显示车辆全貌的</w:t>
            </w:r>
            <w:r w:rsidRPr="004455D0">
              <w:rPr>
                <w:rFonts w:ascii="仿宋_GB2312" w:eastAsia="仿宋_GB2312"/>
                <w:sz w:val="24"/>
                <w:szCs w:val="24"/>
              </w:rPr>
              <w:t>9</w:t>
            </w:r>
            <w:r w:rsidRPr="004455D0">
              <w:rPr>
                <w:rFonts w:ascii="仿宋_GB2312" w:eastAsia="仿宋_GB2312" w:hint="eastAsia"/>
                <w:sz w:val="24"/>
                <w:szCs w:val="24"/>
              </w:rPr>
              <w:t>㎝×</w:t>
            </w:r>
            <w:r w:rsidRPr="004455D0">
              <w:rPr>
                <w:rFonts w:ascii="仿宋_GB2312" w:eastAsia="仿宋_GB2312"/>
                <w:sz w:val="24"/>
                <w:szCs w:val="24"/>
              </w:rPr>
              <w:t>6.2</w:t>
            </w:r>
            <w:r w:rsidRPr="004455D0">
              <w:rPr>
                <w:rFonts w:ascii="仿宋_GB2312" w:eastAsia="仿宋_GB2312" w:hint="eastAsia"/>
                <w:sz w:val="24"/>
                <w:szCs w:val="24"/>
              </w:rPr>
              <w:t>㎝统一式样的防伪彩色照片</w:t>
            </w:r>
          </w:p>
        </w:tc>
        <w:tc>
          <w:tcPr>
            <w:tcW w:w="922"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2</w:t>
            </w:r>
          </w:p>
        </w:tc>
        <w:tc>
          <w:tcPr>
            <w:tcW w:w="946" w:type="pct"/>
            <w:tcBorders>
              <w:top w:val="nil"/>
            </w:tcBorders>
            <w:tcMar>
              <w:top w:w="0" w:type="dxa"/>
              <w:left w:w="30" w:type="dxa"/>
              <w:bottom w:w="0" w:type="dxa"/>
              <w:right w:w="30" w:type="dxa"/>
            </w:tcMar>
            <w:vAlign w:val="center"/>
          </w:tcPr>
          <w:p w:rsidR="00D77A8E" w:rsidRPr="00313BEB" w:rsidRDefault="00D77A8E" w:rsidP="00611E5E">
            <w:pPr>
              <w:contextualSpacing/>
              <w:jc w:val="center"/>
              <w:rPr>
                <w:rFonts w:ascii="仿宋_GB2312" w:eastAsia="仿宋_GB2312"/>
                <w:sz w:val="24"/>
                <w:szCs w:val="24"/>
              </w:rPr>
            </w:pPr>
            <w:r>
              <w:rPr>
                <w:rFonts w:ascii="仿宋_GB2312" w:eastAsia="仿宋_GB2312"/>
                <w:sz w:val="24"/>
                <w:szCs w:val="24"/>
              </w:rPr>
              <w:t>0</w:t>
            </w:r>
          </w:p>
        </w:tc>
      </w:tr>
      <w:tr w:rsidR="00130D5A" w:rsidRPr="00313BEB" w:rsidTr="00611E5E">
        <w:tc>
          <w:tcPr>
            <w:tcW w:w="323" w:type="pct"/>
            <w:tcBorders>
              <w:top w:val="nil"/>
            </w:tcBorders>
            <w:vAlign w:val="center"/>
          </w:tcPr>
          <w:p w:rsidR="00130D5A" w:rsidRDefault="00130D5A" w:rsidP="00611E5E">
            <w:pPr>
              <w:contextualSpacing/>
              <w:jc w:val="center"/>
              <w:rPr>
                <w:rFonts w:ascii="仿宋_GB2312" w:eastAsia="仿宋_GB2312"/>
                <w:sz w:val="24"/>
                <w:szCs w:val="24"/>
              </w:rPr>
            </w:pPr>
            <w:r>
              <w:rPr>
                <w:rFonts w:ascii="仿宋_GB2312" w:eastAsia="仿宋_GB2312" w:hint="eastAsia"/>
                <w:sz w:val="24"/>
                <w:szCs w:val="24"/>
              </w:rPr>
              <w:t>17</w:t>
            </w:r>
          </w:p>
        </w:tc>
        <w:tc>
          <w:tcPr>
            <w:tcW w:w="1375" w:type="pct"/>
            <w:tcBorders>
              <w:top w:val="nil"/>
            </w:tcBorders>
            <w:tcMar>
              <w:top w:w="0" w:type="dxa"/>
              <w:left w:w="30" w:type="dxa"/>
              <w:bottom w:w="0" w:type="dxa"/>
              <w:right w:w="30" w:type="dxa"/>
            </w:tcMar>
            <w:vAlign w:val="center"/>
          </w:tcPr>
          <w:p w:rsidR="00130D5A" w:rsidRDefault="00130D5A" w:rsidP="005D1246">
            <w:pPr>
              <w:contextualSpacing/>
              <w:rPr>
                <w:rFonts w:ascii="仿宋_GB2312" w:eastAsia="仿宋_GB2312"/>
                <w:sz w:val="24"/>
                <w:szCs w:val="24"/>
              </w:rPr>
            </w:pPr>
            <w:r>
              <w:rPr>
                <w:rFonts w:ascii="仿宋_GB2312" w:eastAsia="仿宋_GB2312" w:hint="eastAsia"/>
                <w:sz w:val="24"/>
                <w:szCs w:val="24"/>
              </w:rPr>
              <w:t>车辆电子照片</w:t>
            </w:r>
          </w:p>
        </w:tc>
        <w:tc>
          <w:tcPr>
            <w:tcW w:w="1434" w:type="pct"/>
            <w:tcBorders>
              <w:top w:val="nil"/>
            </w:tcBorders>
            <w:tcMar>
              <w:top w:w="0" w:type="dxa"/>
              <w:left w:w="30" w:type="dxa"/>
              <w:bottom w:w="0" w:type="dxa"/>
              <w:right w:w="30" w:type="dxa"/>
            </w:tcMar>
            <w:vAlign w:val="center"/>
          </w:tcPr>
          <w:p w:rsidR="00130D5A" w:rsidRPr="004455D0" w:rsidRDefault="00130D5A" w:rsidP="005D1246">
            <w:pPr>
              <w:contextualSpacing/>
              <w:rPr>
                <w:rFonts w:ascii="仿宋_GB2312" w:eastAsia="仿宋_GB2312"/>
                <w:sz w:val="24"/>
                <w:szCs w:val="24"/>
              </w:rPr>
            </w:pPr>
            <w:r w:rsidRPr="004455D0">
              <w:rPr>
                <w:rFonts w:ascii="仿宋_GB2312" w:eastAsia="仿宋_GB2312" w:hint="eastAsia"/>
                <w:sz w:val="24"/>
                <w:szCs w:val="24"/>
              </w:rPr>
              <w:t>在车辆左前方</w:t>
            </w:r>
            <w:r w:rsidRPr="004455D0">
              <w:rPr>
                <w:rFonts w:ascii="仿宋_GB2312" w:eastAsia="仿宋_GB2312"/>
                <w:sz w:val="24"/>
                <w:szCs w:val="24"/>
              </w:rPr>
              <w:t>45</w:t>
            </w:r>
            <w:r>
              <w:rPr>
                <w:rFonts w:ascii="仿宋_GB2312" w:eastAsia="仿宋_GB2312" w:hint="eastAsia"/>
                <w:sz w:val="24"/>
                <w:szCs w:val="24"/>
              </w:rPr>
              <w:t>°拍摄显示车辆全貌</w:t>
            </w:r>
            <w:r w:rsidRPr="004455D0">
              <w:rPr>
                <w:rFonts w:ascii="仿宋_GB2312" w:eastAsia="仿宋_GB2312" w:hint="eastAsia"/>
                <w:sz w:val="24"/>
                <w:szCs w:val="24"/>
              </w:rPr>
              <w:t>彩色照片</w:t>
            </w:r>
            <w:r>
              <w:rPr>
                <w:rFonts w:ascii="仿宋_GB2312" w:eastAsia="仿宋_GB2312" w:hint="eastAsia"/>
                <w:sz w:val="24"/>
                <w:szCs w:val="24"/>
              </w:rPr>
              <w:t>（</w:t>
            </w:r>
            <w:r w:rsidRPr="004455D0">
              <w:rPr>
                <w:rFonts w:ascii="仿宋_GB2312" w:eastAsia="仿宋_GB2312" w:hint="eastAsia"/>
                <w:sz w:val="24"/>
                <w:szCs w:val="24"/>
              </w:rPr>
              <w:t>相片规格应为</w:t>
            </w:r>
            <w:r w:rsidRPr="004455D0">
              <w:rPr>
                <w:rFonts w:ascii="仿宋_GB2312" w:eastAsia="仿宋_GB2312"/>
                <w:sz w:val="24"/>
                <w:szCs w:val="24"/>
              </w:rPr>
              <w:t>930*696</w:t>
            </w:r>
            <w:r w:rsidRPr="004455D0">
              <w:rPr>
                <w:rFonts w:ascii="仿宋_GB2312" w:eastAsia="仿宋_GB2312" w:hint="eastAsia"/>
                <w:sz w:val="24"/>
                <w:szCs w:val="24"/>
              </w:rPr>
              <w:t>像素，白色背景保留地面，</w:t>
            </w:r>
            <w:r w:rsidRPr="004455D0">
              <w:rPr>
                <w:rFonts w:ascii="仿宋_GB2312" w:eastAsia="仿宋_GB2312"/>
                <w:sz w:val="24"/>
                <w:szCs w:val="24"/>
              </w:rPr>
              <w:t>100K</w:t>
            </w:r>
            <w:r w:rsidRPr="004455D0">
              <w:rPr>
                <w:rFonts w:ascii="仿宋_GB2312" w:eastAsia="仿宋_GB2312" w:hint="eastAsia"/>
                <w:sz w:val="24"/>
                <w:szCs w:val="24"/>
              </w:rPr>
              <w:t>以内</w:t>
            </w:r>
            <w:r>
              <w:rPr>
                <w:rFonts w:ascii="仿宋_GB2312" w:eastAsia="仿宋_GB2312" w:hint="eastAsia"/>
                <w:sz w:val="24"/>
                <w:szCs w:val="24"/>
              </w:rPr>
              <w:t>，用</w:t>
            </w:r>
            <w:r>
              <w:rPr>
                <w:rFonts w:ascii="仿宋_GB2312" w:eastAsia="仿宋_GB2312"/>
                <w:sz w:val="24"/>
                <w:szCs w:val="24"/>
              </w:rPr>
              <w:t>250K</w:t>
            </w:r>
            <w:r>
              <w:rPr>
                <w:rFonts w:ascii="仿宋_GB2312" w:eastAsia="仿宋_GB2312" w:hint="eastAsia"/>
                <w:sz w:val="24"/>
                <w:szCs w:val="24"/>
              </w:rPr>
              <w:t>光盘保存）</w:t>
            </w:r>
          </w:p>
        </w:tc>
        <w:tc>
          <w:tcPr>
            <w:tcW w:w="922" w:type="pct"/>
            <w:tcBorders>
              <w:top w:val="nil"/>
            </w:tcBorders>
            <w:tcMar>
              <w:top w:w="0" w:type="dxa"/>
              <w:left w:w="30" w:type="dxa"/>
              <w:bottom w:w="0" w:type="dxa"/>
              <w:right w:w="30" w:type="dxa"/>
            </w:tcMar>
            <w:vAlign w:val="center"/>
          </w:tcPr>
          <w:p w:rsidR="00130D5A" w:rsidRPr="004455D0" w:rsidRDefault="00130D5A" w:rsidP="005D1246">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130D5A" w:rsidRDefault="00130D5A" w:rsidP="00A11829">
            <w:pPr>
              <w:contextualSpacing/>
              <w:jc w:val="center"/>
              <w:rPr>
                <w:rFonts w:ascii="仿宋_GB2312" w:eastAsia="仿宋_GB2312"/>
                <w:sz w:val="24"/>
                <w:szCs w:val="24"/>
              </w:rPr>
            </w:pPr>
            <w:r>
              <w:rPr>
                <w:rFonts w:ascii="仿宋_GB2312" w:eastAsia="仿宋_GB2312" w:hint="eastAsia"/>
                <w:sz w:val="24"/>
                <w:szCs w:val="24"/>
              </w:rPr>
              <w:t>0</w:t>
            </w:r>
          </w:p>
        </w:tc>
      </w:tr>
      <w:tr w:rsidR="00130D5A" w:rsidRPr="00313BEB" w:rsidTr="00611E5E">
        <w:tc>
          <w:tcPr>
            <w:tcW w:w="323" w:type="pct"/>
            <w:tcBorders>
              <w:top w:val="nil"/>
            </w:tcBorders>
            <w:vAlign w:val="center"/>
          </w:tcPr>
          <w:p w:rsidR="00130D5A" w:rsidRDefault="00130D5A" w:rsidP="00611E5E">
            <w:pPr>
              <w:contextualSpacing/>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8</w:t>
            </w:r>
          </w:p>
        </w:tc>
        <w:tc>
          <w:tcPr>
            <w:tcW w:w="1375" w:type="pct"/>
            <w:tcBorders>
              <w:top w:val="nil"/>
            </w:tcBorders>
            <w:tcMar>
              <w:top w:w="0" w:type="dxa"/>
              <w:left w:w="30" w:type="dxa"/>
              <w:bottom w:w="0" w:type="dxa"/>
              <w:right w:w="30" w:type="dxa"/>
            </w:tcMar>
            <w:vAlign w:val="center"/>
          </w:tcPr>
          <w:p w:rsidR="00130D5A" w:rsidRDefault="00130D5A" w:rsidP="00611E5E">
            <w:pPr>
              <w:contextualSpacing/>
              <w:rPr>
                <w:rFonts w:ascii="仿宋_GB2312" w:eastAsia="仿宋_GB2312"/>
                <w:sz w:val="24"/>
                <w:szCs w:val="24"/>
              </w:rPr>
            </w:pPr>
            <w:r>
              <w:rPr>
                <w:rFonts w:ascii="仿宋_GB2312" w:eastAsia="仿宋_GB2312" w:hint="eastAsia"/>
                <w:sz w:val="24"/>
                <w:szCs w:val="24"/>
              </w:rPr>
              <w:t>营运车辆转籍通知书（过户车辆提供，新购车辆无需提供）</w:t>
            </w:r>
          </w:p>
        </w:tc>
        <w:tc>
          <w:tcPr>
            <w:tcW w:w="1434" w:type="pct"/>
            <w:tcBorders>
              <w:top w:val="nil"/>
            </w:tcBorders>
            <w:tcMar>
              <w:top w:w="0" w:type="dxa"/>
              <w:left w:w="30" w:type="dxa"/>
              <w:bottom w:w="0" w:type="dxa"/>
              <w:right w:w="30" w:type="dxa"/>
            </w:tcMar>
            <w:vAlign w:val="center"/>
          </w:tcPr>
          <w:p w:rsidR="00130D5A" w:rsidRDefault="00130D5A" w:rsidP="00A11829">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130D5A" w:rsidRPr="00313BEB" w:rsidRDefault="00130D5A" w:rsidP="00A11829">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130D5A" w:rsidRPr="00313BEB" w:rsidRDefault="00130D5A" w:rsidP="00A11829">
            <w:pPr>
              <w:contextualSpacing/>
              <w:jc w:val="center"/>
              <w:rPr>
                <w:rFonts w:ascii="仿宋_GB2312" w:eastAsia="仿宋_GB2312"/>
                <w:sz w:val="24"/>
                <w:szCs w:val="24"/>
              </w:rPr>
            </w:pPr>
            <w:r>
              <w:rPr>
                <w:rFonts w:ascii="仿宋_GB2312" w:eastAsia="仿宋_GB2312"/>
                <w:sz w:val="24"/>
                <w:szCs w:val="24"/>
              </w:rPr>
              <w:t>1</w:t>
            </w:r>
          </w:p>
        </w:tc>
      </w:tr>
      <w:tr w:rsidR="00130D5A" w:rsidRPr="00313BEB" w:rsidTr="00611E5E">
        <w:tc>
          <w:tcPr>
            <w:tcW w:w="323" w:type="pct"/>
            <w:tcBorders>
              <w:top w:val="nil"/>
            </w:tcBorders>
            <w:vAlign w:val="center"/>
          </w:tcPr>
          <w:p w:rsidR="00130D5A" w:rsidRDefault="00130D5A" w:rsidP="00611E5E">
            <w:pPr>
              <w:contextualSpacing/>
              <w:jc w:val="center"/>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9</w:t>
            </w:r>
          </w:p>
        </w:tc>
        <w:tc>
          <w:tcPr>
            <w:tcW w:w="1375" w:type="pct"/>
            <w:tcBorders>
              <w:top w:val="nil"/>
            </w:tcBorders>
            <w:tcMar>
              <w:top w:w="0" w:type="dxa"/>
              <w:left w:w="30" w:type="dxa"/>
              <w:bottom w:w="0" w:type="dxa"/>
              <w:right w:w="30" w:type="dxa"/>
            </w:tcMar>
            <w:vAlign w:val="center"/>
          </w:tcPr>
          <w:p w:rsidR="00130D5A" w:rsidRDefault="00130D5A" w:rsidP="00611E5E">
            <w:pPr>
              <w:contextualSpacing/>
              <w:rPr>
                <w:rFonts w:ascii="仿宋_GB2312" w:eastAsia="仿宋_GB2312"/>
                <w:sz w:val="24"/>
                <w:szCs w:val="24"/>
              </w:rPr>
            </w:pPr>
            <w:r>
              <w:rPr>
                <w:rFonts w:ascii="仿宋_GB2312" w:eastAsia="仿宋_GB2312" w:hint="eastAsia"/>
                <w:sz w:val="24"/>
                <w:szCs w:val="24"/>
              </w:rPr>
              <w:t>道路运输车辆卫星定位装置安装证明（</w:t>
            </w:r>
            <w:r w:rsidRPr="00EC1A6C">
              <w:rPr>
                <w:rFonts w:ascii="仿宋_GB2312" w:eastAsia="仿宋_GB2312" w:hint="eastAsia"/>
                <w:sz w:val="24"/>
                <w:szCs w:val="24"/>
              </w:rPr>
              <w:t>总质量</w:t>
            </w:r>
            <w:r w:rsidRPr="00EC1A6C">
              <w:rPr>
                <w:rFonts w:ascii="仿宋_GB2312" w:eastAsia="仿宋_GB2312"/>
                <w:sz w:val="24"/>
                <w:szCs w:val="24"/>
              </w:rPr>
              <w:t>12</w:t>
            </w:r>
            <w:r w:rsidRPr="00EC1A6C">
              <w:rPr>
                <w:rFonts w:ascii="仿宋_GB2312" w:eastAsia="仿宋_GB2312" w:hint="eastAsia"/>
                <w:sz w:val="24"/>
                <w:szCs w:val="24"/>
              </w:rPr>
              <w:t>吨以上货车</w:t>
            </w:r>
            <w:r>
              <w:rPr>
                <w:rFonts w:ascii="仿宋_GB2312" w:eastAsia="仿宋_GB2312" w:hint="eastAsia"/>
                <w:sz w:val="24"/>
                <w:szCs w:val="24"/>
              </w:rPr>
              <w:t>提供）</w:t>
            </w:r>
          </w:p>
        </w:tc>
        <w:tc>
          <w:tcPr>
            <w:tcW w:w="1434" w:type="pct"/>
            <w:tcBorders>
              <w:top w:val="nil"/>
            </w:tcBorders>
            <w:tcMar>
              <w:top w:w="0" w:type="dxa"/>
              <w:left w:w="30" w:type="dxa"/>
              <w:bottom w:w="0" w:type="dxa"/>
              <w:right w:w="30" w:type="dxa"/>
            </w:tcMar>
            <w:vAlign w:val="center"/>
          </w:tcPr>
          <w:p w:rsidR="00130D5A" w:rsidRDefault="00130D5A" w:rsidP="00A11829">
            <w:pPr>
              <w:contextualSpacing/>
              <w:rPr>
                <w:rFonts w:ascii="仿宋_GB2312" w:eastAsia="仿宋_GB2312"/>
                <w:sz w:val="24"/>
                <w:szCs w:val="24"/>
              </w:rPr>
            </w:pPr>
            <w:r>
              <w:rPr>
                <w:rFonts w:ascii="仿宋_GB2312" w:eastAsia="仿宋_GB2312" w:hint="eastAsia"/>
                <w:sz w:val="24"/>
                <w:szCs w:val="24"/>
              </w:rPr>
              <w:t>原件核查后退回，复印件需盖申请人印章。</w:t>
            </w:r>
          </w:p>
        </w:tc>
        <w:tc>
          <w:tcPr>
            <w:tcW w:w="922" w:type="pct"/>
            <w:tcBorders>
              <w:top w:val="nil"/>
            </w:tcBorders>
            <w:tcMar>
              <w:top w:w="0" w:type="dxa"/>
              <w:left w:w="30" w:type="dxa"/>
              <w:bottom w:w="0" w:type="dxa"/>
              <w:right w:w="30" w:type="dxa"/>
            </w:tcMar>
            <w:vAlign w:val="center"/>
          </w:tcPr>
          <w:p w:rsidR="00130D5A" w:rsidRPr="00313BEB" w:rsidRDefault="00130D5A" w:rsidP="00A11829">
            <w:pPr>
              <w:contextualSpacing/>
              <w:jc w:val="center"/>
              <w:rPr>
                <w:rFonts w:ascii="仿宋_GB2312" w:eastAsia="仿宋_GB2312"/>
                <w:sz w:val="24"/>
                <w:szCs w:val="24"/>
              </w:rPr>
            </w:pPr>
            <w:r>
              <w:rPr>
                <w:rFonts w:ascii="仿宋_GB2312" w:eastAsia="仿宋_GB2312"/>
                <w:sz w:val="24"/>
                <w:szCs w:val="24"/>
              </w:rPr>
              <w:t>1</w:t>
            </w:r>
          </w:p>
        </w:tc>
        <w:tc>
          <w:tcPr>
            <w:tcW w:w="946" w:type="pct"/>
            <w:tcBorders>
              <w:top w:val="nil"/>
            </w:tcBorders>
            <w:tcMar>
              <w:top w:w="0" w:type="dxa"/>
              <w:left w:w="30" w:type="dxa"/>
              <w:bottom w:w="0" w:type="dxa"/>
              <w:right w:w="30" w:type="dxa"/>
            </w:tcMar>
            <w:vAlign w:val="center"/>
          </w:tcPr>
          <w:p w:rsidR="00130D5A" w:rsidRPr="00313BEB" w:rsidRDefault="00130D5A" w:rsidP="00A11829">
            <w:pPr>
              <w:contextualSpacing/>
              <w:jc w:val="center"/>
              <w:rPr>
                <w:rFonts w:ascii="仿宋_GB2312" w:eastAsia="仿宋_GB2312"/>
                <w:sz w:val="24"/>
                <w:szCs w:val="24"/>
              </w:rPr>
            </w:pPr>
            <w:r>
              <w:rPr>
                <w:rFonts w:ascii="仿宋_GB2312" w:eastAsia="仿宋_GB2312"/>
                <w:sz w:val="24"/>
                <w:szCs w:val="24"/>
              </w:rPr>
              <w:t>1</w:t>
            </w:r>
          </w:p>
        </w:tc>
      </w:tr>
    </w:tbl>
    <w:p w:rsidR="00D77A8E" w:rsidRPr="00853C66" w:rsidRDefault="00CF1B00" w:rsidP="00B7104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六</w:t>
      </w:r>
      <w:r w:rsidR="00D77A8E" w:rsidRPr="00853C66">
        <w:rPr>
          <w:rFonts w:ascii="仿宋_GB2312" w:eastAsia="仿宋_GB2312" w:hAnsi="仿宋" w:hint="eastAsia"/>
          <w:b/>
          <w:noProof/>
          <w:sz w:val="28"/>
          <w:szCs w:val="28"/>
        </w:rPr>
        <w:t>、已经提交和需要补充提交的材料</w:t>
      </w:r>
    </w:p>
    <w:p w:rsidR="00D77A8E" w:rsidRPr="00853C66" w:rsidRDefault="00D77A8E" w:rsidP="00174527">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（一）申请人已经提交第</w:t>
      </w:r>
      <w:r w:rsidRPr="00853C66">
        <w:rPr>
          <w:rFonts w:ascii="仿宋_GB2312" w:eastAsia="仿宋_GB2312" w:hAnsi="仿宋"/>
          <w:noProof/>
          <w:sz w:val="28"/>
          <w:szCs w:val="28"/>
        </w:rPr>
        <w:t xml:space="preserve">  </w:t>
      </w:r>
      <w:r>
        <w:rPr>
          <w:rFonts w:ascii="仿宋_GB2312" w:eastAsia="仿宋_GB2312" w:hAnsi="仿宋"/>
          <w:noProof/>
          <w:sz w:val="28"/>
          <w:szCs w:val="28"/>
        </w:rPr>
        <w:t xml:space="preserve">                          </w:t>
      </w:r>
      <w:r w:rsidRPr="00853C66">
        <w:rPr>
          <w:rFonts w:ascii="仿宋_GB2312" w:eastAsia="仿宋_GB2312" w:hAnsi="仿宋" w:hint="eastAsia"/>
          <w:noProof/>
          <w:sz w:val="28"/>
          <w:szCs w:val="28"/>
        </w:rPr>
        <w:t>项</w:t>
      </w:r>
      <w:r w:rsidR="00335B64">
        <w:rPr>
          <w:rFonts w:ascii="仿宋_GB2312" w:eastAsia="仿宋_GB2312" w:hAnsi="仿宋" w:hint="eastAsia"/>
          <w:noProof/>
          <w:sz w:val="28"/>
          <w:szCs w:val="28"/>
        </w:rPr>
        <w:t>（注：表中1至10项材料需当场提供）</w:t>
      </w:r>
      <w:r w:rsidRPr="00853C66">
        <w:rPr>
          <w:rFonts w:ascii="仿宋_GB2312" w:eastAsia="仿宋_GB2312" w:hAnsi="仿宋" w:hint="eastAsia"/>
          <w:noProof/>
          <w:sz w:val="28"/>
          <w:szCs w:val="28"/>
        </w:rPr>
        <w:t>。</w:t>
      </w:r>
    </w:p>
    <w:p w:rsidR="00D77A8E" w:rsidRPr="00853C66" w:rsidRDefault="00D77A8E" w:rsidP="00174527">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（二）申请人应当在</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年</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月</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日前提交</w:t>
      </w:r>
      <w:r>
        <w:rPr>
          <w:rFonts w:ascii="仿宋_GB2312" w:eastAsia="仿宋_GB2312" w:hAnsi="仿宋" w:hint="eastAsia"/>
          <w:noProof/>
          <w:sz w:val="28"/>
          <w:szCs w:val="28"/>
        </w:rPr>
        <w:t>下列材料：</w:t>
      </w:r>
    </w:p>
    <w:p w:rsidR="00D77A8E" w:rsidRPr="00853C66" w:rsidRDefault="00D77A8E" w:rsidP="00335B64">
      <w:pPr>
        <w:ind w:leftChars="67" w:left="141" w:firstLineChars="150" w:firstLine="420"/>
        <w:contextualSpacing/>
        <w:rPr>
          <w:rFonts w:ascii="仿宋_GB2312" w:eastAsia="仿宋_GB2312" w:hAnsi="仿宋"/>
          <w:noProof/>
          <w:sz w:val="28"/>
          <w:szCs w:val="28"/>
        </w:rPr>
      </w:pPr>
      <w:r w:rsidRPr="00853C66">
        <w:rPr>
          <w:rFonts w:ascii="仿宋_GB2312" w:eastAsia="仿宋_GB2312" w:hAnsi="仿宋" w:hint="eastAsia"/>
          <w:noProof/>
          <w:sz w:val="28"/>
          <w:szCs w:val="28"/>
        </w:rPr>
        <w:t>第</w:t>
      </w:r>
      <w:r w:rsidRPr="00853C66">
        <w:rPr>
          <w:rFonts w:ascii="仿宋_GB2312" w:eastAsia="仿宋_GB2312" w:hAnsi="仿宋"/>
          <w:noProof/>
          <w:sz w:val="28"/>
          <w:szCs w:val="28"/>
        </w:rPr>
        <w:t xml:space="preserve"> </w:t>
      </w:r>
      <w:r>
        <w:rPr>
          <w:rFonts w:ascii="仿宋_GB2312" w:eastAsia="仿宋_GB2312" w:hAnsi="仿宋"/>
          <w:noProof/>
          <w:sz w:val="28"/>
          <w:szCs w:val="28"/>
        </w:rPr>
        <w:t xml:space="preserve">                       </w:t>
      </w:r>
      <w:r w:rsidRPr="00853C66">
        <w:rPr>
          <w:rFonts w:ascii="仿宋_GB2312" w:eastAsia="仿宋_GB2312" w:hAnsi="仿宋"/>
          <w:noProof/>
          <w:sz w:val="28"/>
          <w:szCs w:val="28"/>
        </w:rPr>
        <w:t xml:space="preserve"> </w:t>
      </w:r>
      <w:r w:rsidRPr="00853C66">
        <w:rPr>
          <w:rFonts w:ascii="仿宋_GB2312" w:eastAsia="仿宋_GB2312" w:hAnsi="仿宋" w:hint="eastAsia"/>
          <w:noProof/>
          <w:sz w:val="28"/>
          <w:szCs w:val="28"/>
        </w:rPr>
        <w:t>项</w:t>
      </w:r>
      <w:r>
        <w:rPr>
          <w:rFonts w:ascii="仿宋_GB2312" w:eastAsia="仿宋_GB2312" w:hAnsi="仿宋" w:hint="eastAsia"/>
          <w:noProof/>
          <w:sz w:val="28"/>
          <w:szCs w:val="28"/>
        </w:rPr>
        <w:t>。</w:t>
      </w:r>
    </w:p>
    <w:p w:rsidR="00D77A8E" w:rsidRPr="00853C66" w:rsidRDefault="00D77A8E" w:rsidP="00174527">
      <w:pPr>
        <w:ind w:firstLineChars="200" w:firstLine="560"/>
        <w:contextualSpacing/>
        <w:rPr>
          <w:rFonts w:ascii="仿宋_GB2312" w:eastAsia="仿宋_GB2312" w:hAnsi="仿宋"/>
          <w:noProof/>
          <w:sz w:val="28"/>
          <w:szCs w:val="28"/>
        </w:rPr>
      </w:pPr>
      <w:r w:rsidRPr="00853C66">
        <w:rPr>
          <w:rFonts w:ascii="仿宋_GB2312" w:eastAsia="仿宋_GB2312" w:hAnsi="仿宋" w:hint="eastAsia"/>
          <w:noProof/>
          <w:sz w:val="28"/>
          <w:szCs w:val="28"/>
        </w:rPr>
        <w:t>（以上由行政审批机关工作人员填写）</w:t>
      </w:r>
    </w:p>
    <w:p w:rsidR="00D77A8E" w:rsidRPr="00220163" w:rsidRDefault="00CF1B00" w:rsidP="00B7104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七</w:t>
      </w:r>
      <w:r w:rsidR="00D77A8E" w:rsidRPr="00220163">
        <w:rPr>
          <w:rFonts w:ascii="仿宋_GB2312" w:eastAsia="仿宋_GB2312" w:hAnsi="仿宋" w:hint="eastAsia"/>
          <w:b/>
          <w:noProof/>
          <w:sz w:val="28"/>
          <w:szCs w:val="28"/>
        </w:rPr>
        <w:t>、承诺的期限和效力</w:t>
      </w:r>
    </w:p>
    <w:p w:rsidR="00D77A8E" w:rsidRDefault="00D77A8E" w:rsidP="00174527">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申请人做出符合申请条件的承诺，并提交签章的告知承诺书后，行政审批机关当场做出行政审批决定。</w:t>
      </w:r>
    </w:p>
    <w:p w:rsidR="00D77A8E" w:rsidRDefault="00D77A8E" w:rsidP="00174527">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申请人做出不实承诺的，行政审批机关将依法做出处理，并由申请人依法承担相应的法律责任。</w:t>
      </w:r>
    </w:p>
    <w:p w:rsidR="00335B64" w:rsidRDefault="00335B64" w:rsidP="00174527">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申请人承诺提交11至19项材料的期限不得超过6个月。</w:t>
      </w:r>
    </w:p>
    <w:p w:rsidR="00D77A8E" w:rsidRPr="00220163" w:rsidRDefault="00CF1B00" w:rsidP="00B7104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八</w:t>
      </w:r>
      <w:r w:rsidR="00D77A8E" w:rsidRPr="00220163">
        <w:rPr>
          <w:rFonts w:ascii="仿宋_GB2312" w:eastAsia="仿宋_GB2312" w:hAnsi="仿宋" w:hint="eastAsia"/>
          <w:b/>
          <w:noProof/>
          <w:sz w:val="28"/>
          <w:szCs w:val="28"/>
        </w:rPr>
        <w:t>、监督和法律责任</w:t>
      </w:r>
    </w:p>
    <w:p w:rsidR="00D77A8E" w:rsidRDefault="00D77A8E" w:rsidP="00174527">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申请人应当在本告知承诺书</w:t>
      </w:r>
      <w:r w:rsidR="00783895" w:rsidRPr="00174527">
        <w:rPr>
          <w:rFonts w:ascii="仿宋_GB2312" w:eastAsia="仿宋_GB2312" w:hAnsi="仿宋" w:hint="eastAsia"/>
          <w:noProof/>
          <w:sz w:val="28"/>
          <w:szCs w:val="28"/>
        </w:rPr>
        <w:t>第</w:t>
      </w:r>
      <w:r w:rsidR="00783895">
        <w:rPr>
          <w:rFonts w:ascii="仿宋_GB2312" w:eastAsia="仿宋_GB2312" w:hAnsi="仿宋" w:hint="eastAsia"/>
          <w:noProof/>
          <w:sz w:val="28"/>
          <w:szCs w:val="28"/>
        </w:rPr>
        <w:t>六</w:t>
      </w:r>
      <w:r w:rsidRPr="00174527">
        <w:rPr>
          <w:rFonts w:ascii="仿宋_GB2312" w:eastAsia="仿宋_GB2312" w:hAnsi="仿宋" w:hint="eastAsia"/>
          <w:noProof/>
          <w:sz w:val="28"/>
          <w:szCs w:val="28"/>
        </w:rPr>
        <w:t>条第（二）项</w:t>
      </w:r>
      <w:r>
        <w:rPr>
          <w:rFonts w:ascii="仿宋_GB2312" w:eastAsia="仿宋_GB2312" w:hAnsi="仿宋" w:hint="eastAsia"/>
          <w:noProof/>
          <w:sz w:val="28"/>
          <w:szCs w:val="28"/>
        </w:rPr>
        <w:t>约定的期限内提交应补充的材料。未提交材料或者提交的材料不符合要求且无法补正的，将依法撤销行政审批决定。</w:t>
      </w:r>
    </w:p>
    <w:p w:rsidR="00D77A8E" w:rsidRPr="00853C66" w:rsidRDefault="00D77A8E" w:rsidP="00174527">
      <w:pPr>
        <w:ind w:firstLineChars="200" w:firstLine="560"/>
        <w:contextualSpacing/>
        <w:rPr>
          <w:rFonts w:ascii="仿宋_GB2312" w:eastAsia="仿宋_GB2312" w:hAnsi="仿宋"/>
          <w:noProof/>
          <w:sz w:val="28"/>
          <w:szCs w:val="28"/>
        </w:rPr>
      </w:pPr>
      <w:r>
        <w:rPr>
          <w:rFonts w:ascii="仿宋_GB2312" w:eastAsia="仿宋_GB2312" w:hAnsi="仿宋" w:hint="eastAsia"/>
          <w:noProof/>
          <w:sz w:val="28"/>
          <w:szCs w:val="28"/>
        </w:rPr>
        <w:t>本行政审批机关将在做出准予行政审批决定后</w:t>
      </w:r>
      <w:r>
        <w:rPr>
          <w:rFonts w:ascii="仿宋_GB2312" w:eastAsia="仿宋_GB2312" w:hAnsi="仿宋"/>
          <w:noProof/>
          <w:sz w:val="28"/>
          <w:szCs w:val="28"/>
        </w:rPr>
        <w:t>6</w:t>
      </w:r>
      <w:r>
        <w:rPr>
          <w:rFonts w:ascii="仿宋_GB2312" w:eastAsia="仿宋_GB2312" w:hAnsi="仿宋" w:hint="eastAsia"/>
          <w:noProof/>
          <w:sz w:val="28"/>
          <w:szCs w:val="28"/>
        </w:rPr>
        <w:t>个月内对申请人的承诺内容是否属实进行检查。发现申请人实际情况与承诺内容不符的，行政审批机关将要求其限期整改；整改后仍不符合条件的，依法撤销行政审批决定。</w:t>
      </w:r>
    </w:p>
    <w:p w:rsidR="00D77A8E" w:rsidRPr="00220163" w:rsidRDefault="00CF1B00" w:rsidP="00B7104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九</w:t>
      </w:r>
      <w:r w:rsidR="00D77A8E" w:rsidRPr="00220163">
        <w:rPr>
          <w:rFonts w:ascii="仿宋_GB2312" w:eastAsia="仿宋_GB2312" w:hAnsi="仿宋" w:hint="eastAsia"/>
          <w:b/>
          <w:noProof/>
          <w:sz w:val="28"/>
          <w:szCs w:val="28"/>
        </w:rPr>
        <w:t>、许可证件</w:t>
      </w:r>
    </w:p>
    <w:p w:rsidR="00D77A8E" w:rsidRPr="00853C66" w:rsidRDefault="00D77A8E" w:rsidP="00174527">
      <w:pPr>
        <w:ind w:firstLineChars="200" w:firstLine="560"/>
        <w:contextualSpacing/>
        <w:rPr>
          <w:rFonts w:ascii="仿宋_GB2312" w:eastAsia="仿宋_GB2312" w:hAnsi="仿宋"/>
          <w:noProof/>
          <w:sz w:val="28"/>
          <w:szCs w:val="28"/>
        </w:rPr>
      </w:pPr>
      <w:r w:rsidRPr="00853C66">
        <w:rPr>
          <w:rFonts w:ascii="仿宋_GB2312" w:eastAsia="仿宋_GB2312" w:hAnsi="仿宋" w:hint="eastAsia"/>
          <w:sz w:val="28"/>
          <w:szCs w:val="28"/>
        </w:rPr>
        <w:t>许可证件为</w:t>
      </w:r>
      <w:r w:rsidRPr="00853C66">
        <w:rPr>
          <w:rFonts w:ascii="仿宋_GB2312" w:eastAsia="仿宋_GB2312" w:hAnsi="仿宋"/>
          <w:sz w:val="28"/>
          <w:szCs w:val="28"/>
        </w:rPr>
        <w:t>&lt;&lt;</w:t>
      </w:r>
      <w:r>
        <w:rPr>
          <w:rFonts w:ascii="仿宋_GB2312" w:eastAsia="仿宋_GB2312" w:hAnsi="仿宋" w:hint="eastAsia"/>
          <w:sz w:val="28"/>
          <w:szCs w:val="28"/>
        </w:rPr>
        <w:t>道路运输经营许可证</w:t>
      </w:r>
      <w:r w:rsidR="00335B64">
        <w:rPr>
          <w:rFonts w:ascii="仿宋_GB2312" w:eastAsia="仿宋_GB2312" w:hAnsi="仿宋"/>
          <w:sz w:val="28"/>
          <w:szCs w:val="28"/>
        </w:rPr>
        <w:t>&gt;&gt;,</w:t>
      </w:r>
      <w:r w:rsidRPr="00853C66">
        <w:rPr>
          <w:rFonts w:ascii="仿宋_GB2312" w:eastAsia="仿宋_GB2312" w:hAnsi="仿宋" w:hint="eastAsia"/>
          <w:sz w:val="28"/>
          <w:szCs w:val="28"/>
        </w:rPr>
        <w:t>证件有效期</w:t>
      </w:r>
      <w:r w:rsidRPr="00853C66">
        <w:rPr>
          <w:rFonts w:ascii="仿宋_GB2312" w:eastAsia="仿宋_GB2312" w:hAnsi="仿宋"/>
          <w:sz w:val="28"/>
          <w:szCs w:val="28"/>
        </w:rPr>
        <w:t>4</w:t>
      </w:r>
      <w:r w:rsidRPr="00853C66">
        <w:rPr>
          <w:rFonts w:ascii="仿宋_GB2312" w:eastAsia="仿宋_GB2312" w:hAnsi="仿宋" w:hint="eastAsia"/>
          <w:sz w:val="28"/>
          <w:szCs w:val="28"/>
        </w:rPr>
        <w:t>年。</w:t>
      </w:r>
      <w:r w:rsidRPr="00853C66">
        <w:rPr>
          <w:rFonts w:ascii="仿宋_GB2312" w:eastAsia="仿宋_GB2312" w:hAnsi="仿宋"/>
          <w:sz w:val="28"/>
          <w:szCs w:val="28"/>
        </w:rPr>
        <w:t xml:space="preserve"> </w:t>
      </w:r>
    </w:p>
    <w:p w:rsidR="00D77A8E" w:rsidRPr="00220163" w:rsidRDefault="00CF1B00" w:rsidP="00B71045">
      <w:pPr>
        <w:ind w:firstLineChars="200" w:firstLine="562"/>
        <w:contextualSpacing/>
        <w:rPr>
          <w:rFonts w:ascii="仿宋_GB2312" w:eastAsia="仿宋_GB2312" w:hAnsi="仿宋"/>
          <w:b/>
          <w:noProof/>
          <w:sz w:val="28"/>
          <w:szCs w:val="28"/>
        </w:rPr>
      </w:pPr>
      <w:r>
        <w:rPr>
          <w:rFonts w:ascii="仿宋_GB2312" w:eastAsia="仿宋_GB2312" w:hAnsi="仿宋" w:hint="eastAsia"/>
          <w:b/>
          <w:noProof/>
          <w:sz w:val="28"/>
          <w:szCs w:val="28"/>
        </w:rPr>
        <w:t>十</w:t>
      </w:r>
      <w:r w:rsidR="00D77A8E" w:rsidRPr="00220163">
        <w:rPr>
          <w:rFonts w:ascii="仿宋_GB2312" w:eastAsia="仿宋_GB2312" w:hAnsi="仿宋" w:hint="eastAsia"/>
          <w:b/>
          <w:noProof/>
          <w:sz w:val="28"/>
          <w:szCs w:val="28"/>
        </w:rPr>
        <w:t>、许可收费</w:t>
      </w:r>
    </w:p>
    <w:p w:rsidR="00D77A8E"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办理</w:t>
      </w:r>
      <w:r>
        <w:rPr>
          <w:rFonts w:ascii="仿宋_GB2312" w:eastAsia="仿宋_GB2312" w:hAnsi="仿宋" w:hint="eastAsia"/>
          <w:sz w:val="28"/>
          <w:szCs w:val="28"/>
        </w:rPr>
        <w:t>道路运输经营许可证</w:t>
      </w:r>
      <w:r w:rsidRPr="00853C66">
        <w:rPr>
          <w:rFonts w:ascii="仿宋_GB2312" w:eastAsia="仿宋_GB2312" w:hAnsi="仿宋" w:hint="eastAsia"/>
          <w:sz w:val="28"/>
          <w:szCs w:val="28"/>
        </w:rPr>
        <w:t>不收取任何费用。</w:t>
      </w:r>
    </w:p>
    <w:p w:rsidR="00D77A8E" w:rsidRDefault="00D77A8E" w:rsidP="008909AA">
      <w:pPr>
        <w:ind w:firstLine="420"/>
        <w:contextualSpacing/>
        <w:jc w:val="center"/>
        <w:rPr>
          <w:rFonts w:ascii="仿宋_GB2312" w:eastAsia="仿宋_GB2312" w:hAnsi="仿宋"/>
          <w:b/>
          <w:sz w:val="32"/>
          <w:szCs w:val="32"/>
        </w:rPr>
      </w:pPr>
    </w:p>
    <w:p w:rsidR="00D77A8E" w:rsidRPr="00220163" w:rsidRDefault="00D77A8E" w:rsidP="008909AA">
      <w:pPr>
        <w:ind w:firstLine="420"/>
        <w:contextualSpacing/>
        <w:jc w:val="center"/>
        <w:rPr>
          <w:rFonts w:ascii="仿宋_GB2312" w:eastAsia="仿宋_GB2312" w:hAnsi="仿宋"/>
          <w:b/>
          <w:sz w:val="32"/>
          <w:szCs w:val="32"/>
        </w:rPr>
      </w:pPr>
      <w:r>
        <w:rPr>
          <w:rFonts w:ascii="仿宋_GB2312" w:eastAsia="仿宋_GB2312" w:hAnsi="仿宋"/>
          <w:b/>
          <w:sz w:val="32"/>
          <w:szCs w:val="32"/>
        </w:rPr>
        <w:br w:type="page"/>
      </w:r>
      <w:r w:rsidRPr="00220163">
        <w:rPr>
          <w:rFonts w:ascii="仿宋_GB2312" w:eastAsia="仿宋_GB2312" w:hAnsi="仿宋" w:hint="eastAsia"/>
          <w:b/>
          <w:sz w:val="32"/>
          <w:szCs w:val="32"/>
        </w:rPr>
        <w:t>申请人的承诺</w:t>
      </w:r>
    </w:p>
    <w:p w:rsidR="00D77A8E" w:rsidRPr="00853C66"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申请人就申请审批的行政审批事项，现</w:t>
      </w:r>
      <w:proofErr w:type="gramStart"/>
      <w:r w:rsidRPr="00853C66">
        <w:rPr>
          <w:rFonts w:ascii="仿宋_GB2312" w:eastAsia="仿宋_GB2312" w:hAnsi="仿宋" w:hint="eastAsia"/>
          <w:sz w:val="28"/>
          <w:szCs w:val="28"/>
        </w:rPr>
        <w:t>作出</w:t>
      </w:r>
      <w:proofErr w:type="gramEnd"/>
      <w:r w:rsidRPr="00853C66">
        <w:rPr>
          <w:rFonts w:ascii="仿宋_GB2312" w:eastAsia="仿宋_GB2312" w:hAnsi="仿宋" w:hint="eastAsia"/>
          <w:sz w:val="28"/>
          <w:szCs w:val="28"/>
        </w:rPr>
        <w:t>以下承诺：</w:t>
      </w:r>
    </w:p>
    <w:p w:rsidR="00D77A8E" w:rsidRPr="00853C66"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（一）所填写的基本信息真实、准确；</w:t>
      </w:r>
    </w:p>
    <w:p w:rsidR="00D77A8E" w:rsidRPr="00853C66"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（二）</w:t>
      </w:r>
      <w:r>
        <w:rPr>
          <w:rFonts w:ascii="仿宋_GB2312" w:eastAsia="仿宋_GB2312" w:hAnsi="仿宋" w:hint="eastAsia"/>
          <w:sz w:val="28"/>
          <w:szCs w:val="28"/>
        </w:rPr>
        <w:t>已经知晓行政审批机关告知的内容</w:t>
      </w:r>
      <w:r w:rsidRPr="00853C66">
        <w:rPr>
          <w:rFonts w:ascii="仿宋_GB2312" w:eastAsia="仿宋_GB2312" w:hAnsi="仿宋" w:hint="eastAsia"/>
          <w:sz w:val="28"/>
          <w:szCs w:val="28"/>
        </w:rPr>
        <w:t>；</w:t>
      </w:r>
    </w:p>
    <w:p w:rsidR="00D77A8E"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（三）</w:t>
      </w:r>
      <w:r>
        <w:rPr>
          <w:rFonts w:ascii="仿宋_GB2312" w:eastAsia="仿宋_GB2312" w:hAnsi="仿宋" w:hint="eastAsia"/>
          <w:sz w:val="28"/>
          <w:szCs w:val="28"/>
        </w:rPr>
        <w:t>认为自身能满足行政审批机关告知的条件、标准和要求；</w:t>
      </w:r>
    </w:p>
    <w:p w:rsidR="00D77A8E"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（四）对于约定需要提供的材料，承诺能够在规定期限内予以提供；</w:t>
      </w:r>
    </w:p>
    <w:p w:rsidR="00D77A8E" w:rsidRPr="00853C66" w:rsidRDefault="00D77A8E" w:rsidP="00853C66">
      <w:pPr>
        <w:ind w:firstLine="420"/>
        <w:contextualSpacing/>
        <w:rPr>
          <w:rFonts w:ascii="仿宋_GB2312" w:eastAsia="仿宋_GB2312" w:hAnsi="仿宋"/>
          <w:sz w:val="28"/>
          <w:szCs w:val="28"/>
        </w:rPr>
      </w:pPr>
      <w:r>
        <w:rPr>
          <w:rFonts w:ascii="仿宋_GB2312" w:eastAsia="仿宋_GB2312" w:hAnsi="仿宋" w:hint="eastAsia"/>
          <w:sz w:val="28"/>
          <w:szCs w:val="28"/>
        </w:rPr>
        <w:t>（五）上述为申请人真实意思的表示；</w:t>
      </w:r>
    </w:p>
    <w:p w:rsidR="00D77A8E" w:rsidRPr="00853C66" w:rsidRDefault="00D77A8E" w:rsidP="00853C66">
      <w:pPr>
        <w:ind w:firstLine="420"/>
        <w:contextualSpacing/>
        <w:rPr>
          <w:rFonts w:ascii="仿宋_GB2312" w:eastAsia="仿宋_GB2312" w:hAnsi="仿宋"/>
          <w:sz w:val="28"/>
          <w:szCs w:val="28"/>
        </w:rPr>
      </w:pPr>
      <w:r>
        <w:rPr>
          <w:rFonts w:ascii="仿宋_GB2312" w:eastAsia="仿宋_GB2312" w:hAnsi="仿宋" w:hint="eastAsia"/>
          <w:sz w:val="28"/>
          <w:szCs w:val="28"/>
        </w:rPr>
        <w:t>（六）</w:t>
      </w:r>
      <w:r w:rsidRPr="00853C66">
        <w:rPr>
          <w:rFonts w:ascii="仿宋_GB2312" w:eastAsia="仿宋_GB2312" w:hAnsi="仿宋" w:hint="eastAsia"/>
          <w:sz w:val="28"/>
          <w:szCs w:val="28"/>
        </w:rPr>
        <w:t>若违反承诺</w:t>
      </w:r>
      <w:r>
        <w:rPr>
          <w:rFonts w:ascii="仿宋_GB2312" w:eastAsia="仿宋_GB2312" w:hAnsi="仿宋" w:hint="eastAsia"/>
          <w:sz w:val="28"/>
          <w:szCs w:val="28"/>
        </w:rPr>
        <w:t>或者</w:t>
      </w:r>
      <w:proofErr w:type="gramStart"/>
      <w:r>
        <w:rPr>
          <w:rFonts w:ascii="仿宋_GB2312" w:eastAsia="仿宋_GB2312" w:hAnsi="仿宋" w:hint="eastAsia"/>
          <w:sz w:val="28"/>
          <w:szCs w:val="28"/>
        </w:rPr>
        <w:t>作出</w:t>
      </w:r>
      <w:proofErr w:type="gramEnd"/>
      <w:r>
        <w:rPr>
          <w:rFonts w:ascii="仿宋_GB2312" w:eastAsia="仿宋_GB2312" w:hAnsi="仿宋" w:hint="eastAsia"/>
          <w:sz w:val="28"/>
          <w:szCs w:val="28"/>
        </w:rPr>
        <w:t>不实承诺的，</w:t>
      </w:r>
      <w:r w:rsidRPr="00853C66">
        <w:rPr>
          <w:rFonts w:ascii="仿宋_GB2312" w:eastAsia="仿宋_GB2312" w:hAnsi="仿宋" w:hint="eastAsia"/>
          <w:sz w:val="28"/>
          <w:szCs w:val="28"/>
        </w:rPr>
        <w:t>愿意承担相应的法律责任。</w:t>
      </w:r>
    </w:p>
    <w:p w:rsidR="00D77A8E" w:rsidRDefault="00D77A8E" w:rsidP="00853C66">
      <w:pPr>
        <w:ind w:firstLine="420"/>
        <w:contextualSpacing/>
        <w:rPr>
          <w:rFonts w:ascii="仿宋_GB2312" w:eastAsia="仿宋_GB2312" w:hAnsi="仿宋"/>
          <w:sz w:val="28"/>
          <w:szCs w:val="28"/>
        </w:rPr>
      </w:pPr>
    </w:p>
    <w:p w:rsidR="00D77A8E" w:rsidRPr="00853C66"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申请人：</w:t>
      </w:r>
      <w:r w:rsidRPr="00853C66">
        <w:rPr>
          <w:rFonts w:ascii="仿宋_GB2312" w:eastAsia="仿宋_GB2312" w:hAnsi="仿宋"/>
          <w:sz w:val="28"/>
          <w:szCs w:val="28"/>
        </w:rPr>
        <w:t xml:space="preserve"> </w:t>
      </w:r>
      <w:r w:rsidRPr="00853C66">
        <w:rPr>
          <w:rFonts w:ascii="仿宋_GB2312" w:eastAsia="仿宋_GB2312"/>
          <w:sz w:val="28"/>
          <w:szCs w:val="28"/>
        </w:rPr>
        <w:t xml:space="preserve">          </w:t>
      </w:r>
      <w:r>
        <w:rPr>
          <w:rFonts w:ascii="仿宋_GB2312" w:eastAsia="仿宋_GB2312"/>
          <w:sz w:val="28"/>
          <w:szCs w:val="28"/>
        </w:rPr>
        <w:t xml:space="preserve">                 </w:t>
      </w:r>
      <w:r w:rsidRPr="00853C66">
        <w:rPr>
          <w:rFonts w:ascii="仿宋_GB2312" w:eastAsia="仿宋_GB2312"/>
          <w:sz w:val="28"/>
          <w:szCs w:val="28"/>
        </w:rPr>
        <w:t xml:space="preserve">  </w:t>
      </w:r>
      <w:r w:rsidRPr="00853C66">
        <w:rPr>
          <w:rFonts w:ascii="仿宋_GB2312" w:eastAsia="仿宋_GB2312" w:hAnsi="仿宋" w:hint="eastAsia"/>
          <w:sz w:val="28"/>
          <w:szCs w:val="28"/>
        </w:rPr>
        <w:t>行政审批</w:t>
      </w:r>
      <w:r>
        <w:rPr>
          <w:rFonts w:ascii="仿宋_GB2312" w:eastAsia="仿宋_GB2312" w:hAnsi="仿宋" w:hint="eastAsia"/>
          <w:sz w:val="28"/>
          <w:szCs w:val="28"/>
        </w:rPr>
        <w:t>机关</w:t>
      </w:r>
      <w:r w:rsidRPr="00853C66">
        <w:rPr>
          <w:rFonts w:ascii="仿宋_GB2312" w:eastAsia="仿宋_GB2312" w:hAnsi="仿宋" w:hint="eastAsia"/>
          <w:sz w:val="28"/>
          <w:szCs w:val="28"/>
        </w:rPr>
        <w:t>：</w:t>
      </w:r>
    </w:p>
    <w:p w:rsidR="00D77A8E" w:rsidRPr="00853C66" w:rsidRDefault="00D77A8E" w:rsidP="00853C66">
      <w:pPr>
        <w:ind w:firstLine="420"/>
        <w:contextualSpacing/>
        <w:rPr>
          <w:rFonts w:ascii="仿宋_GB2312" w:eastAsia="仿宋_GB2312" w:hAnsi="仿宋"/>
          <w:sz w:val="28"/>
          <w:szCs w:val="28"/>
        </w:rPr>
      </w:pPr>
      <w:r w:rsidRPr="00853C66">
        <w:rPr>
          <w:rFonts w:ascii="仿宋_GB2312" w:eastAsia="仿宋_GB2312" w:hAnsi="仿宋" w:hint="eastAsia"/>
          <w:sz w:val="28"/>
          <w:szCs w:val="28"/>
        </w:rPr>
        <w:t>日期：</w:t>
      </w:r>
      <w:r w:rsidRPr="00853C66">
        <w:rPr>
          <w:rFonts w:ascii="仿宋_GB2312" w:eastAsia="仿宋_GB2312" w:hAnsi="仿宋"/>
          <w:sz w:val="28"/>
          <w:szCs w:val="28"/>
        </w:rPr>
        <w:t xml:space="preserve">                                   </w:t>
      </w:r>
      <w:r w:rsidRPr="00853C66">
        <w:rPr>
          <w:rFonts w:ascii="仿宋_GB2312" w:eastAsia="仿宋_GB2312" w:hAnsi="仿宋" w:hint="eastAsia"/>
          <w:sz w:val="28"/>
          <w:szCs w:val="28"/>
        </w:rPr>
        <w:t>（盖章）</w:t>
      </w:r>
    </w:p>
    <w:p w:rsidR="00D77A8E" w:rsidRPr="00853C66" w:rsidRDefault="00D77A8E" w:rsidP="00422979">
      <w:pPr>
        <w:ind w:right="1120" w:firstLineChars="900" w:firstLine="2520"/>
        <w:contextualSpacing/>
        <w:rPr>
          <w:rFonts w:ascii="仿宋_GB2312" w:eastAsia="仿宋_GB2312" w:hAnsi="仿宋"/>
          <w:sz w:val="28"/>
          <w:szCs w:val="28"/>
        </w:rPr>
      </w:pPr>
      <w:proofErr w:type="gramStart"/>
      <w:r w:rsidRPr="00853C66">
        <w:rPr>
          <w:rFonts w:ascii="仿宋_GB2312" w:eastAsia="仿宋_GB2312" w:hAnsi="仿宋" w:hint="eastAsia"/>
          <w:sz w:val="28"/>
          <w:szCs w:val="28"/>
        </w:rPr>
        <w:t>本承诺</w:t>
      </w:r>
      <w:proofErr w:type="gramEnd"/>
      <w:r w:rsidRPr="00853C66">
        <w:rPr>
          <w:rFonts w:ascii="仿宋_GB2312" w:eastAsia="仿宋_GB2312" w:hAnsi="仿宋" w:hint="eastAsia"/>
          <w:sz w:val="28"/>
          <w:szCs w:val="28"/>
        </w:rPr>
        <w:t>一式两份。</w:t>
      </w:r>
    </w:p>
    <w:sectPr w:rsidR="00D77A8E" w:rsidRPr="00853C66" w:rsidSect="00B422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AF" w:rsidRDefault="00BD6DAF" w:rsidP="007D0672">
      <w:r>
        <w:separator/>
      </w:r>
    </w:p>
  </w:endnote>
  <w:endnote w:type="continuationSeparator" w:id="0">
    <w:p w:rsidR="00BD6DAF" w:rsidRDefault="00BD6DAF" w:rsidP="007D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8E" w:rsidRDefault="00D77A8E">
    <w:pPr>
      <w:pStyle w:val="a4"/>
      <w:jc w:val="center"/>
    </w:pPr>
    <w:r>
      <w:rPr>
        <w:lang w:val="zh-CN"/>
      </w:rPr>
      <w:t xml:space="preserve"> </w:t>
    </w:r>
    <w:r>
      <w:rPr>
        <w:b/>
        <w:bCs/>
      </w:rPr>
      <w:fldChar w:fldCharType="begin"/>
    </w:r>
    <w:r>
      <w:rPr>
        <w:b/>
        <w:bCs/>
      </w:rPr>
      <w:instrText>PAGE</w:instrText>
    </w:r>
    <w:r>
      <w:rPr>
        <w:b/>
        <w:bCs/>
      </w:rPr>
      <w:fldChar w:fldCharType="separate"/>
    </w:r>
    <w:r w:rsidR="00FE206E">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E206E">
      <w:rPr>
        <w:b/>
        <w:bCs/>
        <w:noProof/>
      </w:rPr>
      <w:t>7</w:t>
    </w:r>
    <w:r>
      <w:rPr>
        <w:b/>
        <w:bCs/>
      </w:rPr>
      <w:fldChar w:fldCharType="end"/>
    </w:r>
  </w:p>
  <w:p w:rsidR="00D77A8E" w:rsidRDefault="00D77A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AF" w:rsidRDefault="00BD6DAF" w:rsidP="007D0672">
      <w:r>
        <w:separator/>
      </w:r>
    </w:p>
  </w:footnote>
  <w:footnote w:type="continuationSeparator" w:id="0">
    <w:p w:rsidR="00BD6DAF" w:rsidRDefault="00BD6DAF" w:rsidP="007D0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C7491"/>
    <w:multiLevelType w:val="hybridMultilevel"/>
    <w:tmpl w:val="82069D68"/>
    <w:lvl w:ilvl="0" w:tplc="B18E0B30">
      <w:start w:val="1"/>
      <w:numFmt w:val="japaneseCounting"/>
      <w:lvlText w:val="（%1）"/>
      <w:lvlJc w:val="left"/>
      <w:pPr>
        <w:ind w:left="1500" w:hanging="10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4E5E3802"/>
    <w:multiLevelType w:val="hybridMultilevel"/>
    <w:tmpl w:val="9D44A834"/>
    <w:lvl w:ilvl="0" w:tplc="62E8C1E2">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5249121D"/>
    <w:multiLevelType w:val="hybridMultilevel"/>
    <w:tmpl w:val="795E893A"/>
    <w:lvl w:ilvl="0" w:tplc="9A30A11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672"/>
    <w:rsid w:val="00007A63"/>
    <w:rsid w:val="00015153"/>
    <w:rsid w:val="00041E0D"/>
    <w:rsid w:val="00050A8B"/>
    <w:rsid w:val="00061281"/>
    <w:rsid w:val="00067192"/>
    <w:rsid w:val="000A2BB3"/>
    <w:rsid w:val="000C0D5A"/>
    <w:rsid w:val="000C3846"/>
    <w:rsid w:val="000C3BAB"/>
    <w:rsid w:val="000C7878"/>
    <w:rsid w:val="000D130F"/>
    <w:rsid w:val="001111E8"/>
    <w:rsid w:val="0011227A"/>
    <w:rsid w:val="00130D5A"/>
    <w:rsid w:val="00140F84"/>
    <w:rsid w:val="00152D9E"/>
    <w:rsid w:val="00157864"/>
    <w:rsid w:val="00174527"/>
    <w:rsid w:val="001B3513"/>
    <w:rsid w:val="00211E0B"/>
    <w:rsid w:val="00220163"/>
    <w:rsid w:val="00232500"/>
    <w:rsid w:val="00264A05"/>
    <w:rsid w:val="002C2714"/>
    <w:rsid w:val="00313BEB"/>
    <w:rsid w:val="00321CA5"/>
    <w:rsid w:val="00326C90"/>
    <w:rsid w:val="00335B64"/>
    <w:rsid w:val="0035687F"/>
    <w:rsid w:val="003E59D3"/>
    <w:rsid w:val="0042101A"/>
    <w:rsid w:val="00422979"/>
    <w:rsid w:val="004455D0"/>
    <w:rsid w:val="00445CE6"/>
    <w:rsid w:val="00495D87"/>
    <w:rsid w:val="004D274B"/>
    <w:rsid w:val="004D2764"/>
    <w:rsid w:val="004E481F"/>
    <w:rsid w:val="00537CD8"/>
    <w:rsid w:val="0059317D"/>
    <w:rsid w:val="005B6704"/>
    <w:rsid w:val="005F06FC"/>
    <w:rsid w:val="00611E5E"/>
    <w:rsid w:val="006232CC"/>
    <w:rsid w:val="006244B0"/>
    <w:rsid w:val="00647723"/>
    <w:rsid w:val="006B25D4"/>
    <w:rsid w:val="006B6C37"/>
    <w:rsid w:val="00701614"/>
    <w:rsid w:val="00714D73"/>
    <w:rsid w:val="00783895"/>
    <w:rsid w:val="007A5A2E"/>
    <w:rsid w:val="007D0672"/>
    <w:rsid w:val="007D07AB"/>
    <w:rsid w:val="007E44A5"/>
    <w:rsid w:val="007E7615"/>
    <w:rsid w:val="008248AF"/>
    <w:rsid w:val="00830FDD"/>
    <w:rsid w:val="00853C66"/>
    <w:rsid w:val="008748DB"/>
    <w:rsid w:val="00875294"/>
    <w:rsid w:val="00882B13"/>
    <w:rsid w:val="008909AA"/>
    <w:rsid w:val="00944938"/>
    <w:rsid w:val="009628EC"/>
    <w:rsid w:val="009E02AC"/>
    <w:rsid w:val="00A11829"/>
    <w:rsid w:val="00A67611"/>
    <w:rsid w:val="00A76DD9"/>
    <w:rsid w:val="00A96152"/>
    <w:rsid w:val="00AB5AB4"/>
    <w:rsid w:val="00B42280"/>
    <w:rsid w:val="00B44735"/>
    <w:rsid w:val="00B66E5B"/>
    <w:rsid w:val="00B71045"/>
    <w:rsid w:val="00BA74FA"/>
    <w:rsid w:val="00BD6DAF"/>
    <w:rsid w:val="00C34187"/>
    <w:rsid w:val="00C36A33"/>
    <w:rsid w:val="00C4046B"/>
    <w:rsid w:val="00C92F85"/>
    <w:rsid w:val="00C942AB"/>
    <w:rsid w:val="00CA6145"/>
    <w:rsid w:val="00CF1B00"/>
    <w:rsid w:val="00D233BF"/>
    <w:rsid w:val="00D4178F"/>
    <w:rsid w:val="00D77A8E"/>
    <w:rsid w:val="00D806F2"/>
    <w:rsid w:val="00DD2D21"/>
    <w:rsid w:val="00DF4856"/>
    <w:rsid w:val="00E16DCB"/>
    <w:rsid w:val="00E45388"/>
    <w:rsid w:val="00E85F52"/>
    <w:rsid w:val="00E86003"/>
    <w:rsid w:val="00EA3D90"/>
    <w:rsid w:val="00EC1A6C"/>
    <w:rsid w:val="00EF1EE9"/>
    <w:rsid w:val="00F44FA4"/>
    <w:rsid w:val="00F818BF"/>
    <w:rsid w:val="00FD3EE9"/>
    <w:rsid w:val="00FE206E"/>
    <w:rsid w:val="00FE3A28"/>
    <w:rsid w:val="00FF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0672"/>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7D0672"/>
    <w:rPr>
      <w:rFonts w:cs="Times New Roman"/>
      <w:sz w:val="18"/>
    </w:rPr>
  </w:style>
  <w:style w:type="paragraph" w:styleId="a4">
    <w:name w:val="footer"/>
    <w:basedOn w:val="a"/>
    <w:link w:val="Char0"/>
    <w:uiPriority w:val="99"/>
    <w:rsid w:val="007D0672"/>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7D0672"/>
    <w:rPr>
      <w:rFonts w:cs="Times New Roman"/>
      <w:sz w:val="18"/>
    </w:rPr>
  </w:style>
  <w:style w:type="paragraph" w:styleId="a5">
    <w:name w:val="List Paragraph"/>
    <w:basedOn w:val="a"/>
    <w:uiPriority w:val="99"/>
    <w:qFormat/>
    <w:rsid w:val="00495D87"/>
    <w:pPr>
      <w:ind w:firstLineChars="200" w:firstLine="420"/>
    </w:pPr>
  </w:style>
  <w:style w:type="character" w:styleId="a6">
    <w:name w:val="Strong"/>
    <w:uiPriority w:val="99"/>
    <w:qFormat/>
    <w:rsid w:val="00495D87"/>
    <w:rPr>
      <w:rFonts w:cs="Times New Roman"/>
      <w:b/>
    </w:rPr>
  </w:style>
  <w:style w:type="paragraph" w:styleId="a7">
    <w:name w:val="Balloon Text"/>
    <w:basedOn w:val="a"/>
    <w:link w:val="Char1"/>
    <w:uiPriority w:val="99"/>
    <w:semiHidden/>
    <w:unhideWhenUsed/>
    <w:rsid w:val="00130D5A"/>
    <w:rPr>
      <w:sz w:val="18"/>
      <w:szCs w:val="18"/>
    </w:rPr>
  </w:style>
  <w:style w:type="character" w:customStyle="1" w:styleId="Char1">
    <w:name w:val="批注框文本 Char"/>
    <w:link w:val="a7"/>
    <w:uiPriority w:val="99"/>
    <w:semiHidden/>
    <w:rsid w:val="00130D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1020">
      <w:bodyDiv w:val="1"/>
      <w:marLeft w:val="0"/>
      <w:marRight w:val="0"/>
      <w:marTop w:val="0"/>
      <w:marBottom w:val="0"/>
      <w:divBdr>
        <w:top w:val="none" w:sz="0" w:space="0" w:color="auto"/>
        <w:left w:val="none" w:sz="0" w:space="0" w:color="auto"/>
        <w:bottom w:val="none" w:sz="0" w:space="0" w:color="auto"/>
        <w:right w:val="none" w:sz="0" w:space="0" w:color="auto"/>
      </w:divBdr>
    </w:div>
    <w:div w:id="740710041">
      <w:marLeft w:val="0"/>
      <w:marRight w:val="0"/>
      <w:marTop w:val="0"/>
      <w:marBottom w:val="0"/>
      <w:divBdr>
        <w:top w:val="none" w:sz="0" w:space="0" w:color="auto"/>
        <w:left w:val="none" w:sz="0" w:space="0" w:color="auto"/>
        <w:bottom w:val="none" w:sz="0" w:space="0" w:color="auto"/>
        <w:right w:val="none" w:sz="0" w:space="0" w:color="auto"/>
      </w:divBdr>
      <w:divsChild>
        <w:div w:id="740710044">
          <w:marLeft w:val="0"/>
          <w:marRight w:val="0"/>
          <w:marTop w:val="0"/>
          <w:marBottom w:val="0"/>
          <w:divBdr>
            <w:top w:val="none" w:sz="0" w:space="0" w:color="auto"/>
            <w:left w:val="none" w:sz="0" w:space="0" w:color="auto"/>
            <w:bottom w:val="none" w:sz="0" w:space="0" w:color="auto"/>
            <w:right w:val="none" w:sz="0" w:space="0" w:color="auto"/>
          </w:divBdr>
        </w:div>
        <w:div w:id="740710045">
          <w:marLeft w:val="0"/>
          <w:marRight w:val="0"/>
          <w:marTop w:val="0"/>
          <w:marBottom w:val="0"/>
          <w:divBdr>
            <w:top w:val="none" w:sz="0" w:space="0" w:color="auto"/>
            <w:left w:val="none" w:sz="0" w:space="0" w:color="auto"/>
            <w:bottom w:val="none" w:sz="0" w:space="0" w:color="auto"/>
            <w:right w:val="none" w:sz="0" w:space="0" w:color="auto"/>
          </w:divBdr>
        </w:div>
        <w:div w:id="740710046">
          <w:marLeft w:val="0"/>
          <w:marRight w:val="0"/>
          <w:marTop w:val="0"/>
          <w:marBottom w:val="0"/>
          <w:divBdr>
            <w:top w:val="none" w:sz="0" w:space="0" w:color="auto"/>
            <w:left w:val="none" w:sz="0" w:space="0" w:color="auto"/>
            <w:bottom w:val="none" w:sz="0" w:space="0" w:color="auto"/>
            <w:right w:val="none" w:sz="0" w:space="0" w:color="auto"/>
          </w:divBdr>
        </w:div>
        <w:div w:id="740710047">
          <w:marLeft w:val="0"/>
          <w:marRight w:val="0"/>
          <w:marTop w:val="0"/>
          <w:marBottom w:val="0"/>
          <w:divBdr>
            <w:top w:val="none" w:sz="0" w:space="0" w:color="auto"/>
            <w:left w:val="none" w:sz="0" w:space="0" w:color="auto"/>
            <w:bottom w:val="none" w:sz="0" w:space="0" w:color="auto"/>
            <w:right w:val="none" w:sz="0" w:space="0" w:color="auto"/>
          </w:divBdr>
        </w:div>
        <w:div w:id="740710048">
          <w:marLeft w:val="0"/>
          <w:marRight w:val="0"/>
          <w:marTop w:val="0"/>
          <w:marBottom w:val="0"/>
          <w:divBdr>
            <w:top w:val="none" w:sz="0" w:space="0" w:color="auto"/>
            <w:left w:val="none" w:sz="0" w:space="0" w:color="auto"/>
            <w:bottom w:val="none" w:sz="0" w:space="0" w:color="auto"/>
            <w:right w:val="none" w:sz="0" w:space="0" w:color="auto"/>
          </w:divBdr>
        </w:div>
        <w:div w:id="740710054">
          <w:marLeft w:val="0"/>
          <w:marRight w:val="0"/>
          <w:marTop w:val="0"/>
          <w:marBottom w:val="0"/>
          <w:divBdr>
            <w:top w:val="none" w:sz="0" w:space="0" w:color="auto"/>
            <w:left w:val="none" w:sz="0" w:space="0" w:color="auto"/>
            <w:bottom w:val="none" w:sz="0" w:space="0" w:color="auto"/>
            <w:right w:val="none" w:sz="0" w:space="0" w:color="auto"/>
          </w:divBdr>
        </w:div>
        <w:div w:id="740710055">
          <w:marLeft w:val="0"/>
          <w:marRight w:val="0"/>
          <w:marTop w:val="0"/>
          <w:marBottom w:val="0"/>
          <w:divBdr>
            <w:top w:val="none" w:sz="0" w:space="0" w:color="auto"/>
            <w:left w:val="none" w:sz="0" w:space="0" w:color="auto"/>
            <w:bottom w:val="none" w:sz="0" w:space="0" w:color="auto"/>
            <w:right w:val="none" w:sz="0" w:space="0" w:color="auto"/>
          </w:divBdr>
        </w:div>
        <w:div w:id="740710056">
          <w:marLeft w:val="0"/>
          <w:marRight w:val="0"/>
          <w:marTop w:val="0"/>
          <w:marBottom w:val="0"/>
          <w:divBdr>
            <w:top w:val="none" w:sz="0" w:space="0" w:color="auto"/>
            <w:left w:val="none" w:sz="0" w:space="0" w:color="auto"/>
            <w:bottom w:val="none" w:sz="0" w:space="0" w:color="auto"/>
            <w:right w:val="none" w:sz="0" w:space="0" w:color="auto"/>
          </w:divBdr>
        </w:div>
        <w:div w:id="740710058">
          <w:marLeft w:val="0"/>
          <w:marRight w:val="0"/>
          <w:marTop w:val="0"/>
          <w:marBottom w:val="0"/>
          <w:divBdr>
            <w:top w:val="none" w:sz="0" w:space="0" w:color="auto"/>
            <w:left w:val="none" w:sz="0" w:space="0" w:color="auto"/>
            <w:bottom w:val="none" w:sz="0" w:space="0" w:color="auto"/>
            <w:right w:val="none" w:sz="0" w:space="0" w:color="auto"/>
          </w:divBdr>
        </w:div>
        <w:div w:id="740710059">
          <w:marLeft w:val="0"/>
          <w:marRight w:val="0"/>
          <w:marTop w:val="0"/>
          <w:marBottom w:val="0"/>
          <w:divBdr>
            <w:top w:val="none" w:sz="0" w:space="0" w:color="auto"/>
            <w:left w:val="none" w:sz="0" w:space="0" w:color="auto"/>
            <w:bottom w:val="none" w:sz="0" w:space="0" w:color="auto"/>
            <w:right w:val="none" w:sz="0" w:space="0" w:color="auto"/>
          </w:divBdr>
        </w:div>
        <w:div w:id="740710062">
          <w:marLeft w:val="0"/>
          <w:marRight w:val="0"/>
          <w:marTop w:val="0"/>
          <w:marBottom w:val="0"/>
          <w:divBdr>
            <w:top w:val="none" w:sz="0" w:space="0" w:color="auto"/>
            <w:left w:val="none" w:sz="0" w:space="0" w:color="auto"/>
            <w:bottom w:val="none" w:sz="0" w:space="0" w:color="auto"/>
            <w:right w:val="none" w:sz="0" w:space="0" w:color="auto"/>
          </w:divBdr>
        </w:div>
      </w:divsChild>
    </w:div>
    <w:div w:id="740710051">
      <w:marLeft w:val="0"/>
      <w:marRight w:val="0"/>
      <w:marTop w:val="0"/>
      <w:marBottom w:val="0"/>
      <w:divBdr>
        <w:top w:val="none" w:sz="0" w:space="0" w:color="auto"/>
        <w:left w:val="none" w:sz="0" w:space="0" w:color="auto"/>
        <w:bottom w:val="none" w:sz="0" w:space="0" w:color="auto"/>
        <w:right w:val="none" w:sz="0" w:space="0" w:color="auto"/>
      </w:divBdr>
      <w:divsChild>
        <w:div w:id="740710040">
          <w:marLeft w:val="0"/>
          <w:marRight w:val="0"/>
          <w:marTop w:val="0"/>
          <w:marBottom w:val="0"/>
          <w:divBdr>
            <w:top w:val="none" w:sz="0" w:space="0" w:color="auto"/>
            <w:left w:val="none" w:sz="0" w:space="0" w:color="auto"/>
            <w:bottom w:val="none" w:sz="0" w:space="0" w:color="auto"/>
            <w:right w:val="none" w:sz="0" w:space="0" w:color="auto"/>
          </w:divBdr>
        </w:div>
        <w:div w:id="740710042">
          <w:marLeft w:val="0"/>
          <w:marRight w:val="0"/>
          <w:marTop w:val="0"/>
          <w:marBottom w:val="0"/>
          <w:divBdr>
            <w:top w:val="none" w:sz="0" w:space="0" w:color="auto"/>
            <w:left w:val="none" w:sz="0" w:space="0" w:color="auto"/>
            <w:bottom w:val="none" w:sz="0" w:space="0" w:color="auto"/>
            <w:right w:val="none" w:sz="0" w:space="0" w:color="auto"/>
          </w:divBdr>
        </w:div>
        <w:div w:id="740710043">
          <w:marLeft w:val="0"/>
          <w:marRight w:val="0"/>
          <w:marTop w:val="0"/>
          <w:marBottom w:val="0"/>
          <w:divBdr>
            <w:top w:val="none" w:sz="0" w:space="0" w:color="auto"/>
            <w:left w:val="none" w:sz="0" w:space="0" w:color="auto"/>
            <w:bottom w:val="none" w:sz="0" w:space="0" w:color="auto"/>
            <w:right w:val="none" w:sz="0" w:space="0" w:color="auto"/>
          </w:divBdr>
        </w:div>
        <w:div w:id="740710049">
          <w:marLeft w:val="0"/>
          <w:marRight w:val="0"/>
          <w:marTop w:val="0"/>
          <w:marBottom w:val="0"/>
          <w:divBdr>
            <w:top w:val="none" w:sz="0" w:space="0" w:color="auto"/>
            <w:left w:val="none" w:sz="0" w:space="0" w:color="auto"/>
            <w:bottom w:val="none" w:sz="0" w:space="0" w:color="auto"/>
            <w:right w:val="none" w:sz="0" w:space="0" w:color="auto"/>
          </w:divBdr>
        </w:div>
        <w:div w:id="740710050">
          <w:marLeft w:val="0"/>
          <w:marRight w:val="0"/>
          <w:marTop w:val="0"/>
          <w:marBottom w:val="0"/>
          <w:divBdr>
            <w:top w:val="none" w:sz="0" w:space="0" w:color="auto"/>
            <w:left w:val="none" w:sz="0" w:space="0" w:color="auto"/>
            <w:bottom w:val="none" w:sz="0" w:space="0" w:color="auto"/>
            <w:right w:val="none" w:sz="0" w:space="0" w:color="auto"/>
          </w:divBdr>
        </w:div>
        <w:div w:id="740710052">
          <w:marLeft w:val="0"/>
          <w:marRight w:val="0"/>
          <w:marTop w:val="0"/>
          <w:marBottom w:val="0"/>
          <w:divBdr>
            <w:top w:val="none" w:sz="0" w:space="0" w:color="auto"/>
            <w:left w:val="none" w:sz="0" w:space="0" w:color="auto"/>
            <w:bottom w:val="none" w:sz="0" w:space="0" w:color="auto"/>
            <w:right w:val="none" w:sz="0" w:space="0" w:color="auto"/>
          </w:divBdr>
        </w:div>
        <w:div w:id="740710053">
          <w:marLeft w:val="0"/>
          <w:marRight w:val="0"/>
          <w:marTop w:val="0"/>
          <w:marBottom w:val="0"/>
          <w:divBdr>
            <w:top w:val="none" w:sz="0" w:space="0" w:color="auto"/>
            <w:left w:val="none" w:sz="0" w:space="0" w:color="auto"/>
            <w:bottom w:val="none" w:sz="0" w:space="0" w:color="auto"/>
            <w:right w:val="none" w:sz="0" w:space="0" w:color="auto"/>
          </w:divBdr>
        </w:div>
        <w:div w:id="740710057">
          <w:marLeft w:val="0"/>
          <w:marRight w:val="0"/>
          <w:marTop w:val="0"/>
          <w:marBottom w:val="0"/>
          <w:divBdr>
            <w:top w:val="none" w:sz="0" w:space="0" w:color="auto"/>
            <w:left w:val="none" w:sz="0" w:space="0" w:color="auto"/>
            <w:bottom w:val="none" w:sz="0" w:space="0" w:color="auto"/>
            <w:right w:val="none" w:sz="0" w:space="0" w:color="auto"/>
          </w:divBdr>
        </w:div>
        <w:div w:id="740710060">
          <w:marLeft w:val="0"/>
          <w:marRight w:val="0"/>
          <w:marTop w:val="0"/>
          <w:marBottom w:val="0"/>
          <w:divBdr>
            <w:top w:val="none" w:sz="0" w:space="0" w:color="auto"/>
            <w:left w:val="none" w:sz="0" w:space="0" w:color="auto"/>
            <w:bottom w:val="none" w:sz="0" w:space="0" w:color="auto"/>
            <w:right w:val="none" w:sz="0" w:space="0" w:color="auto"/>
          </w:divBdr>
        </w:div>
        <w:div w:id="740710061">
          <w:marLeft w:val="0"/>
          <w:marRight w:val="0"/>
          <w:marTop w:val="0"/>
          <w:marBottom w:val="0"/>
          <w:divBdr>
            <w:top w:val="none" w:sz="0" w:space="0" w:color="auto"/>
            <w:left w:val="none" w:sz="0" w:space="0" w:color="auto"/>
            <w:bottom w:val="none" w:sz="0" w:space="0" w:color="auto"/>
            <w:right w:val="none" w:sz="0" w:space="0" w:color="auto"/>
          </w:divBdr>
        </w:div>
        <w:div w:id="74071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462</Words>
  <Characters>2637</Characters>
  <Application>Microsoft Office Word</Application>
  <DocSecurity>0</DocSecurity>
  <Lines>21</Lines>
  <Paragraphs>6</Paragraphs>
  <ScaleCrop>false</ScaleCrop>
  <Company>china</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黎惠怡</dc:creator>
  <cp:keywords/>
  <dc:description/>
  <cp:lastModifiedBy>叶木凤</cp:lastModifiedBy>
  <cp:revision>16</cp:revision>
  <cp:lastPrinted>2020-02-20T01:39:00Z</cp:lastPrinted>
  <dcterms:created xsi:type="dcterms:W3CDTF">2019-07-06T08:15:00Z</dcterms:created>
  <dcterms:modified xsi:type="dcterms:W3CDTF">2021-09-03T00:35:00Z</dcterms:modified>
</cp:coreProperties>
</file>