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240" w:lineRule="auto"/>
        <w:jc w:val="center"/>
        <w:rPr>
          <w:rFonts w:hint="eastAsia" w:ascii="Times New Roman" w:hAnsi="Times New Roman" w:eastAsia="宋体"/>
          <w:bCs/>
          <w:sz w:val="32"/>
        </w:rPr>
      </w:pPr>
      <w:bookmarkStart w:id="0" w:name="_Toc2238"/>
      <w:r>
        <w:rPr>
          <w:rFonts w:hint="eastAsia" w:ascii="Times New Roman" w:hAnsi="Times New Roman" w:eastAsia="创艺简标宋" w:cs="创艺简标宋"/>
          <w:bCs/>
          <w:szCs w:val="30"/>
          <w:lang w:val="zh-CN"/>
        </w:rPr>
        <w:t>企业职工基本养老保险</w:t>
      </w:r>
      <w:r>
        <w:rPr>
          <w:rFonts w:hint="eastAsia" w:ascii="Times New Roman" w:hAnsi="Times New Roman" w:eastAsia="创艺简标宋" w:cs="创艺简标宋"/>
          <w:bCs/>
          <w:szCs w:val="30"/>
        </w:rPr>
        <w:t>参保人信息变更/历史信息重核申报表</w:t>
      </w:r>
      <w:bookmarkEnd w:id="0"/>
    </w:p>
    <w:p>
      <w:pPr>
        <w:tabs>
          <w:tab w:val="left" w:pos="0"/>
          <w:tab w:val="left" w:pos="3240"/>
        </w:tabs>
        <w:spacing w:line="400" w:lineRule="exact"/>
        <w:ind w:right="-334" w:rightChars="-159"/>
        <w:rPr>
          <w:rFonts w:eastAsia="华文中宋"/>
          <w:sz w:val="24"/>
        </w:rPr>
      </w:pPr>
      <w:r>
        <w:rPr>
          <w:rFonts w:eastAsia="华文中宋"/>
          <w:sz w:val="24"/>
        </w:rPr>
        <w:t xml:space="preserve">申报单位（申报人）：                   单位代码：         </w:t>
      </w:r>
      <w:r>
        <w:rPr>
          <w:rFonts w:hint="eastAsia" w:eastAsia="华文中宋"/>
          <w:sz w:val="24"/>
        </w:rPr>
        <w:t xml:space="preserve"> </w:t>
      </w:r>
      <w:r>
        <w:rPr>
          <w:rFonts w:eastAsia="华文中宋"/>
          <w:sz w:val="24"/>
        </w:rPr>
        <w:t xml:space="preserve">              </w:t>
      </w:r>
    </w:p>
    <w:p>
      <w:pPr>
        <w:tabs>
          <w:tab w:val="left" w:pos="0"/>
          <w:tab w:val="left" w:pos="3240"/>
        </w:tabs>
        <w:spacing w:line="400" w:lineRule="exact"/>
        <w:ind w:right="-334" w:rightChars="-159"/>
        <w:rPr>
          <w:rFonts w:eastAsia="华文中宋"/>
          <w:sz w:val="24"/>
        </w:rPr>
      </w:pPr>
      <w:r>
        <w:rPr>
          <w:rFonts w:eastAsia="华文中宋"/>
          <w:sz w:val="24"/>
        </w:rPr>
        <w:t xml:space="preserve">联系人：        </w:t>
      </w:r>
      <w:r>
        <w:rPr>
          <w:rFonts w:hint="eastAsia" w:eastAsia="华文中宋"/>
          <w:sz w:val="24"/>
        </w:rPr>
        <w:t xml:space="preserve">                       </w:t>
      </w:r>
      <w:r>
        <w:rPr>
          <w:rFonts w:eastAsia="华文中宋"/>
          <w:sz w:val="24"/>
        </w:rPr>
        <w:t xml:space="preserve">联系电话：               </w:t>
      </w:r>
    </w:p>
    <w:p>
      <w:pPr>
        <w:tabs>
          <w:tab w:val="left" w:pos="1800"/>
        </w:tabs>
        <w:adjustRightInd w:val="0"/>
        <w:snapToGrid w:val="0"/>
        <w:spacing w:line="400" w:lineRule="exact"/>
        <w:ind w:right="-355"/>
        <w:rPr>
          <w:rFonts w:hint="eastAsia" w:eastAsia="黑体" w:cs="宋体"/>
          <w:kern w:val="0"/>
          <w:sz w:val="24"/>
          <w:szCs w:val="24"/>
        </w:rPr>
      </w:pPr>
      <w:r>
        <w:rPr>
          <w:rFonts w:hint="eastAsia" w:eastAsia="华文中宋"/>
          <w:sz w:val="24"/>
        </w:rPr>
        <w:t>申请类型:</w:t>
      </w:r>
      <w:r>
        <w:rPr>
          <w:rFonts w:hint="eastAsia" w:cs="宋体"/>
          <w:kern w:val="0"/>
          <w:sz w:val="28"/>
          <w:szCs w:val="28"/>
        </w:rPr>
        <w:t>□</w:t>
      </w:r>
      <w:r>
        <w:rPr>
          <w:rFonts w:hint="eastAsia" w:eastAsia="黑体" w:cs="宋体"/>
          <w:kern w:val="0"/>
          <w:sz w:val="24"/>
          <w:szCs w:val="24"/>
        </w:rPr>
        <w:t xml:space="preserve">1.历史信息变更  </w:t>
      </w:r>
      <w:r>
        <w:rPr>
          <w:rFonts w:hint="eastAsia" w:cs="宋体"/>
          <w:kern w:val="0"/>
          <w:sz w:val="28"/>
          <w:szCs w:val="28"/>
        </w:rPr>
        <w:t>□</w:t>
      </w:r>
      <w:r>
        <w:rPr>
          <w:rFonts w:eastAsia="黑体" w:cs="宋体"/>
          <w:kern w:val="0"/>
          <w:sz w:val="24"/>
          <w:szCs w:val="24"/>
        </w:rPr>
        <w:t>2</w:t>
      </w:r>
      <w:r>
        <w:rPr>
          <w:rFonts w:hint="eastAsia" w:eastAsia="黑体" w:cs="宋体"/>
          <w:kern w:val="0"/>
          <w:sz w:val="24"/>
          <w:szCs w:val="24"/>
        </w:rPr>
        <w:t xml:space="preserve">.历史信息重核  </w:t>
      </w:r>
      <w:r>
        <w:rPr>
          <w:rFonts w:hint="eastAsia" w:cs="宋体"/>
          <w:kern w:val="0"/>
          <w:sz w:val="28"/>
          <w:szCs w:val="28"/>
        </w:rPr>
        <w:t>□</w:t>
      </w:r>
      <w:r>
        <w:rPr>
          <w:rFonts w:hint="eastAsia" w:eastAsia="黑体" w:cs="宋体"/>
          <w:kern w:val="0"/>
          <w:sz w:val="24"/>
          <w:szCs w:val="24"/>
        </w:rPr>
        <w:t>3.基本信息、缴费信息变更</w:t>
      </w:r>
    </w:p>
    <w:p>
      <w:pPr>
        <w:tabs>
          <w:tab w:val="left" w:pos="1800"/>
        </w:tabs>
        <w:adjustRightInd w:val="0"/>
        <w:snapToGrid w:val="0"/>
        <w:spacing w:line="400" w:lineRule="exact"/>
        <w:ind w:right="-355"/>
        <w:rPr>
          <w:rFonts w:hint="eastAsia" w:eastAsia="黑体" w:cs="宋体"/>
          <w:kern w:val="0"/>
          <w:sz w:val="24"/>
          <w:szCs w:val="24"/>
        </w:rPr>
      </w:pPr>
      <w:r>
        <w:rPr>
          <w:rFonts w:hint="eastAsia" w:eastAsia="华文中宋"/>
          <w:kern w:val="0"/>
          <w:sz w:val="24"/>
        </w:rPr>
        <w:t>申请原因：</w:t>
      </w:r>
      <w:r>
        <w:rPr>
          <w:rFonts w:hint="eastAsia" w:eastAsia="黑体" w:cs="宋体"/>
          <w:kern w:val="0"/>
          <w:sz w:val="24"/>
          <w:szCs w:val="24"/>
        </w:rPr>
        <w:t xml:space="preserve">                                                              </w:t>
      </w:r>
    </w:p>
    <w:tbl>
      <w:tblPr>
        <w:tblStyle w:val="3"/>
        <w:tblpPr w:leftFromText="180" w:rightFromText="180" w:vertAnchor="text" w:horzAnchor="page" w:tblpX="942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36"/>
        <w:gridCol w:w="1135"/>
        <w:gridCol w:w="495"/>
        <w:gridCol w:w="252"/>
        <w:gridCol w:w="2452"/>
        <w:gridCol w:w="401"/>
        <w:gridCol w:w="636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公民身份号码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（社会保障号码）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信息项目</w:t>
            </w: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变更/重核前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申请变更/重核为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参保人签名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主管部门意见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ind w:right="547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szCs w:val="21"/>
        </w:rPr>
        <w:t xml:space="preserve">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广东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省</w:t>
      </w:r>
      <w:r>
        <w:rPr>
          <w:rFonts w:hint="eastAsia" w:ascii="仿宋_GB2312" w:hAnsi="仿宋_GB2312" w:eastAsia="仿宋_GB2312" w:cs="仿宋_GB2312"/>
          <w:szCs w:val="21"/>
        </w:rPr>
        <w:t>社会保险基金管理局制</w:t>
      </w:r>
    </w:p>
    <w:p>
      <w:pPr>
        <w:spacing w:line="400" w:lineRule="exact"/>
        <w:ind w:right="547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1.申请类型为“基本信息、缴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4"/>
          <w:szCs w:val="24"/>
        </w:rPr>
        <w:t>费信息变更”时，无须填写主管部门意见。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2.重核申报项目可能引起其他历史信息项目的变化，将根据档案记载一并重核。</w:t>
      </w:r>
    </w:p>
    <w:p>
      <w:r>
        <w:rPr>
          <w:rFonts w:hint="eastAsia" w:ascii="仿宋_GB2312" w:hAnsi="仿宋_GB2312" w:eastAsia="仿宋_GB2312" w:cs="仿宋_GB2312"/>
          <w:sz w:val="24"/>
          <w:szCs w:val="24"/>
        </w:rPr>
        <w:t>3.变更领取养老金银行账号的，须注明开户银行全称、开户名及银行账号。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%1、"/>
      <w:lvlJc w:val="left"/>
      <w:pPr>
        <w:ind w:left="0" w:firstLine="624"/>
      </w:pPr>
      <w:rPr>
        <w:rFonts w:hint="eastAsia" w:eastAsia="仿宋_GB2312"/>
        <w:b w:val="0"/>
        <w:i w:val="0"/>
        <w:sz w:val="30"/>
      </w:rPr>
    </w:lvl>
    <w:lvl w:ilvl="1" w:tentative="0">
      <w:start w:val="1"/>
      <w:numFmt w:val="chineseCountingThousand"/>
      <w:pStyle w:val="2"/>
      <w:suff w:val="nothing"/>
      <w:lvlText w:val="（%2）"/>
      <w:lvlJc w:val="left"/>
      <w:pPr>
        <w:ind w:left="0" w:firstLine="624"/>
      </w:pPr>
      <w:rPr>
        <w:rFonts w:hint="eastAsia" w:eastAsia="仿宋_GB2312"/>
        <w:b w:val="0"/>
        <w:i w:val="0"/>
        <w:sz w:val="30"/>
      </w:rPr>
    </w:lvl>
    <w:lvl w:ilvl="2" w:tentative="0">
      <w:start w:val="1"/>
      <w:numFmt w:val="chineseCountingThousand"/>
      <w:lvlRestart w:val="1"/>
      <w:suff w:val="nothing"/>
      <w:lvlText w:val="第%3条   "/>
      <w:lvlJc w:val="left"/>
      <w:pPr>
        <w:ind w:left="136" w:firstLine="567"/>
      </w:pPr>
      <w:rPr>
        <w:rFonts w:hint="eastAsia"/>
        <w:sz w:val="30"/>
      </w:rPr>
    </w:lvl>
    <w:lvl w:ilvl="3" w:tentative="0">
      <w:start w:val="1"/>
      <w:numFmt w:val="chineseCountingThousand"/>
      <w:suff w:val="nothing"/>
      <w:lvlText w:val="（%4）"/>
      <w:lvlJc w:val="left"/>
      <w:pPr>
        <w:ind w:left="136" w:firstLine="567"/>
      </w:pPr>
      <w:rPr>
        <w:rFonts w:hint="eastAsia"/>
        <w:sz w:val="30"/>
      </w:rPr>
    </w:lvl>
    <w:lvl w:ilvl="4" w:tentative="0">
      <w:start w:val="1"/>
      <w:numFmt w:val="decimal"/>
      <w:suff w:val="nothing"/>
      <w:lvlText w:val="%5. "/>
      <w:lvlJc w:val="left"/>
      <w:pPr>
        <w:ind w:left="136" w:firstLine="567"/>
      </w:pPr>
      <w:rPr>
        <w:rFonts w:hint="eastAsia"/>
      </w:rPr>
    </w:lvl>
    <w:lvl w:ilvl="5" w:tentative="0">
      <w:start w:val="1"/>
      <w:numFmt w:val="lowerLetter"/>
      <w:suff w:val="nothing"/>
      <w:lvlText w:val="%6) "/>
      <w:lvlJc w:val="left"/>
      <w:pPr>
        <w:ind w:left="13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3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3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3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F27CA"/>
    <w:rsid w:val="4EB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napToGrid w:val="0"/>
      <w:spacing w:line="360" w:lineRule="auto"/>
      <w:outlineLvl w:val="1"/>
    </w:pPr>
    <w:rPr>
      <w:rFonts w:ascii="Arial" w:hAnsi="Arial" w:eastAsia="仿宋_GB2312"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2021-10-28T02:16:00Z</dcterms:created>
  <dc:creator>邝艳明</dc:creator>
  <cp:lastModifiedBy>邝艳明</cp:lastModifiedBy>
  <dcterms:modified xsi:type="dcterms:W3CDTF">2021-10-28T02:17:19Z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