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Times New Roman" w:eastAsia="仿宋_GB2312" w:cs="仿宋_GB2312"/>
          <w:sz w:val="32"/>
          <w:szCs w:val="32"/>
        </w:rPr>
      </w:pPr>
      <w:r>
        <w:rPr>
          <w:rFonts w:hint="eastAsia" w:ascii="仿宋_GB2312" w:hAnsi="仿宋_GB2312" w:eastAsia="仿宋_GB2312" w:cs="仿宋_GB2312"/>
          <w:sz w:val="28"/>
          <w:szCs w:val="28"/>
        </w:rPr>
        <w:t>表201701-212</w:t>
      </w:r>
    </w:p>
    <w:p>
      <w:pPr>
        <w:jc w:val="center"/>
        <w:rPr>
          <w:rFonts w:hint="eastAsia" w:ascii="创艺简标宋" w:hAnsi="创艺简标宋" w:eastAsia="创艺简标宋" w:cs="创艺简标宋"/>
          <w:sz w:val="36"/>
          <w:szCs w:val="28"/>
        </w:rPr>
      </w:pPr>
      <w:bookmarkStart w:id="0" w:name="_GoBack"/>
      <w:r>
        <w:rPr>
          <w:rFonts w:hint="eastAsia" w:ascii="创艺简标宋" w:hAnsi="创艺简标宋" w:eastAsia="创艺简标宋" w:cs="创艺简标宋"/>
          <w:sz w:val="36"/>
          <w:szCs w:val="28"/>
        </w:rPr>
        <w:t>广东省社会保险证明事项告知承诺书</w:t>
      </w:r>
      <w:bookmarkEnd w:id="0"/>
    </w:p>
    <w:p>
      <w:pPr>
        <w:jc w:val="center"/>
        <w:rPr>
          <w:rFonts w:hint="eastAsia" w:ascii="楷体_GB2312" w:hAnsi="楷体_GB2312" w:eastAsia="楷体_GB2312" w:cs="楷体_GB2312"/>
          <w:sz w:val="32"/>
          <w:szCs w:val="24"/>
        </w:rPr>
      </w:pPr>
      <w:r>
        <w:rPr>
          <w:rFonts w:hint="eastAsia" w:ascii="楷体_GB2312" w:hAnsi="楷体_GB2312" w:eastAsia="楷体_GB2312" w:cs="楷体_GB2312"/>
          <w:sz w:val="32"/>
          <w:szCs w:val="24"/>
        </w:rPr>
        <w:t>（机关事业单位基本养老保险）</w:t>
      </w:r>
    </w:p>
    <w:p>
      <w:pPr>
        <w:widowControl/>
        <w:textAlignment w:val="center"/>
        <w:rPr>
          <w:rFonts w:hint="eastAsia" w:ascii="宋体" w:hAnsi="宋体" w:cs="宋体"/>
          <w:color w:val="000000"/>
          <w:kern w:val="0"/>
          <w:sz w:val="22"/>
          <w:szCs w:val="22"/>
          <w:lang w:bidi="ar"/>
        </w:rPr>
      </w:pPr>
    </w:p>
    <w:tbl>
      <w:tblPr>
        <w:tblStyle w:val="2"/>
        <w:tblW w:w="0" w:type="auto"/>
        <w:jc w:val="center"/>
        <w:tblLayout w:type="fixed"/>
        <w:tblCellMar>
          <w:top w:w="15" w:type="dxa"/>
          <w:left w:w="15" w:type="dxa"/>
          <w:bottom w:w="15" w:type="dxa"/>
          <w:right w:w="15" w:type="dxa"/>
        </w:tblCellMar>
      </w:tblPr>
      <w:tblGrid>
        <w:gridCol w:w="1796"/>
        <w:gridCol w:w="457"/>
        <w:gridCol w:w="457"/>
        <w:gridCol w:w="457"/>
        <w:gridCol w:w="457"/>
        <w:gridCol w:w="92"/>
        <w:gridCol w:w="365"/>
        <w:gridCol w:w="457"/>
        <w:gridCol w:w="457"/>
        <w:gridCol w:w="16"/>
        <w:gridCol w:w="441"/>
        <w:gridCol w:w="184"/>
        <w:gridCol w:w="273"/>
        <w:gridCol w:w="457"/>
        <w:gridCol w:w="457"/>
        <w:gridCol w:w="457"/>
        <w:gridCol w:w="457"/>
        <w:gridCol w:w="457"/>
        <w:gridCol w:w="457"/>
        <w:gridCol w:w="457"/>
        <w:gridCol w:w="457"/>
        <w:gridCol w:w="458"/>
      </w:tblGrid>
      <w:tr>
        <w:tblPrEx>
          <w:tblCellMar>
            <w:top w:w="15" w:type="dxa"/>
            <w:left w:w="15" w:type="dxa"/>
            <w:bottom w:w="15" w:type="dxa"/>
            <w:right w:w="15" w:type="dxa"/>
          </w:tblCellMar>
        </w:tblPrEx>
        <w:trPr>
          <w:trHeight w:val="629" w:hRule="atLeast"/>
          <w:jc w:val="center"/>
        </w:trPr>
        <w:tc>
          <w:tcPr>
            <w:tcW w:w="17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申请人姓名</w:t>
            </w:r>
          </w:p>
        </w:tc>
        <w:tc>
          <w:tcPr>
            <w:tcW w:w="1920" w:type="dxa"/>
            <w:gridSpan w:val="5"/>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2"/>
                <w:szCs w:val="22"/>
              </w:rPr>
            </w:pPr>
          </w:p>
        </w:tc>
        <w:tc>
          <w:tcPr>
            <w:tcW w:w="1920"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r>
              <w:rPr>
                <w:rFonts w:hint="eastAsia" w:ascii="宋体" w:hAnsi="宋体" w:cs="宋体"/>
                <w:color w:val="000000"/>
                <w:kern w:val="0"/>
                <w:sz w:val="22"/>
                <w:szCs w:val="22"/>
                <w:lang w:bidi="ar"/>
              </w:rPr>
              <w:t>联系方式</w:t>
            </w:r>
          </w:p>
        </w:tc>
        <w:tc>
          <w:tcPr>
            <w:tcW w:w="4387" w:type="dxa"/>
            <w:gridSpan w:val="10"/>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2"/>
                <w:szCs w:val="22"/>
              </w:rPr>
            </w:pPr>
          </w:p>
        </w:tc>
      </w:tr>
      <w:tr>
        <w:tblPrEx>
          <w:tblCellMar>
            <w:top w:w="15" w:type="dxa"/>
            <w:left w:w="15" w:type="dxa"/>
            <w:bottom w:w="15" w:type="dxa"/>
            <w:right w:w="15" w:type="dxa"/>
          </w:tblCellMar>
        </w:tblPrEx>
        <w:trPr>
          <w:trHeight w:val="572" w:hRule="atLeast"/>
          <w:jc w:val="center"/>
        </w:trPr>
        <w:tc>
          <w:tcPr>
            <w:tcW w:w="17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证件类型</w:t>
            </w:r>
          </w:p>
        </w:tc>
        <w:tc>
          <w:tcPr>
            <w:tcW w:w="8227" w:type="dxa"/>
            <w:gridSpan w:val="21"/>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22"/>
                <w:szCs w:val="22"/>
                <w:lang w:bidi="ar"/>
              </w:rPr>
            </w:pPr>
            <w:r>
              <w:rPr>
                <w:rFonts w:hint="eastAsia" w:ascii="仿宋_GB2312" w:hAnsi="仿宋_GB2312" w:eastAsia="仿宋_GB2312" w:cs="仿宋_GB2312"/>
                <w:color w:val="000000"/>
                <w:kern w:val="0"/>
                <w:sz w:val="22"/>
                <w:szCs w:val="22"/>
                <w:lang w:bidi="ar"/>
              </w:rPr>
              <w:t>□</w:t>
            </w:r>
            <w:r>
              <w:rPr>
                <w:rFonts w:hint="eastAsia" w:ascii="宋体" w:hAnsi="宋体" w:cs="宋体"/>
                <w:color w:val="000000"/>
                <w:kern w:val="0"/>
                <w:sz w:val="22"/>
                <w:szCs w:val="22"/>
                <w:lang w:bidi="ar"/>
              </w:rPr>
              <w:t xml:space="preserve">身份证  </w:t>
            </w:r>
            <w:r>
              <w:rPr>
                <w:rFonts w:hint="eastAsia" w:ascii="仿宋_GB2312" w:hAnsi="仿宋_GB2312" w:eastAsia="仿宋_GB2312" w:cs="仿宋_GB2312"/>
                <w:color w:val="000000"/>
                <w:kern w:val="0"/>
                <w:sz w:val="22"/>
                <w:szCs w:val="22"/>
                <w:lang w:bidi="ar"/>
              </w:rPr>
              <w:t>□</w:t>
            </w:r>
            <w:r>
              <w:rPr>
                <w:rFonts w:hint="eastAsia" w:ascii="宋体" w:hAnsi="宋体" w:cs="宋体"/>
                <w:color w:val="000000"/>
                <w:kern w:val="0"/>
                <w:sz w:val="22"/>
                <w:szCs w:val="22"/>
                <w:lang w:bidi="ar"/>
              </w:rPr>
              <w:t xml:space="preserve">护照  </w:t>
            </w:r>
            <w:r>
              <w:rPr>
                <w:rFonts w:hint="eastAsia" w:ascii="仿宋_GB2312" w:hAnsi="仿宋_GB2312" w:eastAsia="仿宋_GB2312" w:cs="仿宋_GB2312"/>
                <w:color w:val="000000"/>
                <w:kern w:val="0"/>
                <w:sz w:val="22"/>
                <w:szCs w:val="22"/>
                <w:lang w:bidi="ar"/>
              </w:rPr>
              <w:t>□</w:t>
            </w:r>
            <w:r>
              <w:rPr>
                <w:rFonts w:hint="eastAsia" w:ascii="宋体" w:hAnsi="宋体" w:cs="宋体"/>
                <w:color w:val="000000"/>
                <w:kern w:val="0"/>
                <w:sz w:val="22"/>
                <w:szCs w:val="22"/>
                <w:lang w:bidi="ar"/>
              </w:rPr>
              <w:t xml:space="preserve">港澳台居民居住证  </w:t>
            </w:r>
            <w:r>
              <w:rPr>
                <w:rFonts w:hint="eastAsia" w:ascii="仿宋_GB2312" w:hAnsi="仿宋_GB2312" w:eastAsia="仿宋_GB2312" w:cs="仿宋_GB2312"/>
                <w:color w:val="000000"/>
                <w:kern w:val="0"/>
                <w:sz w:val="22"/>
                <w:szCs w:val="22"/>
                <w:lang w:bidi="ar"/>
              </w:rPr>
              <w:t>□</w:t>
            </w:r>
            <w:r>
              <w:rPr>
                <w:rFonts w:hint="eastAsia" w:ascii="宋体" w:hAnsi="宋体" w:cs="宋体"/>
                <w:color w:val="000000"/>
                <w:kern w:val="0"/>
                <w:sz w:val="22"/>
                <w:szCs w:val="22"/>
                <w:lang w:bidi="ar"/>
              </w:rPr>
              <w:t>港澳台居民来往内地（大陆）通行证</w:t>
            </w:r>
          </w:p>
        </w:tc>
      </w:tr>
      <w:tr>
        <w:tblPrEx>
          <w:tblCellMar>
            <w:top w:w="15" w:type="dxa"/>
            <w:left w:w="15" w:type="dxa"/>
            <w:bottom w:w="15" w:type="dxa"/>
            <w:right w:w="15" w:type="dxa"/>
          </w:tblCellMar>
        </w:tblPrEx>
        <w:trPr>
          <w:trHeight w:val="521" w:hRule="atLeast"/>
          <w:jc w:val="center"/>
        </w:trPr>
        <w:tc>
          <w:tcPr>
            <w:tcW w:w="17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证件号码</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2"/>
                <w:szCs w:val="22"/>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2"/>
                <w:szCs w:val="22"/>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2"/>
                <w:szCs w:val="22"/>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2"/>
                <w:szCs w:val="22"/>
              </w:rPr>
            </w:pPr>
          </w:p>
        </w:tc>
        <w:tc>
          <w:tcPr>
            <w:tcW w:w="457"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2"/>
                <w:szCs w:val="22"/>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2"/>
                <w:szCs w:val="22"/>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2"/>
                <w:szCs w:val="22"/>
              </w:rPr>
            </w:pPr>
          </w:p>
        </w:tc>
        <w:tc>
          <w:tcPr>
            <w:tcW w:w="457"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2"/>
                <w:szCs w:val="22"/>
              </w:rPr>
            </w:pPr>
          </w:p>
        </w:tc>
        <w:tc>
          <w:tcPr>
            <w:tcW w:w="457"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2"/>
                <w:szCs w:val="22"/>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2"/>
                <w:szCs w:val="22"/>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2"/>
                <w:szCs w:val="22"/>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2"/>
                <w:szCs w:val="22"/>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2"/>
                <w:szCs w:val="22"/>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2"/>
                <w:szCs w:val="22"/>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2"/>
                <w:szCs w:val="22"/>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2"/>
                <w:szCs w:val="22"/>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2"/>
                <w:szCs w:val="22"/>
              </w:rPr>
            </w:pPr>
          </w:p>
        </w:tc>
        <w:tc>
          <w:tcPr>
            <w:tcW w:w="45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2"/>
                <w:szCs w:val="22"/>
              </w:rPr>
            </w:pPr>
          </w:p>
        </w:tc>
      </w:tr>
      <w:tr>
        <w:tblPrEx>
          <w:tblCellMar>
            <w:top w:w="15" w:type="dxa"/>
            <w:left w:w="15" w:type="dxa"/>
            <w:bottom w:w="15" w:type="dxa"/>
            <w:right w:w="15" w:type="dxa"/>
          </w:tblCellMar>
        </w:tblPrEx>
        <w:trPr>
          <w:trHeight w:val="543" w:hRule="atLeast"/>
          <w:jc w:val="center"/>
        </w:trPr>
        <w:tc>
          <w:tcPr>
            <w:tcW w:w="10023" w:type="dxa"/>
            <w:gridSpan w:val="2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r>
              <w:rPr>
                <w:rFonts w:hint="eastAsia" w:ascii="宋体" w:hAnsi="宋体" w:cs="宋体"/>
                <w:b/>
                <w:bCs/>
                <w:color w:val="000000"/>
                <w:kern w:val="0"/>
                <w:sz w:val="22"/>
                <w:szCs w:val="22"/>
                <w:lang w:bidi="ar"/>
              </w:rPr>
              <w:t>办理事项及证明材料（勾选并补充完整）</w:t>
            </w:r>
          </w:p>
        </w:tc>
      </w:tr>
      <w:tr>
        <w:tblPrEx>
          <w:tblCellMar>
            <w:top w:w="15" w:type="dxa"/>
            <w:left w:w="15" w:type="dxa"/>
            <w:bottom w:w="15" w:type="dxa"/>
            <w:right w:w="15" w:type="dxa"/>
          </w:tblCellMar>
        </w:tblPrEx>
        <w:trPr>
          <w:trHeight w:val="3460" w:hRule="atLeast"/>
          <w:jc w:val="center"/>
        </w:trPr>
        <w:tc>
          <w:tcPr>
            <w:tcW w:w="10023" w:type="dxa"/>
            <w:gridSpan w:val="22"/>
            <w:tcBorders>
              <w:top w:val="single" w:color="000000" w:sz="4" w:space="0"/>
              <w:left w:val="single" w:color="000000" w:sz="4" w:space="0"/>
              <w:bottom w:val="single" w:color="000000" w:sz="4" w:space="0"/>
              <w:right w:val="single" w:color="000000" w:sz="4" w:space="0"/>
            </w:tcBorders>
            <w:noWrap w:val="0"/>
            <w:vAlign w:val="center"/>
          </w:tcPr>
          <w:p>
            <w:pPr>
              <w:ind w:firstLine="280" w:firstLineChars="100"/>
              <w:jc w:val="left"/>
              <w:rPr>
                <w:rFonts w:hint="eastAsia" w:ascii="宋体" w:hAnsi="宋体" w:cs="宋体"/>
                <w:sz w:val="28"/>
                <w:szCs w:val="28"/>
                <w:shd w:val="clear" w:color="auto" w:fill="FFFFFF"/>
              </w:rPr>
            </w:pPr>
            <w:r>
              <w:rPr>
                <w:rFonts w:hint="eastAsia" w:ascii="宋体" w:hAnsi="宋体" w:cs="宋体"/>
                <w:color w:val="000000"/>
                <w:kern w:val="0"/>
                <w:sz w:val="28"/>
                <w:szCs w:val="28"/>
                <w:lang w:bidi="ar"/>
              </w:rPr>
              <w:t>□</w:t>
            </w:r>
            <w:r>
              <w:rPr>
                <w:rFonts w:hint="eastAsia" w:ascii="宋体" w:hAnsi="宋体" w:cs="宋体"/>
                <w:sz w:val="28"/>
                <w:szCs w:val="28"/>
                <w:shd w:val="clear" w:color="auto" w:fill="FFFFFF"/>
              </w:rPr>
              <w:t>机关事业单位基本养老保险参保人员待遇停付/退休人员领取养老金资格认证</w:t>
            </w:r>
          </w:p>
          <w:p>
            <w:pPr>
              <w:ind w:firstLine="560" w:firstLineChars="200"/>
              <w:jc w:val="left"/>
              <w:rPr>
                <w:rFonts w:hint="eastAsia" w:ascii="宋体" w:hAnsi="宋体" w:cs="宋体"/>
                <w:sz w:val="28"/>
                <w:szCs w:val="28"/>
                <w:shd w:val="clear" w:color="auto" w:fill="FFFFFF"/>
              </w:rPr>
            </w:pPr>
            <w:r>
              <w:rPr>
                <w:rFonts w:hint="eastAsia" w:ascii="宋体" w:hAnsi="宋体" w:cs="宋体"/>
                <w:color w:val="000000"/>
                <w:sz w:val="28"/>
                <w:szCs w:val="28"/>
              </w:rPr>
              <w:t xml:space="preserve">参保人已于____年____月____日 </w:t>
            </w:r>
            <w:r>
              <w:rPr>
                <w:rFonts w:hint="eastAsia" w:ascii="宋体" w:hAnsi="宋体" w:cs="宋体"/>
                <w:color w:val="000000"/>
                <w:kern w:val="0"/>
                <w:sz w:val="28"/>
                <w:szCs w:val="28"/>
                <w:lang w:bidi="ar"/>
              </w:rPr>
              <w:t>□</w:t>
            </w:r>
            <w:r>
              <w:rPr>
                <w:rFonts w:hint="eastAsia" w:ascii="宋体" w:hAnsi="宋体" w:cs="宋体"/>
                <w:color w:val="000000"/>
                <w:sz w:val="28"/>
                <w:szCs w:val="28"/>
              </w:rPr>
              <w:t xml:space="preserve">死亡 </w:t>
            </w:r>
            <w:r>
              <w:rPr>
                <w:rFonts w:hint="eastAsia" w:ascii="宋体" w:hAnsi="宋体" w:cs="宋体"/>
                <w:color w:val="000000"/>
                <w:kern w:val="0"/>
                <w:sz w:val="28"/>
                <w:szCs w:val="28"/>
                <w:lang w:bidi="ar"/>
              </w:rPr>
              <w:t>□失踪 □被留置 □被判刑□其他。</w:t>
            </w:r>
          </w:p>
          <w:p>
            <w:pPr>
              <w:ind w:firstLine="280" w:firstLineChars="100"/>
              <w:jc w:val="left"/>
              <w:rPr>
                <w:rFonts w:hint="eastAsia" w:ascii="宋体" w:hAnsi="宋体" w:cs="宋体"/>
                <w:sz w:val="28"/>
                <w:szCs w:val="28"/>
                <w:shd w:val="clear" w:color="auto" w:fill="FFFFFF"/>
              </w:rPr>
            </w:pPr>
            <w:r>
              <w:rPr>
                <w:rFonts w:hint="eastAsia" w:ascii="宋体" w:hAnsi="宋体" w:cs="宋体"/>
                <w:color w:val="000000"/>
                <w:kern w:val="0"/>
                <w:sz w:val="28"/>
                <w:szCs w:val="28"/>
                <w:lang w:bidi="ar"/>
              </w:rPr>
              <w:t>□</w:t>
            </w:r>
            <w:r>
              <w:rPr>
                <w:rFonts w:hint="eastAsia" w:ascii="宋体" w:hAnsi="宋体" w:cs="宋体"/>
                <w:sz w:val="28"/>
                <w:szCs w:val="28"/>
                <w:shd w:val="clear" w:color="auto" w:fill="FFFFFF"/>
              </w:rPr>
              <w:t>机关事业单位养老保险个人账户一次性待遇申领</w:t>
            </w:r>
          </w:p>
          <w:p>
            <w:pPr>
              <w:rPr>
                <w:rFonts w:hint="eastAsia" w:ascii="宋体" w:hAnsi="宋体" w:cs="宋体"/>
                <w:b/>
                <w:bCs/>
                <w:color w:val="000000"/>
                <w:sz w:val="22"/>
                <w:szCs w:val="22"/>
              </w:rPr>
            </w:pPr>
            <w:r>
              <w:rPr>
                <w:rFonts w:hint="eastAsia" w:ascii="宋体" w:hAnsi="宋体" w:cs="宋体"/>
                <w:sz w:val="28"/>
                <w:szCs w:val="28"/>
                <w:shd w:val="clear" w:color="auto" w:fill="FFFFFF"/>
              </w:rPr>
              <w:t xml:space="preserve">    </w:t>
            </w:r>
            <w:r>
              <w:rPr>
                <w:rFonts w:hint="eastAsia" w:ascii="宋体" w:hAnsi="宋体" w:cs="宋体"/>
                <w:color w:val="000000"/>
                <w:sz w:val="28"/>
                <w:szCs w:val="28"/>
              </w:rPr>
              <w:t>申请人_________为参保人__________的法定继承人或指定继承人，参保人已于____年_____月______日死亡。</w:t>
            </w:r>
          </w:p>
        </w:tc>
      </w:tr>
      <w:tr>
        <w:tblPrEx>
          <w:tblCellMar>
            <w:top w:w="15" w:type="dxa"/>
            <w:left w:w="15" w:type="dxa"/>
            <w:bottom w:w="15" w:type="dxa"/>
            <w:right w:w="15" w:type="dxa"/>
          </w:tblCellMar>
        </w:tblPrEx>
        <w:trPr>
          <w:trHeight w:val="2914" w:hRule="atLeast"/>
          <w:jc w:val="center"/>
        </w:trPr>
        <w:tc>
          <w:tcPr>
            <w:tcW w:w="10023" w:type="dxa"/>
            <w:gridSpan w:val="2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color w:val="000000"/>
                <w:sz w:val="28"/>
                <w:szCs w:val="28"/>
              </w:rPr>
            </w:pPr>
            <w:r>
              <w:rPr>
                <w:rFonts w:hint="eastAsia" w:ascii="宋体" w:hAnsi="宋体" w:cs="宋体"/>
                <w:b/>
                <w:bCs/>
                <w:color w:val="000000"/>
                <w:sz w:val="28"/>
                <w:szCs w:val="28"/>
              </w:rPr>
              <w:t>申请人承诺</w:t>
            </w:r>
          </w:p>
          <w:p>
            <w:pPr>
              <w:jc w:val="left"/>
              <w:rPr>
                <w:rFonts w:hint="eastAsia" w:ascii="宋体" w:hAnsi="宋体" w:cs="宋体"/>
                <w:color w:val="000000"/>
                <w:sz w:val="22"/>
                <w:szCs w:val="22"/>
              </w:rPr>
            </w:pPr>
            <w:r>
              <w:rPr>
                <w:rFonts w:hint="eastAsia" w:ascii="宋体" w:hAnsi="宋体" w:cs="宋体"/>
                <w:color w:val="000000"/>
                <w:kern w:val="0"/>
                <w:sz w:val="28"/>
                <w:szCs w:val="28"/>
                <w:lang w:bidi="ar"/>
              </w:rPr>
              <w:t xml:space="preserve">    本人已认真阅读本告知书及相关规定，对社会保险公共服务事项证明义务和办理条件已充分知晓。在此本人郑重承诺，已符合本业务办理条件，所填报的信息和承诺内容客观真实、完整有效，并授权同意社保经办机构通过其他部门、机构、企业查询与承诺相关的个人信息，用于核实承诺内容的真实性。同时，知悉本人愿意承担不实承诺的相关法律责任，</w:t>
            </w:r>
            <w:r>
              <w:rPr>
                <w:rFonts w:hint="eastAsia" w:ascii="宋体" w:hAnsi="宋体" w:cs="宋体"/>
                <w:b/>
                <w:bCs/>
                <w:color w:val="000000"/>
                <w:kern w:val="0"/>
                <w:sz w:val="28"/>
                <w:szCs w:val="28"/>
                <w:lang w:bidi="ar"/>
              </w:rPr>
              <w:t>如作出不实承诺，将被列入社保领域严重失信人名单，相关失信信息将在“信用中国”、人社门户网站等媒介公示，并接受由相关部门实施包括限制乘坐飞机、乘坐高等级列车和席次、获得贷款授信、通报批评、公开谴责等在内的跨部门联合惩戒，涉及犯罪的移交司法机关处理。</w:t>
            </w:r>
          </w:p>
        </w:tc>
      </w:tr>
      <w:tr>
        <w:tblPrEx>
          <w:tblCellMar>
            <w:top w:w="15" w:type="dxa"/>
            <w:left w:w="15" w:type="dxa"/>
            <w:bottom w:w="15" w:type="dxa"/>
            <w:right w:w="15" w:type="dxa"/>
          </w:tblCellMar>
        </w:tblPrEx>
        <w:trPr>
          <w:trHeight w:val="1965" w:hRule="atLeast"/>
          <w:jc w:val="center"/>
        </w:trPr>
        <w:tc>
          <w:tcPr>
            <w:tcW w:w="10023" w:type="dxa"/>
            <w:gridSpan w:val="2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kern w:val="0"/>
                <w:sz w:val="28"/>
                <w:szCs w:val="28"/>
                <w:lang w:bidi="ar"/>
              </w:rPr>
            </w:pPr>
            <w:r>
              <w:rPr>
                <w:rFonts w:hint="eastAsia" w:ascii="宋体" w:hAnsi="宋体" w:cs="宋体"/>
                <w:b/>
                <w:bCs/>
                <w:color w:val="000000"/>
                <w:kern w:val="0"/>
                <w:sz w:val="28"/>
                <w:szCs w:val="28"/>
                <w:lang w:bidi="ar"/>
              </w:rPr>
              <w:t>承诺的效力</w:t>
            </w:r>
          </w:p>
          <w:p>
            <w:pPr>
              <w:ind w:firstLine="560" w:firstLineChars="200"/>
              <w:jc w:val="left"/>
              <w:rPr>
                <w:rFonts w:hint="eastAsia" w:ascii="宋体" w:hAnsi="宋体" w:cs="宋体"/>
                <w:color w:val="000000"/>
                <w:sz w:val="22"/>
                <w:szCs w:val="22"/>
              </w:rPr>
            </w:pPr>
            <w:r>
              <w:rPr>
                <w:rFonts w:hint="eastAsia" w:ascii="宋体" w:hAnsi="宋体" w:cs="宋体"/>
                <w:color w:val="000000"/>
                <w:kern w:val="0"/>
                <w:sz w:val="28"/>
                <w:szCs w:val="28"/>
                <w:lang w:bidi="ar"/>
              </w:rPr>
              <w:t>申请人书面承诺符合告知的条件、要求，并愿意承担不实承诺的法律责任。申请人作出承诺后，行政机关不再索要有关证明，依据申请人的承诺办理相关事项。</w:t>
            </w:r>
          </w:p>
        </w:tc>
      </w:tr>
      <w:tr>
        <w:tblPrEx>
          <w:tblCellMar>
            <w:top w:w="15" w:type="dxa"/>
            <w:left w:w="15" w:type="dxa"/>
            <w:bottom w:w="15" w:type="dxa"/>
            <w:right w:w="15" w:type="dxa"/>
          </w:tblCellMar>
        </w:tblPrEx>
        <w:trPr>
          <w:trHeight w:val="1875" w:hRule="atLeast"/>
          <w:jc w:val="center"/>
        </w:trPr>
        <w:tc>
          <w:tcPr>
            <w:tcW w:w="10023" w:type="dxa"/>
            <w:gridSpan w:val="2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kern w:val="0"/>
                <w:sz w:val="28"/>
                <w:szCs w:val="28"/>
                <w:lang w:bidi="ar"/>
              </w:rPr>
            </w:pPr>
            <w:r>
              <w:rPr>
                <w:rFonts w:hint="eastAsia" w:ascii="宋体" w:hAnsi="宋体" w:cs="宋体"/>
                <w:b/>
                <w:bCs/>
                <w:color w:val="000000"/>
                <w:kern w:val="0"/>
                <w:sz w:val="28"/>
                <w:szCs w:val="28"/>
                <w:lang w:bidi="ar"/>
              </w:rPr>
              <w:t>核查及不实承诺的责任</w:t>
            </w:r>
          </w:p>
          <w:p>
            <w:pPr>
              <w:widowControl/>
              <w:ind w:firstLine="560" w:firstLineChars="200"/>
              <w:jc w:val="left"/>
              <w:textAlignment w:val="center"/>
              <w:rPr>
                <w:rFonts w:hint="eastAsia" w:ascii="宋体" w:hAnsi="宋体" w:cs="宋体"/>
                <w:b/>
                <w:bCs/>
                <w:color w:val="000000"/>
                <w:kern w:val="0"/>
                <w:sz w:val="28"/>
                <w:szCs w:val="28"/>
                <w:lang w:bidi="ar"/>
              </w:rPr>
            </w:pPr>
            <w:r>
              <w:rPr>
                <w:rFonts w:hint="eastAsia" w:ascii="宋体" w:hAnsi="宋体" w:cs="宋体"/>
                <w:color w:val="000000"/>
                <w:kern w:val="0"/>
                <w:sz w:val="28"/>
                <w:szCs w:val="28"/>
                <w:lang w:bidi="ar"/>
              </w:rPr>
              <w:t>社保经办机构将综合运用在线核查、现场核查、协助核查等方式，对承诺内容进行核查。</w:t>
            </w:r>
            <w:r>
              <w:rPr>
                <w:rFonts w:hint="eastAsia" w:ascii="宋体" w:hAnsi="宋体" w:cs="宋体"/>
                <w:b/>
                <w:bCs/>
                <w:color w:val="000000"/>
                <w:kern w:val="0"/>
                <w:sz w:val="28"/>
                <w:szCs w:val="28"/>
                <w:lang w:bidi="ar"/>
              </w:rPr>
              <w:t>对虚假承诺的，依法终止事项办理、责令限期整改、撤销行政决定或予以行政处罚，并纳入有关信用记录，由相关部门按规定实施联合惩戒。涉嫌犯罪的，依法移送司法机关。</w:t>
            </w:r>
          </w:p>
          <w:p>
            <w:pPr>
              <w:ind w:firstLine="560" w:firstLineChars="200"/>
              <w:jc w:val="left"/>
              <w:rPr>
                <w:rFonts w:hint="eastAsia" w:ascii="宋体" w:hAnsi="宋体" w:cs="宋体"/>
                <w:sz w:val="22"/>
                <w:szCs w:val="22"/>
                <w:shd w:val="clear" w:color="auto" w:fill="FFFFFF"/>
              </w:rPr>
            </w:pPr>
            <w:r>
              <w:rPr>
                <w:rFonts w:hint="eastAsia" w:ascii="宋体" w:hAnsi="宋体" w:cs="宋体"/>
                <w:color w:val="000000"/>
                <w:kern w:val="0"/>
                <w:sz w:val="28"/>
                <w:szCs w:val="28"/>
                <w:lang w:bidi="ar"/>
              </w:rPr>
              <w:t>本承诺书不作公开。</w:t>
            </w:r>
          </w:p>
        </w:tc>
      </w:tr>
      <w:tr>
        <w:tblPrEx>
          <w:tblCellMar>
            <w:top w:w="15" w:type="dxa"/>
            <w:left w:w="15" w:type="dxa"/>
            <w:bottom w:w="15" w:type="dxa"/>
            <w:right w:w="15" w:type="dxa"/>
          </w:tblCellMar>
        </w:tblPrEx>
        <w:trPr>
          <w:trHeight w:val="817" w:hRule="atLeast"/>
          <w:jc w:val="center"/>
        </w:trPr>
        <w:tc>
          <w:tcPr>
            <w:tcW w:w="5011" w:type="dxa"/>
            <w:gridSpan w:val="10"/>
            <w:tcBorders>
              <w:top w:val="single" w:color="000000" w:sz="4" w:space="0"/>
              <w:left w:val="single" w:color="000000" w:sz="4" w:space="0"/>
              <w:bottom w:val="single" w:color="000000" w:sz="4" w:space="0"/>
              <w:right w:val="single" w:color="000000" w:sz="4" w:space="0"/>
            </w:tcBorders>
            <w:noWrap w:val="0"/>
            <w:vAlign w:val="center"/>
          </w:tcPr>
          <w:p>
            <w:pPr>
              <w:ind w:firstLine="560" w:firstLineChars="200"/>
              <w:rPr>
                <w:rFonts w:hint="eastAsia" w:ascii="宋体" w:hAnsi="宋体" w:cs="宋体"/>
                <w:color w:val="000000"/>
                <w:sz w:val="22"/>
                <w:szCs w:val="22"/>
              </w:rPr>
            </w:pPr>
            <w:r>
              <w:rPr>
                <w:rFonts w:hint="eastAsia" w:ascii="宋体" w:hAnsi="宋体" w:cs="宋体"/>
                <w:color w:val="000000"/>
                <w:sz w:val="28"/>
                <w:szCs w:val="28"/>
              </w:rPr>
              <w:t>签名及盖章：</w:t>
            </w:r>
          </w:p>
        </w:tc>
        <w:tc>
          <w:tcPr>
            <w:tcW w:w="5012" w:type="dxa"/>
            <w:gridSpan w:val="12"/>
            <w:tcBorders>
              <w:top w:val="single" w:color="000000" w:sz="4" w:space="0"/>
              <w:left w:val="single" w:color="000000" w:sz="4" w:space="0"/>
              <w:bottom w:val="single" w:color="000000" w:sz="4" w:space="0"/>
              <w:right w:val="single" w:color="000000" w:sz="4" w:space="0"/>
            </w:tcBorders>
            <w:noWrap w:val="0"/>
            <w:vAlign w:val="center"/>
          </w:tcPr>
          <w:p>
            <w:pPr>
              <w:ind w:firstLine="560" w:firstLineChars="200"/>
              <w:rPr>
                <w:rFonts w:hint="eastAsia" w:ascii="宋体" w:hAnsi="宋体" w:cs="宋体"/>
                <w:color w:val="000000"/>
                <w:sz w:val="22"/>
                <w:szCs w:val="22"/>
              </w:rPr>
            </w:pPr>
            <w:r>
              <w:rPr>
                <w:rFonts w:hint="eastAsia" w:ascii="宋体" w:hAnsi="宋体" w:cs="宋体"/>
                <w:color w:val="000000"/>
                <w:sz w:val="28"/>
                <w:szCs w:val="28"/>
              </w:rPr>
              <w:t>日期：</w:t>
            </w:r>
          </w:p>
        </w:tc>
      </w:tr>
      <w:tr>
        <w:tblPrEx>
          <w:tblCellMar>
            <w:top w:w="15" w:type="dxa"/>
            <w:left w:w="15" w:type="dxa"/>
            <w:bottom w:w="15" w:type="dxa"/>
            <w:right w:w="15" w:type="dxa"/>
          </w:tblCellMar>
        </w:tblPrEx>
        <w:trPr>
          <w:trHeight w:val="2279" w:hRule="atLeast"/>
          <w:jc w:val="center"/>
        </w:trPr>
        <w:tc>
          <w:tcPr>
            <w:tcW w:w="10023" w:type="dxa"/>
            <w:gridSpan w:val="2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kern w:val="0"/>
                <w:sz w:val="28"/>
                <w:szCs w:val="28"/>
                <w:lang w:bidi="ar"/>
              </w:rPr>
            </w:pPr>
            <w:r>
              <w:rPr>
                <w:rFonts w:hint="eastAsia" w:ascii="宋体" w:hAnsi="宋体" w:cs="宋体"/>
                <w:b/>
                <w:bCs/>
                <w:color w:val="000000"/>
                <w:kern w:val="0"/>
                <w:sz w:val="28"/>
                <w:szCs w:val="28"/>
                <w:lang w:bidi="ar"/>
              </w:rPr>
              <w:t>证明材料设定依据</w:t>
            </w:r>
          </w:p>
          <w:p>
            <w:pPr>
              <w:widowControl/>
              <w:ind w:firstLine="520" w:firstLineChars="200"/>
              <w:jc w:val="left"/>
              <w:textAlignment w:val="center"/>
              <w:rPr>
                <w:rFonts w:hint="eastAsia" w:ascii="宋体" w:hAnsi="宋体" w:cs="宋体"/>
                <w:sz w:val="26"/>
                <w:szCs w:val="26"/>
                <w:shd w:val="clear" w:color="auto" w:fill="FFFFFF"/>
              </w:rPr>
            </w:pPr>
            <w:r>
              <w:rPr>
                <w:rFonts w:hint="eastAsia" w:ascii="宋体" w:hAnsi="宋体" w:cs="宋体"/>
                <w:sz w:val="26"/>
                <w:szCs w:val="26"/>
                <w:shd w:val="clear" w:color="auto" w:fill="FFFFFF"/>
              </w:rPr>
              <w:t>一、离退休人员死亡证明：《人力资源社会保障部关于印发机关事业单位工作人员基本养老保险经办规程的通知》（人社部发〔2015〕32号）第四十条第一项</w:t>
            </w:r>
          </w:p>
          <w:p>
            <w:pPr>
              <w:widowControl/>
              <w:ind w:firstLine="520" w:firstLineChars="200"/>
              <w:jc w:val="left"/>
              <w:textAlignment w:val="center"/>
              <w:rPr>
                <w:rFonts w:hint="eastAsia" w:ascii="宋体" w:hAnsi="宋体" w:cs="宋体"/>
                <w:sz w:val="26"/>
                <w:szCs w:val="26"/>
                <w:shd w:val="clear" w:color="auto" w:fill="FFFFFF"/>
              </w:rPr>
            </w:pPr>
            <w:r>
              <w:rPr>
                <w:rFonts w:hint="eastAsia" w:ascii="宋体" w:hAnsi="宋体" w:cs="宋体"/>
                <w:sz w:val="26"/>
                <w:szCs w:val="26"/>
                <w:shd w:val="clear" w:color="auto" w:fill="FFFFFF"/>
              </w:rPr>
              <w:t>二、继承人与参保人员的关系证明：《人力资源社会保障部关于印发机关事业单位工作人员基本养老保险经办规程的通知》（人社部发〔2015〕32号）第四十一条第一项</w:t>
            </w:r>
          </w:p>
          <w:p>
            <w:pPr>
              <w:ind w:firstLine="520" w:firstLineChars="200"/>
              <w:jc w:val="left"/>
              <w:rPr>
                <w:rFonts w:hint="eastAsia" w:ascii="宋体" w:hAnsi="宋体" w:cs="宋体"/>
                <w:color w:val="000000"/>
                <w:sz w:val="28"/>
                <w:szCs w:val="28"/>
              </w:rPr>
            </w:pPr>
            <w:r>
              <w:rPr>
                <w:rFonts w:hint="eastAsia" w:ascii="宋体" w:hAnsi="宋体" w:cs="宋体"/>
                <w:sz w:val="26"/>
                <w:szCs w:val="26"/>
                <w:shd w:val="clear" w:color="auto" w:fill="FFFFFF"/>
              </w:rPr>
              <w:t>三、死亡、失踪、被留置或判刑等的证明材料：《关于印发&lt;基本养老保险经办业务规程（试行）的通知&gt;》（劳社险中心函〔2003〕38号）第六十六条第三项</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创艺简标宋">
    <w:altName w:val="黑体"/>
    <w:panose1 w:val="00000000000000000000"/>
    <w:charset w:val="86"/>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D551C9"/>
    <w:rsid w:val="7BD55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2021-10-27T03:09:00Z</dcterms:created>
  <dc:creator>邝艳明</dc:creator>
  <cp:lastModifiedBy>邝艳明</cp:lastModifiedBy>
  <dcterms:modified xsi:type="dcterms:W3CDTF">2021-10-27T03:10:48Z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