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创艺简标宋" w:cs="创艺简标宋"/>
          <w:bCs/>
          <w:sz w:val="32"/>
          <w:szCs w:val="32"/>
        </w:rPr>
      </w:pPr>
      <w:r>
        <w:rPr>
          <w:rFonts w:hint="eastAsia" w:eastAsia="创艺简标宋" w:cs="创艺简标宋"/>
          <w:bCs/>
          <w:sz w:val="32"/>
          <w:szCs w:val="32"/>
        </w:rPr>
        <w:t>终止企业职工基本养老保险关系申请书</w:t>
      </w:r>
    </w:p>
    <w:p>
      <w:pPr>
        <w:spacing w:line="560" w:lineRule="exact"/>
        <w:ind w:firstLine="420" w:firstLineChars="200"/>
        <w:rPr>
          <w:rFonts w:hint="eastAsia"/>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        ，公民身份号码（社会保障号码）：                   ，由于第        项原因（1.丧失中华人民共和国国籍，离境定居；2.本人为参加基本养老保险的外国国籍人员；3.军人退出现役采取退休、供养方式安置；4.已办理伤残退休手续在工伤保险基金按月领取伤残津贴；5.已在其他保障渠道领取养老待遇；6.达到法定退休年龄但未达到按月领取基本养老金条件且未转入城乡居民社会养老保险；7.其他原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），现申请一次性退回个人账户储存额，终止企业职工基本养老保险关系。</w:t>
      </w: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申请人（签名）：             </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r>
        <w:rPr>
          <w:rFonts w:hint="eastAsia" w:ascii="仿宋_GB2312" w:hAnsi="仿宋_GB2312" w:eastAsia="仿宋_GB2312" w:cs="仿宋_GB2312"/>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33A56"/>
    <w:rsid w:val="5823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2021-10-22T08:57:00Z</dcterms:created>
  <dc:creator>小字</dc:creator>
  <cp:lastModifiedBy>小字</cp:lastModifiedBy>
  <dcterms:modified xsi:type="dcterms:W3CDTF">2021-10-22T08:57:28Z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