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color w:val="FF0000"/>
          <w:sz w:val="44"/>
          <w:szCs w:val="44"/>
        </w:rPr>
      </w:pPr>
      <w:r>
        <w:rPr>
          <w:rStyle w:val="7"/>
          <w:rFonts w:hint="eastAsia" w:ascii="黑体" w:hAnsi="黑体" w:eastAsia="黑体" w:cs="黑体"/>
          <w:b w:val="0"/>
          <w:bCs/>
          <w:spacing w:val="8"/>
          <w:sz w:val="48"/>
          <w:szCs w:val="48"/>
          <w:shd w:val="clear" w:color="auto" w:fill="FFFFFF"/>
        </w:rPr>
        <w:t>2021年江门市青少年</w:t>
      </w:r>
      <w:r>
        <w:rPr>
          <w:rStyle w:val="7"/>
          <w:rFonts w:hint="eastAsia" w:ascii="黑体" w:hAnsi="黑体" w:eastAsia="黑体" w:cs="黑体"/>
          <w:b w:val="0"/>
          <w:bCs/>
          <w:spacing w:val="8"/>
          <w:sz w:val="48"/>
          <w:szCs w:val="48"/>
          <w:shd w:val="clear" w:color="auto" w:fill="FFFFFF"/>
          <w:lang w:eastAsia="zh-CN"/>
        </w:rPr>
        <w:t>（中小学）</w:t>
      </w:r>
      <w:r>
        <w:rPr>
          <w:rStyle w:val="7"/>
          <w:rFonts w:hint="eastAsia" w:ascii="黑体" w:hAnsi="黑体" w:eastAsia="黑体" w:cs="黑体"/>
          <w:b w:val="0"/>
          <w:bCs/>
          <w:spacing w:val="8"/>
          <w:sz w:val="48"/>
          <w:szCs w:val="48"/>
          <w:shd w:val="clear" w:color="auto" w:fill="FFFFFF"/>
        </w:rPr>
        <w:t>啦啦操锦标赛竞赛规程</w:t>
      </w:r>
    </w:p>
    <w:p>
      <w:pPr>
        <w:spacing w:line="600" w:lineRule="exact"/>
        <w:ind w:firstLine="420" w:firstLineChars="200"/>
        <w:rPr>
          <w:color w:val="FF0000"/>
        </w:rPr>
      </w:pPr>
    </w:p>
    <w:p>
      <w:pPr>
        <w:numPr>
          <w:ilvl w:val="0"/>
          <w:numId w:val="1"/>
        </w:numPr>
        <w:spacing w:line="610" w:lineRule="exact"/>
        <w:rPr>
          <w:rFonts w:ascii="仿宋" w:hAnsi="仿宋" w:eastAsia="仿宋" w:cs="仿宋"/>
          <w:sz w:val="32"/>
          <w:szCs w:val="32"/>
        </w:rPr>
      </w:pPr>
      <w:r>
        <w:rPr>
          <w:rFonts w:hint="eastAsia" w:ascii="仿宋" w:hAnsi="仿宋" w:eastAsia="仿宋" w:cs="仿宋"/>
          <w:b/>
          <w:sz w:val="32"/>
          <w:szCs w:val="32"/>
        </w:rPr>
        <w:t>竞赛日期：</w:t>
      </w:r>
      <w:r>
        <w:rPr>
          <w:rFonts w:hint="eastAsia" w:ascii="仿宋" w:hAnsi="仿宋" w:eastAsia="仿宋" w:cs="仿宋"/>
          <w:sz w:val="32"/>
          <w:szCs w:val="32"/>
        </w:rPr>
        <w:t>2021年11月20—21日；</w:t>
      </w:r>
    </w:p>
    <w:p>
      <w:pPr>
        <w:numPr>
          <w:ilvl w:val="0"/>
          <w:numId w:val="1"/>
        </w:numPr>
        <w:spacing w:line="610" w:lineRule="exact"/>
        <w:rPr>
          <w:rFonts w:ascii="仿宋" w:hAnsi="仿宋" w:eastAsia="仿宋" w:cs="仿宋"/>
          <w:sz w:val="32"/>
          <w:szCs w:val="32"/>
        </w:rPr>
      </w:pPr>
      <w:r>
        <w:rPr>
          <w:rFonts w:hint="eastAsia" w:ascii="仿宋" w:hAnsi="仿宋" w:eastAsia="仿宋" w:cs="仿宋"/>
          <w:b/>
          <w:sz w:val="32"/>
          <w:szCs w:val="32"/>
        </w:rPr>
        <w:t>竞赛地点：</w:t>
      </w:r>
      <w:r>
        <w:rPr>
          <w:rFonts w:hint="eastAsia" w:ascii="仿宋" w:hAnsi="仿宋" w:eastAsia="仿宋" w:cs="仿宋"/>
          <w:sz w:val="32"/>
          <w:szCs w:val="32"/>
        </w:rPr>
        <w:t>江门市体育馆</w:t>
      </w:r>
    </w:p>
    <w:p>
      <w:pPr>
        <w:numPr>
          <w:ilvl w:val="0"/>
          <w:numId w:val="1"/>
        </w:numPr>
        <w:spacing w:line="610" w:lineRule="exact"/>
        <w:rPr>
          <w:rFonts w:ascii="仿宋" w:hAnsi="仿宋" w:eastAsia="仿宋" w:cs="仿宋"/>
          <w:sz w:val="32"/>
          <w:szCs w:val="32"/>
        </w:rPr>
      </w:pPr>
      <w:r>
        <w:rPr>
          <w:rFonts w:hint="eastAsia" w:ascii="仿宋" w:hAnsi="仿宋" w:eastAsia="仿宋" w:cs="仿宋"/>
          <w:b/>
          <w:bCs/>
          <w:sz w:val="32"/>
          <w:szCs w:val="32"/>
        </w:rPr>
        <w:t>主办单位：</w:t>
      </w:r>
      <w:r>
        <w:rPr>
          <w:rFonts w:hint="eastAsia" w:ascii="仿宋" w:hAnsi="仿宋" w:eastAsia="仿宋" w:cs="仿宋"/>
          <w:sz w:val="32"/>
          <w:szCs w:val="32"/>
        </w:rPr>
        <w:t>江门市教育局</w:t>
      </w:r>
      <w:r>
        <w:rPr>
          <w:rFonts w:hint="eastAsia" w:ascii="宋体" w:hAnsi="宋体" w:cs="宋体"/>
          <w:sz w:val="32"/>
          <w:szCs w:val="32"/>
        </w:rPr>
        <w:t> </w:t>
      </w:r>
      <w:r>
        <w:rPr>
          <w:rFonts w:hint="eastAsia" w:ascii="仿宋" w:hAnsi="仿宋" w:eastAsia="仿宋" w:cs="仿宋"/>
          <w:sz w:val="32"/>
          <w:szCs w:val="32"/>
        </w:rPr>
        <w:t>江门市文化广电旅游体育局</w:t>
      </w:r>
    </w:p>
    <w:p>
      <w:pPr>
        <w:numPr>
          <w:ilvl w:val="0"/>
          <w:numId w:val="1"/>
        </w:numPr>
        <w:spacing w:line="610" w:lineRule="exact"/>
        <w:rPr>
          <w:rFonts w:ascii="仿宋" w:hAnsi="仿宋" w:eastAsia="仿宋" w:cs="仿宋"/>
          <w:b/>
          <w:color w:val="auto"/>
          <w:sz w:val="32"/>
          <w:szCs w:val="32"/>
        </w:rPr>
      </w:pPr>
      <w:r>
        <w:rPr>
          <w:rFonts w:hint="eastAsia" w:ascii="仿宋" w:hAnsi="仿宋" w:eastAsia="仿宋" w:cs="仿宋"/>
          <w:b/>
          <w:color w:val="auto"/>
          <w:sz w:val="32"/>
          <w:szCs w:val="32"/>
        </w:rPr>
        <w:t>参加单位：</w:t>
      </w:r>
      <w:r>
        <w:rPr>
          <w:rFonts w:hint="eastAsia" w:ascii="仿宋" w:hAnsi="仿宋" w:eastAsia="仿宋" w:cs="仿宋"/>
          <w:color w:val="0000FF"/>
          <w:sz w:val="32"/>
          <w:szCs w:val="32"/>
        </w:rPr>
        <w:t>各市</w:t>
      </w:r>
      <w:r>
        <w:rPr>
          <w:rFonts w:hint="eastAsia" w:ascii="仿宋" w:hAnsi="仿宋" w:eastAsia="仿宋" w:cs="仿宋"/>
          <w:color w:val="0000FF"/>
          <w:sz w:val="32"/>
          <w:szCs w:val="32"/>
          <w:lang w:eastAsia="zh-CN"/>
        </w:rPr>
        <w:t>（</w:t>
      </w:r>
      <w:r>
        <w:rPr>
          <w:rFonts w:hint="eastAsia" w:ascii="仿宋" w:hAnsi="仿宋" w:eastAsia="仿宋" w:cs="仿宋"/>
          <w:color w:val="0000FF"/>
          <w:sz w:val="32"/>
          <w:szCs w:val="32"/>
        </w:rPr>
        <w:t>区</w:t>
      </w:r>
      <w:r>
        <w:rPr>
          <w:rFonts w:hint="eastAsia" w:ascii="仿宋" w:hAnsi="仿宋" w:eastAsia="仿宋" w:cs="仿宋"/>
          <w:color w:val="0000FF"/>
          <w:sz w:val="32"/>
          <w:szCs w:val="32"/>
          <w:lang w:eastAsia="zh-CN"/>
        </w:rPr>
        <w:t>）和市直学校</w:t>
      </w:r>
      <w:r>
        <w:rPr>
          <w:rFonts w:hint="eastAsia" w:ascii="仿宋" w:hAnsi="仿宋" w:eastAsia="仿宋" w:cs="仿宋"/>
          <w:color w:val="0000FF"/>
          <w:sz w:val="32"/>
          <w:szCs w:val="32"/>
        </w:rPr>
        <w:t>以学校为单位组织队伍参赛。</w:t>
      </w:r>
    </w:p>
    <w:p>
      <w:pPr>
        <w:numPr>
          <w:ilvl w:val="0"/>
          <w:numId w:val="1"/>
        </w:numPr>
        <w:spacing w:line="610" w:lineRule="exact"/>
        <w:rPr>
          <w:rFonts w:ascii="仿宋" w:hAnsi="仿宋" w:eastAsia="仿宋" w:cs="仿宋"/>
          <w:sz w:val="32"/>
          <w:szCs w:val="32"/>
        </w:rPr>
      </w:pPr>
      <w:r>
        <w:rPr>
          <w:rFonts w:hint="eastAsia" w:ascii="仿宋" w:hAnsi="仿宋" w:eastAsia="仿宋" w:cs="仿宋"/>
          <w:b/>
          <w:sz w:val="32"/>
          <w:szCs w:val="32"/>
        </w:rPr>
        <w:t>竞赛项目</w:t>
      </w:r>
    </w:p>
    <w:p>
      <w:pPr>
        <w:snapToGrid w:val="0"/>
        <w:spacing w:line="610" w:lineRule="exact"/>
        <w:jc w:val="left"/>
        <w:rPr>
          <w:rFonts w:ascii="仿宋" w:hAnsi="仿宋" w:eastAsia="仿宋" w:cs="仿宋"/>
          <w:sz w:val="32"/>
          <w:szCs w:val="32"/>
        </w:rPr>
      </w:pPr>
      <w:r>
        <w:rPr>
          <w:rFonts w:hint="eastAsia" w:ascii="仿宋" w:hAnsi="仿宋" w:eastAsia="仿宋" w:cs="仿宋"/>
          <w:sz w:val="32"/>
          <w:szCs w:val="32"/>
        </w:rPr>
        <w:t>（一）啦啦操：</w:t>
      </w:r>
    </w:p>
    <w:p>
      <w:pPr>
        <w:snapToGrid w:val="0"/>
        <w:spacing w:line="610" w:lineRule="exact"/>
        <w:jc w:val="left"/>
        <w:rPr>
          <w:rFonts w:ascii="仿宋" w:hAnsi="仿宋" w:eastAsia="仿宋" w:cs="仿宋"/>
          <w:sz w:val="32"/>
          <w:szCs w:val="32"/>
        </w:rPr>
      </w:pPr>
      <w:r>
        <w:rPr>
          <w:rFonts w:hint="eastAsia" w:ascii="仿宋" w:hAnsi="仿宋" w:eastAsia="仿宋" w:cs="仿宋"/>
          <w:sz w:val="32"/>
          <w:szCs w:val="32"/>
        </w:rPr>
        <w:t>1、自选花球舞蹈啦啦操；</w:t>
      </w:r>
    </w:p>
    <w:p>
      <w:pPr>
        <w:snapToGrid w:val="0"/>
        <w:spacing w:line="610" w:lineRule="exact"/>
        <w:jc w:val="left"/>
        <w:rPr>
          <w:rFonts w:ascii="仿宋" w:hAnsi="仿宋" w:eastAsia="仿宋" w:cs="仿宋"/>
          <w:sz w:val="32"/>
          <w:szCs w:val="32"/>
        </w:rPr>
      </w:pPr>
      <w:r>
        <w:rPr>
          <w:rFonts w:hint="eastAsia" w:ascii="仿宋" w:hAnsi="仿宋" w:eastAsia="仿宋" w:cs="仿宋"/>
          <w:sz w:val="32"/>
          <w:szCs w:val="32"/>
        </w:rPr>
        <w:t>2、自选爵士舞蹈啦啦操；</w:t>
      </w:r>
    </w:p>
    <w:p>
      <w:pPr>
        <w:snapToGrid w:val="0"/>
        <w:spacing w:line="610" w:lineRule="exact"/>
        <w:jc w:val="left"/>
        <w:rPr>
          <w:rFonts w:ascii="仿宋" w:hAnsi="仿宋" w:eastAsia="仿宋" w:cs="仿宋"/>
          <w:sz w:val="32"/>
          <w:szCs w:val="32"/>
        </w:rPr>
      </w:pPr>
      <w:r>
        <w:rPr>
          <w:rFonts w:hint="eastAsia" w:ascii="仿宋" w:hAnsi="仿宋" w:eastAsia="仿宋" w:cs="仿宋"/>
          <w:sz w:val="32"/>
          <w:szCs w:val="32"/>
        </w:rPr>
        <w:t>3、2020版全国啦啦操规定动作-花球（0-4级）</w:t>
      </w:r>
    </w:p>
    <w:p>
      <w:pPr>
        <w:snapToGrid w:val="0"/>
        <w:spacing w:line="610" w:lineRule="exact"/>
        <w:jc w:val="left"/>
        <w:rPr>
          <w:rFonts w:ascii="仿宋" w:hAnsi="仿宋" w:eastAsia="仿宋" w:cs="仿宋"/>
          <w:sz w:val="32"/>
          <w:szCs w:val="32"/>
        </w:rPr>
      </w:pPr>
      <w:r>
        <w:rPr>
          <w:rFonts w:hint="eastAsia" w:ascii="仿宋" w:hAnsi="仿宋" w:eastAsia="仿宋" w:cs="仿宋"/>
          <w:sz w:val="32"/>
          <w:szCs w:val="32"/>
        </w:rPr>
        <w:t>4、第三套全国校园啦啦操示范套路（小学：花球、街舞；中学：花球、街舞）</w:t>
      </w:r>
    </w:p>
    <w:p>
      <w:pPr>
        <w:snapToGrid w:val="0"/>
        <w:spacing w:line="610" w:lineRule="exact"/>
        <w:jc w:val="left"/>
        <w:rPr>
          <w:rFonts w:ascii="仿宋" w:hAnsi="仿宋" w:eastAsia="仿宋" w:cs="仿宋"/>
          <w:sz w:val="32"/>
          <w:szCs w:val="32"/>
        </w:rPr>
      </w:pPr>
      <w:r>
        <w:rPr>
          <w:rFonts w:hint="eastAsia" w:ascii="仿宋" w:hAnsi="仿宋" w:eastAsia="仿宋" w:cs="仿宋"/>
          <w:sz w:val="32"/>
          <w:szCs w:val="32"/>
        </w:rPr>
        <w:t>（二）街舞：</w:t>
      </w:r>
    </w:p>
    <w:p>
      <w:pPr>
        <w:snapToGrid w:val="0"/>
        <w:spacing w:line="610" w:lineRule="exact"/>
        <w:jc w:val="left"/>
        <w:rPr>
          <w:rFonts w:ascii="仿宋" w:hAnsi="仿宋" w:eastAsia="仿宋" w:cs="仿宋"/>
          <w:sz w:val="32"/>
          <w:szCs w:val="32"/>
        </w:rPr>
      </w:pPr>
      <w:r>
        <w:rPr>
          <w:rFonts w:hint="eastAsia" w:ascii="仿宋" w:hAnsi="仿宋" w:eastAsia="仿宋" w:cs="仿宋"/>
          <w:sz w:val="32"/>
          <w:szCs w:val="32"/>
        </w:rPr>
        <w:t>1、霹雳舞（团体赛crew battle），（5-8人）；</w:t>
      </w:r>
    </w:p>
    <w:p>
      <w:pPr>
        <w:snapToGrid w:val="0"/>
        <w:spacing w:line="610" w:lineRule="exact"/>
        <w:jc w:val="left"/>
        <w:rPr>
          <w:rFonts w:ascii="仿宋" w:hAnsi="仿宋" w:eastAsia="仿宋" w:cs="仿宋"/>
          <w:sz w:val="32"/>
          <w:szCs w:val="32"/>
        </w:rPr>
      </w:pPr>
      <w:r>
        <w:rPr>
          <w:rFonts w:hint="eastAsia" w:ascii="仿宋" w:hAnsi="仿宋" w:eastAsia="仿宋" w:cs="仿宋"/>
          <w:sz w:val="32"/>
          <w:szCs w:val="32"/>
        </w:rPr>
        <w:t>2、综合风格齐舞（任意风格均可）自选套路小集体（3-6人）；</w:t>
      </w:r>
    </w:p>
    <w:p>
      <w:pPr>
        <w:snapToGrid w:val="0"/>
        <w:spacing w:line="610" w:lineRule="exact"/>
        <w:jc w:val="left"/>
        <w:rPr>
          <w:rFonts w:ascii="仿宋" w:hAnsi="仿宋" w:eastAsia="仿宋" w:cs="仿宋"/>
          <w:sz w:val="32"/>
          <w:szCs w:val="32"/>
        </w:rPr>
      </w:pPr>
      <w:r>
        <w:rPr>
          <w:rFonts w:hint="eastAsia" w:ascii="仿宋" w:hAnsi="仿宋" w:eastAsia="仿宋" w:cs="仿宋"/>
          <w:sz w:val="32"/>
          <w:szCs w:val="32"/>
        </w:rPr>
        <w:t>3、综合风格齐舞（任意风格均可）自选套路大集体（7-16人）</w:t>
      </w:r>
    </w:p>
    <w:p>
      <w:pPr>
        <w:snapToGrid w:val="0"/>
        <w:spacing w:line="610" w:lineRule="exact"/>
        <w:jc w:val="left"/>
        <w:rPr>
          <w:rFonts w:ascii="仿宋" w:hAnsi="仿宋" w:eastAsia="仿宋" w:cs="仿宋"/>
          <w:b/>
          <w:sz w:val="32"/>
          <w:szCs w:val="32"/>
        </w:rPr>
      </w:pPr>
      <w:r>
        <w:rPr>
          <w:rFonts w:hint="eastAsia" w:ascii="仿宋" w:hAnsi="仿宋" w:eastAsia="仿宋" w:cs="仿宋"/>
          <w:b/>
          <w:sz w:val="32"/>
          <w:szCs w:val="32"/>
        </w:rPr>
        <w:t>六、参赛组别及年龄规定</w:t>
      </w:r>
    </w:p>
    <w:p>
      <w:pPr>
        <w:spacing w:line="610" w:lineRule="exact"/>
        <w:rPr>
          <w:rFonts w:ascii="仿宋" w:hAnsi="仿宋" w:eastAsia="仿宋" w:cs="仿宋"/>
          <w:sz w:val="32"/>
          <w:szCs w:val="32"/>
        </w:rPr>
      </w:pPr>
      <w:r>
        <w:rPr>
          <w:rFonts w:hint="eastAsia" w:ascii="仿宋" w:hAnsi="仿宋" w:eastAsia="仿宋" w:cs="仿宋"/>
          <w:sz w:val="32"/>
          <w:szCs w:val="32"/>
        </w:rPr>
        <w:t>（一）高中组: 2002年9月1日后出生的在校</w:t>
      </w:r>
      <w:r>
        <w:rPr>
          <w:rFonts w:hint="eastAsia" w:ascii="仿宋" w:hAnsi="仿宋" w:eastAsia="仿宋" w:cs="仿宋"/>
          <w:color w:val="0000FF"/>
          <w:sz w:val="32"/>
          <w:szCs w:val="32"/>
          <w:lang w:eastAsia="zh-CN"/>
        </w:rPr>
        <w:t>高中</w:t>
      </w:r>
      <w:r>
        <w:rPr>
          <w:rFonts w:hint="eastAsia" w:ascii="仿宋" w:hAnsi="仿宋" w:eastAsia="仿宋" w:cs="仿宋"/>
          <w:sz w:val="32"/>
          <w:szCs w:val="32"/>
        </w:rPr>
        <w:t>生;</w:t>
      </w:r>
    </w:p>
    <w:p>
      <w:pPr>
        <w:spacing w:line="610" w:lineRule="exact"/>
        <w:rPr>
          <w:rFonts w:ascii="仿宋" w:hAnsi="仿宋" w:eastAsia="仿宋" w:cs="仿宋"/>
          <w:sz w:val="32"/>
          <w:szCs w:val="32"/>
        </w:rPr>
      </w:pPr>
      <w:r>
        <w:rPr>
          <w:rFonts w:hint="eastAsia" w:ascii="仿宋" w:hAnsi="仿宋" w:eastAsia="仿宋" w:cs="仿宋"/>
          <w:sz w:val="32"/>
          <w:szCs w:val="32"/>
        </w:rPr>
        <w:t>（二）初中组: 2005年9月1日后出生的在校</w:t>
      </w:r>
      <w:r>
        <w:rPr>
          <w:rFonts w:hint="eastAsia" w:ascii="仿宋" w:hAnsi="仿宋" w:eastAsia="仿宋" w:cs="仿宋"/>
          <w:color w:val="0000FF"/>
          <w:sz w:val="32"/>
          <w:szCs w:val="32"/>
          <w:lang w:eastAsia="zh-CN"/>
        </w:rPr>
        <w:t>初中</w:t>
      </w:r>
      <w:r>
        <w:rPr>
          <w:rFonts w:hint="eastAsia" w:ascii="仿宋" w:hAnsi="仿宋" w:eastAsia="仿宋" w:cs="仿宋"/>
          <w:sz w:val="32"/>
          <w:szCs w:val="32"/>
        </w:rPr>
        <w:t>生;</w:t>
      </w:r>
    </w:p>
    <w:p>
      <w:pPr>
        <w:spacing w:line="610" w:lineRule="exact"/>
        <w:rPr>
          <w:rFonts w:ascii="仿宋" w:hAnsi="仿宋" w:eastAsia="仿宋" w:cs="仿宋"/>
          <w:sz w:val="32"/>
          <w:szCs w:val="32"/>
        </w:rPr>
      </w:pPr>
      <w:r>
        <w:rPr>
          <w:rFonts w:hint="eastAsia" w:ascii="仿宋" w:hAnsi="仿宋" w:eastAsia="仿宋" w:cs="仿宋"/>
          <w:sz w:val="32"/>
          <w:szCs w:val="32"/>
        </w:rPr>
        <w:t>（三）小学组: 2008年9月1日后出生的在校</w:t>
      </w:r>
      <w:r>
        <w:rPr>
          <w:rFonts w:hint="eastAsia" w:ascii="仿宋" w:hAnsi="仿宋" w:eastAsia="仿宋" w:cs="仿宋"/>
          <w:color w:val="0000FF"/>
          <w:sz w:val="32"/>
          <w:szCs w:val="32"/>
          <w:lang w:eastAsia="zh-CN"/>
        </w:rPr>
        <w:t>小学</w:t>
      </w:r>
      <w:r>
        <w:rPr>
          <w:rFonts w:hint="eastAsia" w:ascii="仿宋" w:hAnsi="仿宋" w:eastAsia="仿宋" w:cs="仿宋"/>
          <w:sz w:val="32"/>
          <w:szCs w:val="32"/>
        </w:rPr>
        <w:t>生。</w:t>
      </w:r>
    </w:p>
    <w:p>
      <w:pPr>
        <w:spacing w:line="360" w:lineRule="auto"/>
        <w:rPr>
          <w:rFonts w:ascii="仿宋" w:hAnsi="仿宋" w:eastAsia="仿宋" w:cs="仿宋"/>
          <w:b/>
          <w:sz w:val="32"/>
          <w:szCs w:val="32"/>
        </w:rPr>
      </w:pPr>
      <w:r>
        <w:rPr>
          <w:rFonts w:hint="eastAsia" w:ascii="仿宋" w:hAnsi="仿宋" w:eastAsia="仿宋" w:cs="仿宋"/>
          <w:b/>
          <w:sz w:val="32"/>
          <w:szCs w:val="32"/>
        </w:rPr>
        <w:t>七、参赛资格</w:t>
      </w:r>
    </w:p>
    <w:p>
      <w:pPr>
        <w:spacing w:line="610" w:lineRule="exact"/>
        <w:rPr>
          <w:rFonts w:ascii="仿宋" w:hAnsi="仿宋" w:eastAsia="仿宋" w:cs="仿宋"/>
          <w:sz w:val="32"/>
          <w:szCs w:val="32"/>
        </w:rPr>
      </w:pPr>
      <w:r>
        <w:rPr>
          <w:rFonts w:hint="eastAsia" w:ascii="仿宋" w:hAnsi="仿宋" w:eastAsia="仿宋" w:cs="仿宋"/>
          <w:sz w:val="32"/>
          <w:szCs w:val="32"/>
        </w:rPr>
        <w:t>（一）参赛运动员必须持有县级以上（含县级）医务部门检查身体健康证明（心电图）和购买比赛期间（含交通往返途中）的“人身意外伤害保险”，并向大会交验保险原始凭证，如未办理者，不予参赛。</w:t>
      </w:r>
    </w:p>
    <w:p>
      <w:pPr>
        <w:spacing w:line="610" w:lineRule="exact"/>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color w:val="0000FF"/>
          <w:sz w:val="32"/>
          <w:szCs w:val="32"/>
          <w:lang w:eastAsia="zh-CN"/>
        </w:rPr>
        <w:t>各参赛</w:t>
      </w:r>
      <w:r>
        <w:rPr>
          <w:rFonts w:hint="eastAsia" w:ascii="仿宋" w:hAnsi="仿宋" w:eastAsia="仿宋" w:cs="仿宋"/>
          <w:color w:val="0000FF"/>
          <w:sz w:val="32"/>
          <w:szCs w:val="32"/>
        </w:rPr>
        <w:t>单位</w:t>
      </w:r>
      <w:r>
        <w:rPr>
          <w:rFonts w:hint="eastAsia" w:ascii="仿宋" w:hAnsi="仿宋" w:eastAsia="仿宋" w:cs="仿宋"/>
          <w:sz w:val="32"/>
          <w:szCs w:val="32"/>
        </w:rPr>
        <w:t>的运动员，需出具二代身份证或者港澳台身份证或者外籍护照原件及就读学校的《半年以上的学籍卡》，信息表加盖学校及代表单位所在地教育部门公章（其它学籍证明不予受理）。</w:t>
      </w:r>
    </w:p>
    <w:p>
      <w:pPr>
        <w:pStyle w:val="4"/>
        <w:widowControl/>
        <w:shd w:val="clear" w:color="auto" w:fill="FFFFFF"/>
        <w:spacing w:beforeAutospacing="0" w:afterAutospacing="0" w:line="336" w:lineRule="atLeast"/>
        <w:jc w:val="both"/>
        <w:rPr>
          <w:rStyle w:val="7"/>
          <w:rFonts w:ascii="仿宋" w:hAnsi="仿宋" w:eastAsia="仿宋" w:cs="仿宋"/>
          <w:color w:val="333333"/>
          <w:spacing w:val="8"/>
          <w:sz w:val="32"/>
          <w:szCs w:val="32"/>
          <w:shd w:val="clear" w:color="auto" w:fill="FFFFFF"/>
        </w:rPr>
      </w:pPr>
      <w:r>
        <w:rPr>
          <w:rStyle w:val="7"/>
          <w:rFonts w:hint="eastAsia" w:ascii="仿宋" w:hAnsi="仿宋" w:eastAsia="仿宋" w:cs="仿宋"/>
          <w:color w:val="333333"/>
          <w:spacing w:val="8"/>
          <w:sz w:val="32"/>
          <w:szCs w:val="32"/>
          <w:shd w:val="clear" w:color="auto" w:fill="FFFFFF"/>
        </w:rPr>
        <w:t>八</w:t>
      </w:r>
      <w:r>
        <w:rPr>
          <w:rFonts w:hint="eastAsia" w:ascii="仿宋" w:hAnsi="仿宋" w:eastAsia="仿宋" w:cs="仿宋"/>
          <w:b/>
          <w:sz w:val="32"/>
          <w:szCs w:val="32"/>
        </w:rPr>
        <w:t>、</w:t>
      </w:r>
      <w:r>
        <w:rPr>
          <w:rStyle w:val="7"/>
          <w:rFonts w:hint="eastAsia" w:ascii="仿宋" w:hAnsi="仿宋" w:eastAsia="仿宋" w:cs="仿宋"/>
          <w:color w:val="333333"/>
          <w:spacing w:val="8"/>
          <w:sz w:val="32"/>
          <w:szCs w:val="32"/>
          <w:shd w:val="clear" w:color="auto" w:fill="FFFFFF"/>
        </w:rPr>
        <w:t>竞赛办法</w:t>
      </w:r>
    </w:p>
    <w:p>
      <w:pPr>
        <w:spacing w:line="360" w:lineRule="auto"/>
        <w:rPr>
          <w:rFonts w:ascii="仿宋" w:hAnsi="仿宋" w:eastAsia="仿宋" w:cs="仿宋"/>
          <w:color w:val="0000FF"/>
          <w:sz w:val="32"/>
          <w:szCs w:val="32"/>
        </w:rPr>
      </w:pPr>
      <w:r>
        <w:rPr>
          <w:rFonts w:hint="eastAsia" w:ascii="仿宋" w:hAnsi="仿宋" w:eastAsia="仿宋" w:cs="仿宋"/>
          <w:sz w:val="32"/>
          <w:szCs w:val="32"/>
        </w:rPr>
        <w:t>（一）</w:t>
      </w:r>
      <w:r>
        <w:rPr>
          <w:rFonts w:hint="eastAsia" w:ascii="仿宋" w:hAnsi="仿宋" w:eastAsia="仿宋" w:cs="仿宋"/>
          <w:color w:val="0000FF"/>
          <w:sz w:val="32"/>
          <w:szCs w:val="32"/>
        </w:rPr>
        <w:t>各参赛队可报领队1名，队医1名，教练员2名，各组别运动员报名人数不限。</w:t>
      </w:r>
    </w:p>
    <w:p>
      <w:pPr>
        <w:numPr>
          <w:ilvl w:val="0"/>
          <w:numId w:val="2"/>
        </w:numPr>
        <w:snapToGrid w:val="0"/>
        <w:spacing w:line="610" w:lineRule="exact"/>
        <w:jc w:val="left"/>
        <w:rPr>
          <w:rFonts w:ascii="仿宋" w:hAnsi="仿宋" w:eastAsia="仿宋" w:cs="仿宋"/>
          <w:sz w:val="32"/>
          <w:szCs w:val="32"/>
        </w:rPr>
      </w:pPr>
      <w:r>
        <w:rPr>
          <w:rFonts w:hint="eastAsia" w:ascii="仿宋" w:hAnsi="仿宋" w:eastAsia="仿宋" w:cs="仿宋"/>
          <w:sz w:val="32"/>
          <w:szCs w:val="32"/>
        </w:rPr>
        <w:t>运动员可同时兼报啦啦操、街舞，但每名运动员兼项不得超过3项。</w:t>
      </w:r>
    </w:p>
    <w:p>
      <w:pPr>
        <w:numPr>
          <w:ilvl w:val="0"/>
          <w:numId w:val="2"/>
        </w:numPr>
        <w:snapToGrid w:val="0"/>
        <w:spacing w:line="610" w:lineRule="exact"/>
        <w:jc w:val="left"/>
        <w:rPr>
          <w:rFonts w:ascii="仿宋" w:hAnsi="仿宋" w:eastAsia="仿宋" w:cs="仿宋"/>
          <w:sz w:val="32"/>
          <w:szCs w:val="32"/>
        </w:rPr>
      </w:pPr>
      <w:r>
        <w:rPr>
          <w:rFonts w:hint="eastAsia" w:ascii="仿宋" w:hAnsi="仿宋" w:eastAsia="仿宋" w:cs="仿宋"/>
          <w:sz w:val="32"/>
          <w:szCs w:val="32"/>
        </w:rPr>
        <w:t>各参赛单位各组别每个小项限报2队。</w:t>
      </w:r>
    </w:p>
    <w:p>
      <w:pPr>
        <w:numPr>
          <w:ilvl w:val="0"/>
          <w:numId w:val="2"/>
        </w:numPr>
        <w:snapToGrid w:val="0"/>
        <w:spacing w:line="610" w:lineRule="exact"/>
        <w:jc w:val="left"/>
        <w:rPr>
          <w:rFonts w:ascii="仿宋" w:hAnsi="仿宋" w:eastAsia="仿宋" w:cs="仿宋"/>
          <w:sz w:val="32"/>
          <w:szCs w:val="32"/>
        </w:rPr>
      </w:pPr>
      <w:r>
        <w:rPr>
          <w:rFonts w:hint="eastAsia" w:ascii="仿宋" w:hAnsi="仿宋" w:eastAsia="仿宋" w:cs="仿宋"/>
          <w:sz w:val="32"/>
          <w:szCs w:val="32"/>
        </w:rPr>
        <w:t>啦啦操6—24人，街舞按项目规定人数参赛。</w:t>
      </w:r>
    </w:p>
    <w:p>
      <w:pPr>
        <w:numPr>
          <w:ilvl w:val="0"/>
          <w:numId w:val="2"/>
        </w:numPr>
        <w:snapToGrid w:val="0"/>
        <w:spacing w:line="610" w:lineRule="exact"/>
        <w:rPr>
          <w:rFonts w:ascii="仿宋" w:hAnsi="仿宋" w:eastAsia="仿宋" w:cs="仿宋"/>
          <w:sz w:val="32"/>
          <w:szCs w:val="32"/>
        </w:rPr>
      </w:pPr>
      <w:r>
        <w:rPr>
          <w:rFonts w:hint="eastAsia" w:ascii="仿宋" w:hAnsi="仿宋" w:eastAsia="仿宋" w:cs="仿宋"/>
          <w:sz w:val="32"/>
          <w:szCs w:val="32"/>
        </w:rPr>
        <w:t>各组别各单项比赛不接受候补运动员报名，但是在运动员出现伤病的情况下可以按照相关竞赛规则要求进行调换。</w:t>
      </w:r>
    </w:p>
    <w:p>
      <w:pPr>
        <w:numPr>
          <w:ilvl w:val="0"/>
          <w:numId w:val="2"/>
        </w:numPr>
        <w:snapToGrid w:val="0"/>
        <w:spacing w:line="610" w:lineRule="exact"/>
        <w:rPr>
          <w:rFonts w:ascii="仿宋" w:hAnsi="仿宋" w:eastAsia="仿宋" w:cs="仿宋"/>
          <w:sz w:val="32"/>
          <w:szCs w:val="32"/>
        </w:rPr>
      </w:pPr>
      <w:r>
        <w:rPr>
          <w:rFonts w:hint="eastAsia" w:ascii="仿宋" w:hAnsi="仿宋" w:eastAsia="仿宋" w:cs="仿宋"/>
          <w:sz w:val="32"/>
          <w:szCs w:val="32"/>
        </w:rPr>
        <w:t>比赛采用2020-2024啦啦操国际竞赛规则。</w:t>
      </w:r>
    </w:p>
    <w:p>
      <w:pPr>
        <w:spacing w:line="610" w:lineRule="exact"/>
        <w:rPr>
          <w:rFonts w:ascii="仿宋" w:hAnsi="仿宋" w:eastAsia="仿宋" w:cs="仿宋"/>
          <w:b/>
          <w:sz w:val="32"/>
          <w:szCs w:val="32"/>
        </w:rPr>
      </w:pPr>
      <w:r>
        <w:rPr>
          <w:rFonts w:hint="eastAsia" w:ascii="仿宋" w:hAnsi="仿宋" w:eastAsia="仿宋" w:cs="仿宋"/>
          <w:b/>
          <w:sz w:val="32"/>
          <w:szCs w:val="32"/>
        </w:rPr>
        <w:t>九、录取名次和计分办法：</w:t>
      </w:r>
    </w:p>
    <w:p>
      <w:pPr>
        <w:pStyle w:val="4"/>
        <w:widowControl/>
        <w:shd w:val="clear" w:color="auto" w:fill="FFFFFF"/>
        <w:spacing w:beforeAutospacing="0" w:afterAutospacing="0" w:line="336" w:lineRule="atLeast"/>
        <w:jc w:val="both"/>
        <w:rPr>
          <w:rFonts w:ascii="仿宋" w:hAnsi="仿宋" w:eastAsia="仿宋" w:cs="仿宋"/>
          <w:color w:val="333333"/>
          <w:spacing w:val="8"/>
          <w:sz w:val="32"/>
          <w:szCs w:val="32"/>
        </w:rPr>
      </w:pPr>
      <w:r>
        <w:rPr>
          <w:rFonts w:hint="eastAsia" w:ascii="仿宋" w:hAnsi="仿宋" w:eastAsia="仿宋" w:cs="仿宋"/>
          <w:sz w:val="32"/>
          <w:szCs w:val="32"/>
        </w:rPr>
        <w:t>（一）各单项录取前八名：按 9、7、6、5、4、3、2、1计分，</w:t>
      </w:r>
      <w:r>
        <w:rPr>
          <w:rFonts w:hint="eastAsia" w:ascii="仿宋" w:hAnsi="仿宋" w:eastAsia="仿宋" w:cs="仿宋"/>
          <w:color w:val="333333"/>
          <w:spacing w:val="8"/>
          <w:sz w:val="32"/>
          <w:szCs w:val="32"/>
          <w:shd w:val="clear" w:color="auto" w:fill="FFFFFF"/>
        </w:rPr>
        <w:t>不足 8 人(队、组)的项目，全数录取奖励。</w:t>
      </w:r>
    </w:p>
    <w:p>
      <w:pPr>
        <w:pStyle w:val="4"/>
        <w:widowControl/>
        <w:shd w:val="clear" w:color="auto" w:fill="FFFFFF"/>
        <w:spacing w:beforeAutospacing="0" w:afterAutospacing="0" w:line="336" w:lineRule="atLeast"/>
        <w:jc w:val="both"/>
        <w:rPr>
          <w:rFonts w:ascii="仿宋" w:hAnsi="仿宋" w:eastAsia="仿宋" w:cs="仿宋"/>
          <w:color w:val="333333"/>
          <w:spacing w:val="8"/>
          <w:sz w:val="32"/>
          <w:szCs w:val="32"/>
          <w:shd w:val="clear" w:color="auto" w:fill="FFFFFF"/>
        </w:rPr>
      </w:pPr>
      <w:r>
        <w:rPr>
          <w:rFonts w:hint="eastAsia" w:ascii="仿宋" w:hAnsi="仿宋" w:eastAsia="仿宋" w:cs="仿宋"/>
          <w:color w:val="333333"/>
          <w:spacing w:val="8"/>
          <w:sz w:val="32"/>
          <w:szCs w:val="32"/>
          <w:shd w:val="clear" w:color="auto" w:fill="FFFFFF"/>
        </w:rPr>
        <w:t>（二）若参赛不足 3 队的组别，将计为表演，不计成绩。</w:t>
      </w:r>
    </w:p>
    <w:p>
      <w:pPr>
        <w:spacing w:line="360" w:lineRule="auto"/>
        <w:rPr>
          <w:rFonts w:ascii="仿宋" w:hAnsi="仿宋" w:eastAsia="仿宋" w:cs="仿宋"/>
          <w:b/>
          <w:sz w:val="32"/>
          <w:szCs w:val="32"/>
        </w:rPr>
      </w:pPr>
      <w:r>
        <w:rPr>
          <w:rFonts w:hint="eastAsia" w:ascii="仿宋" w:hAnsi="仿宋" w:eastAsia="仿宋" w:cs="仿宋"/>
          <w:b/>
          <w:sz w:val="32"/>
          <w:szCs w:val="32"/>
        </w:rPr>
        <w:t>十、报名和报到：</w:t>
      </w: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rPr>
        <w:t>（一）各参赛单位需于2021年11月1日前报名，并将报名表电子表格发至</w:t>
      </w:r>
      <w:r>
        <w:rPr>
          <w:rFonts w:hint="eastAsia" w:ascii="仿宋" w:hAnsi="仿宋" w:eastAsia="仿宋" w:cs="仿宋"/>
          <w:color w:val="0000FF"/>
          <w:sz w:val="32"/>
          <w:szCs w:val="32"/>
        </w:rPr>
        <w:t>江门市教育局</w:t>
      </w:r>
      <w:r>
        <w:rPr>
          <w:rFonts w:hint="eastAsia" w:ascii="仿宋" w:hAnsi="仿宋" w:eastAsia="仿宋" w:cs="仿宋"/>
          <w:color w:val="0000FF"/>
          <w:sz w:val="32"/>
          <w:szCs w:val="32"/>
          <w:lang w:eastAsia="zh-CN"/>
        </w:rPr>
        <w:t>德育体育卫生与艺术科邮箱</w:t>
      </w:r>
      <w:r>
        <w:rPr>
          <w:rFonts w:hint="eastAsia" w:ascii="仿宋" w:hAnsi="仿宋" w:eastAsia="仿宋" w:cs="仿宋"/>
          <w:sz w:val="32"/>
          <w:szCs w:val="32"/>
        </w:rPr>
        <w:t>（联系人：陈厚波，联系电话：3503990，电子邮箱: jmsjyjdtywk@jiangmen.gov.cn）</w:t>
      </w:r>
      <w:r>
        <w:rPr>
          <w:rFonts w:hint="eastAsia" w:ascii="仿宋" w:hAnsi="仿宋" w:eastAsia="仿宋" w:cs="仿宋"/>
          <w:sz w:val="32"/>
          <w:szCs w:val="32"/>
          <w:lang w:eastAsia="zh-CN"/>
        </w:rPr>
        <w:t>。</w:t>
      </w:r>
    </w:p>
    <w:p>
      <w:pPr>
        <w:spacing w:line="610" w:lineRule="exact"/>
        <w:rPr>
          <w:rFonts w:ascii="仿宋" w:hAnsi="仿宋" w:eastAsia="仿宋" w:cs="仿宋"/>
          <w:color w:val="0000FF"/>
          <w:sz w:val="32"/>
          <w:szCs w:val="32"/>
        </w:rPr>
      </w:pPr>
      <w:r>
        <w:rPr>
          <w:rFonts w:hint="eastAsia" w:ascii="仿宋" w:hAnsi="仿宋" w:eastAsia="仿宋" w:cs="仿宋"/>
          <w:sz w:val="32"/>
          <w:szCs w:val="32"/>
        </w:rPr>
        <w:t>（二）报到：运动队于赛前一天到赛区报到，</w:t>
      </w:r>
      <w:r>
        <w:rPr>
          <w:rFonts w:hint="eastAsia" w:ascii="仿宋" w:hAnsi="仿宋" w:eastAsia="仿宋" w:cs="仿宋"/>
          <w:color w:val="0000FF"/>
          <w:sz w:val="32"/>
          <w:szCs w:val="32"/>
        </w:rPr>
        <w:t>报到时，各运动代表队必须将</w:t>
      </w:r>
      <w:r>
        <w:rPr>
          <w:rFonts w:hint="eastAsia" w:ascii="仿宋" w:hAnsi="仿宋" w:eastAsia="仿宋" w:cs="仿宋"/>
          <w:color w:val="0000FF"/>
          <w:sz w:val="32"/>
          <w:szCs w:val="32"/>
          <w:lang w:eastAsia="zh-CN"/>
        </w:rPr>
        <w:t>报名表原件（盖章）、</w:t>
      </w:r>
      <w:r>
        <w:rPr>
          <w:rFonts w:hint="eastAsia" w:ascii="仿宋" w:hAnsi="仿宋" w:eastAsia="仿宋" w:cs="仿宋"/>
          <w:color w:val="0000FF"/>
          <w:sz w:val="32"/>
          <w:szCs w:val="32"/>
        </w:rPr>
        <w:t>所有参赛运动员的第二代居民身份证或港澳台身份证或者外籍护照原件以及健康证明（心电图）按组别分别用信封装好，并在信封上注明组别、学校名称、证件数量、联系教练及手机号码，上交给大会检查。上交证件后，请在报到处等候，待检查验结果后取回。运动员持二代身份证或者港澳台身份证或者外籍护照原件检录和参赛。</w:t>
      </w:r>
    </w:p>
    <w:p>
      <w:pPr>
        <w:spacing w:line="610" w:lineRule="exact"/>
        <w:rPr>
          <w:rFonts w:ascii="仿宋" w:hAnsi="仿宋" w:eastAsia="仿宋" w:cs="仿宋"/>
          <w:sz w:val="32"/>
          <w:szCs w:val="32"/>
        </w:rPr>
      </w:pPr>
      <w:r>
        <w:rPr>
          <w:rFonts w:hint="eastAsia" w:ascii="仿宋" w:hAnsi="仿宋" w:eastAsia="仿宋" w:cs="仿宋"/>
          <w:sz w:val="32"/>
          <w:szCs w:val="32"/>
        </w:rPr>
        <w:t>（三）比赛音乐：请各参赛单位</w:t>
      </w:r>
      <w:r>
        <w:rPr>
          <w:rFonts w:hint="eastAsia" w:ascii="仿宋" w:hAnsi="仿宋" w:eastAsia="仿宋" w:cs="仿宋"/>
          <w:color w:val="000000"/>
          <w:sz w:val="32"/>
          <w:szCs w:val="32"/>
        </w:rPr>
        <w:t>于2021年11月15日17:00时前，将参赛自选套路音乐发邮件至</w:t>
      </w:r>
      <w:r>
        <w:rPr>
          <w:rFonts w:hint="eastAsia" w:ascii="仿宋" w:hAnsi="仿宋" w:eastAsia="仿宋" w:cs="仿宋"/>
          <w:sz w:val="32"/>
          <w:szCs w:val="32"/>
        </w:rPr>
        <w:t>707913202@qq.com 邮箱。（音乐以：</w:t>
      </w:r>
      <w:r>
        <w:rPr>
          <w:rFonts w:hint="eastAsia" w:ascii="仿宋" w:hAnsi="仿宋" w:eastAsia="仿宋" w:cs="仿宋"/>
          <w:color w:val="0000FF"/>
          <w:sz w:val="32"/>
          <w:szCs w:val="32"/>
        </w:rPr>
        <w:t>江门市青少年</w:t>
      </w:r>
      <w:r>
        <w:rPr>
          <w:rFonts w:hint="eastAsia" w:ascii="仿宋" w:hAnsi="仿宋" w:eastAsia="仿宋" w:cs="仿宋"/>
          <w:color w:val="0000FF"/>
          <w:sz w:val="32"/>
          <w:szCs w:val="32"/>
          <w:lang w:eastAsia="zh-CN"/>
        </w:rPr>
        <w:t>（中小学）</w:t>
      </w:r>
      <w:r>
        <w:rPr>
          <w:rFonts w:hint="eastAsia" w:ascii="仿宋" w:hAnsi="仿宋" w:eastAsia="仿宋" w:cs="仿宋"/>
          <w:color w:val="0000FF"/>
          <w:sz w:val="32"/>
          <w:szCs w:val="32"/>
        </w:rPr>
        <w:t>啦啦操锦标赛</w:t>
      </w:r>
      <w:r>
        <w:rPr>
          <w:rFonts w:hint="eastAsia" w:ascii="仿宋" w:hAnsi="仿宋" w:eastAsia="仿宋" w:cs="仿宋"/>
          <w:sz w:val="32"/>
          <w:szCs w:val="32"/>
        </w:rPr>
        <w:t>XX组XX项目XX队命名）联系人：赵泳欣，联系电话：13106977325，规定套路音乐由大会统一准备。自选套路音乐需上交大会。</w:t>
      </w:r>
    </w:p>
    <w:p>
      <w:pPr>
        <w:spacing w:line="610" w:lineRule="exact"/>
        <w:rPr>
          <w:rFonts w:hint="eastAsia" w:ascii="仿宋" w:hAnsi="仿宋" w:eastAsia="仿宋" w:cs="仿宋"/>
          <w:sz w:val="32"/>
          <w:szCs w:val="32"/>
          <w:lang w:val="zh-CN"/>
        </w:rPr>
      </w:pPr>
      <w:r>
        <w:rPr>
          <w:rFonts w:hint="eastAsia" w:ascii="仿宋" w:hAnsi="仿宋" w:eastAsia="仿宋" w:cs="仿宋"/>
          <w:b/>
          <w:sz w:val="32"/>
          <w:szCs w:val="32"/>
        </w:rPr>
        <w:t>十一、经费规定：</w:t>
      </w:r>
      <w:r>
        <w:rPr>
          <w:rFonts w:hint="eastAsia" w:ascii="仿宋" w:hAnsi="仿宋" w:eastAsia="仿宋" w:cs="仿宋"/>
          <w:sz w:val="32"/>
          <w:szCs w:val="32"/>
          <w:lang w:val="zh-CN"/>
        </w:rPr>
        <w:t>一切费用自理，食宿交通自行解决。</w:t>
      </w:r>
    </w:p>
    <w:p>
      <w:pPr>
        <w:spacing w:line="610" w:lineRule="exact"/>
        <w:rPr>
          <w:rFonts w:ascii="仿宋" w:hAnsi="仿宋" w:eastAsia="仿宋" w:cs="仿宋"/>
          <w:b/>
          <w:sz w:val="32"/>
          <w:szCs w:val="32"/>
        </w:rPr>
      </w:pPr>
      <w:bookmarkStart w:id="0" w:name="_GoBack"/>
      <w:bookmarkEnd w:id="0"/>
      <w:r>
        <w:rPr>
          <w:rFonts w:hint="eastAsia" w:ascii="仿宋" w:hAnsi="仿宋" w:eastAsia="仿宋" w:cs="仿宋"/>
          <w:b/>
          <w:sz w:val="32"/>
          <w:szCs w:val="32"/>
        </w:rPr>
        <w:t>十二、优秀裁判员、优秀教练员奖：</w:t>
      </w:r>
    </w:p>
    <w:p>
      <w:pPr>
        <w:spacing w:line="610" w:lineRule="exact"/>
        <w:rPr>
          <w:rFonts w:ascii="仿宋" w:hAnsi="仿宋" w:eastAsia="仿宋" w:cs="仿宋"/>
          <w:sz w:val="32"/>
          <w:szCs w:val="32"/>
        </w:rPr>
      </w:pPr>
      <w:r>
        <w:rPr>
          <w:rFonts w:hint="eastAsia" w:ascii="仿宋" w:hAnsi="仿宋" w:eastAsia="仿宋" w:cs="仿宋"/>
          <w:sz w:val="32"/>
          <w:szCs w:val="32"/>
        </w:rPr>
        <w:t>（一）奖励在比赛中遵守《裁判员守则》、工作积极的 “优秀裁判员”若干名。</w:t>
      </w:r>
    </w:p>
    <w:p>
      <w:pPr>
        <w:spacing w:line="560" w:lineRule="exact"/>
        <w:rPr>
          <w:rFonts w:ascii="仿宋" w:hAnsi="仿宋" w:eastAsia="仿宋" w:cs="仿宋"/>
          <w:sz w:val="32"/>
          <w:szCs w:val="32"/>
        </w:rPr>
      </w:pPr>
      <w:r>
        <w:rPr>
          <w:rFonts w:hint="eastAsia" w:ascii="仿宋" w:hAnsi="仿宋" w:eastAsia="仿宋" w:cs="仿宋"/>
          <w:sz w:val="32"/>
          <w:szCs w:val="32"/>
        </w:rPr>
        <w:t>（二）奖励带领运动员比赛中取得优异成绩并且遵守《教练员守则》的 “优秀教练员”若干名。</w:t>
      </w:r>
    </w:p>
    <w:p>
      <w:pPr>
        <w:widowControl/>
        <w:tabs>
          <w:tab w:val="left" w:pos="720"/>
        </w:tabs>
        <w:spacing w:line="610" w:lineRule="atLeast"/>
        <w:jc w:val="left"/>
        <w:rPr>
          <w:rFonts w:ascii="仿宋" w:hAnsi="仿宋" w:eastAsia="仿宋" w:cs="仿宋"/>
          <w:sz w:val="32"/>
          <w:szCs w:val="32"/>
        </w:rPr>
      </w:pPr>
      <w:r>
        <w:rPr>
          <w:rFonts w:hint="eastAsia" w:ascii="仿宋" w:hAnsi="仿宋" w:eastAsia="仿宋" w:cs="仿宋"/>
          <w:b/>
          <w:sz w:val="32"/>
          <w:szCs w:val="32"/>
        </w:rPr>
        <w:t>十三、仲裁委员及裁判员由组委会统一选派。</w:t>
      </w:r>
    </w:p>
    <w:p>
      <w:pPr>
        <w:snapToGrid w:val="0"/>
        <w:spacing w:line="610" w:lineRule="atLeast"/>
        <w:jc w:val="left"/>
        <w:rPr>
          <w:rFonts w:ascii="仿宋" w:hAnsi="仿宋" w:eastAsia="仿宋" w:cs="仿宋"/>
          <w:b/>
          <w:sz w:val="32"/>
          <w:szCs w:val="32"/>
        </w:rPr>
      </w:pPr>
      <w:r>
        <w:rPr>
          <w:rFonts w:hint="eastAsia" w:ascii="仿宋" w:hAnsi="仿宋" w:eastAsia="仿宋" w:cs="仿宋"/>
          <w:b/>
          <w:sz w:val="32"/>
          <w:szCs w:val="32"/>
        </w:rPr>
        <w:t>十四、未尽事宜，另行通知。</w:t>
      </w:r>
    </w:p>
    <w:p>
      <w:pPr>
        <w:snapToGrid w:val="0"/>
        <w:spacing w:line="420" w:lineRule="exact"/>
        <w:ind w:firstLine="640" w:firstLineChars="200"/>
        <w:jc w:val="left"/>
        <w:rPr>
          <w:rFonts w:ascii="仿宋" w:hAnsi="仿宋" w:eastAsia="仿宋" w:cs="仿宋"/>
          <w:sz w:val="32"/>
          <w:szCs w:val="32"/>
        </w:rPr>
      </w:pPr>
    </w:p>
    <w:p>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108C"/>
    <w:multiLevelType w:val="singleLevel"/>
    <w:tmpl w:val="0EDF108C"/>
    <w:lvl w:ilvl="0" w:tentative="0">
      <w:start w:val="1"/>
      <w:numFmt w:val="chineseCounting"/>
      <w:suff w:val="nothing"/>
      <w:lvlText w:val="%1、"/>
      <w:lvlJc w:val="left"/>
      <w:rPr>
        <w:rFonts w:hint="eastAsia" w:ascii="仿宋" w:hAnsi="仿宋" w:eastAsia="仿宋" w:cs="仿宋"/>
        <w:b/>
        <w:bCs/>
        <w:sz w:val="32"/>
        <w:szCs w:val="32"/>
      </w:rPr>
    </w:lvl>
  </w:abstractNum>
  <w:abstractNum w:abstractNumId="1">
    <w:nsid w:val="6F2E8A39"/>
    <w:multiLevelType w:val="singleLevel"/>
    <w:tmpl w:val="6F2E8A3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F9E62B0"/>
    <w:rsid w:val="00056CE4"/>
    <w:rsid w:val="00111EFB"/>
    <w:rsid w:val="0012167A"/>
    <w:rsid w:val="00156319"/>
    <w:rsid w:val="00175BF3"/>
    <w:rsid w:val="001A09A6"/>
    <w:rsid w:val="00210AEB"/>
    <w:rsid w:val="00494CB3"/>
    <w:rsid w:val="00505B68"/>
    <w:rsid w:val="006056C0"/>
    <w:rsid w:val="0062186E"/>
    <w:rsid w:val="006E41BE"/>
    <w:rsid w:val="008A3126"/>
    <w:rsid w:val="009872EB"/>
    <w:rsid w:val="0098747E"/>
    <w:rsid w:val="00BB7026"/>
    <w:rsid w:val="00CC56E6"/>
    <w:rsid w:val="00D564DF"/>
    <w:rsid w:val="00E854B7"/>
    <w:rsid w:val="00F65BEF"/>
    <w:rsid w:val="00F75614"/>
    <w:rsid w:val="018E0FB5"/>
    <w:rsid w:val="047A7982"/>
    <w:rsid w:val="07D66DA7"/>
    <w:rsid w:val="08D61748"/>
    <w:rsid w:val="09A61FC7"/>
    <w:rsid w:val="0A9850E4"/>
    <w:rsid w:val="0E3139D8"/>
    <w:rsid w:val="0F9E62B0"/>
    <w:rsid w:val="101E25EF"/>
    <w:rsid w:val="10B2226C"/>
    <w:rsid w:val="10F2222D"/>
    <w:rsid w:val="13C345C9"/>
    <w:rsid w:val="14A00D99"/>
    <w:rsid w:val="16670BE3"/>
    <w:rsid w:val="190203AA"/>
    <w:rsid w:val="20EE248D"/>
    <w:rsid w:val="212028E8"/>
    <w:rsid w:val="2206363A"/>
    <w:rsid w:val="243618E0"/>
    <w:rsid w:val="265F540F"/>
    <w:rsid w:val="2C0F3686"/>
    <w:rsid w:val="2F655629"/>
    <w:rsid w:val="2F6B0FC7"/>
    <w:rsid w:val="32F506A2"/>
    <w:rsid w:val="34481552"/>
    <w:rsid w:val="35B97B55"/>
    <w:rsid w:val="3ACD48D2"/>
    <w:rsid w:val="3BAC6401"/>
    <w:rsid w:val="3C791227"/>
    <w:rsid w:val="3D38473D"/>
    <w:rsid w:val="3DA41049"/>
    <w:rsid w:val="3E0C4723"/>
    <w:rsid w:val="46217CAE"/>
    <w:rsid w:val="46F50411"/>
    <w:rsid w:val="48533B5B"/>
    <w:rsid w:val="4B690183"/>
    <w:rsid w:val="50626AD2"/>
    <w:rsid w:val="541F1D3B"/>
    <w:rsid w:val="562C282E"/>
    <w:rsid w:val="57576D4D"/>
    <w:rsid w:val="5C553121"/>
    <w:rsid w:val="5E8A534A"/>
    <w:rsid w:val="6B3E2C6C"/>
    <w:rsid w:val="6FAE3021"/>
    <w:rsid w:val="722019F3"/>
    <w:rsid w:val="73B87F7A"/>
    <w:rsid w:val="7D7173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sz w:val="24"/>
    </w:rPr>
  </w:style>
  <w:style w:type="character" w:styleId="7">
    <w:name w:val="Strong"/>
    <w:basedOn w:val="6"/>
    <w:qFormat/>
    <w:uiPriority w:val="0"/>
    <w:rPr>
      <w:b/>
    </w:rPr>
  </w:style>
  <w:style w:type="character" w:styleId="8">
    <w:name w:val="annotation reference"/>
    <w:unhideWhenUsed/>
    <w:qFormat/>
    <w:uiPriority w:val="99"/>
    <w:rPr>
      <w:sz w:val="21"/>
      <w:szCs w:val="21"/>
    </w:rPr>
  </w:style>
  <w:style w:type="character" w:customStyle="1" w:styleId="9">
    <w:name w:val="页眉 Char"/>
    <w:basedOn w:val="6"/>
    <w:link w:val="3"/>
    <w:uiPriority w:val="0"/>
    <w:rPr>
      <w:rFonts w:ascii="Times New Roman" w:hAnsi="Times New Roman" w:eastAsia="宋体" w:cs="Times New Roman"/>
      <w:sz w:val="18"/>
      <w:szCs w:val="18"/>
    </w:rPr>
  </w:style>
  <w:style w:type="character" w:customStyle="1" w:styleId="10">
    <w:name w:val="页脚 Char"/>
    <w:basedOn w:val="6"/>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江门市市文化广电旅游体育局</Company>
  <Pages>4</Pages>
  <Words>250</Words>
  <Characters>1429</Characters>
  <Lines>11</Lines>
  <Paragraphs>3</Paragraphs>
  <TotalTime>0</TotalTime>
  <ScaleCrop>false</ScaleCrop>
  <LinksUpToDate>false</LinksUpToDate>
  <CharactersWithSpaces>1676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2021-01-18T02:44:00Z</dcterms:created>
  <dc:creator>周国辉</dc:creator>
  <cp:lastModifiedBy>梅锐华</cp:lastModifiedBy>
  <dcterms:modified xsi:type="dcterms:W3CDTF">2021-03-07T09:03:07Z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