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28"/>
        </w:rPr>
      </w:pPr>
      <w:r>
        <w:rPr>
          <w:rFonts w:hint="eastAsia" w:ascii="黑体" w:hAnsi="黑体" w:eastAsia="黑体" w:cs="黑体"/>
          <w:sz w:val="28"/>
        </w:rPr>
        <w:t>附件</w:t>
      </w:r>
      <w:r>
        <w:rPr>
          <w:rFonts w:ascii="黑体" w:hAnsi="黑体" w:eastAsia="黑体" w:cs="黑体"/>
          <w:sz w:val="28"/>
        </w:rPr>
        <w:t>1</w:t>
      </w:r>
    </w:p>
    <w:p>
      <w:pPr>
        <w:spacing w:line="400" w:lineRule="exact"/>
        <w:jc w:val="center"/>
        <w:rPr>
          <w:rFonts w:ascii="仿宋_GB2312" w:hAnsi="仿宋_GB2312" w:eastAsia="仿宋_GB2312" w:cs="仿宋_GB2312"/>
          <w:b/>
          <w:bCs/>
          <w:sz w:val="24"/>
          <w:szCs w:val="32"/>
        </w:rPr>
      </w:pPr>
      <w:r>
        <w:rPr>
          <w:rFonts w:hint="eastAsia" w:ascii="宋体" w:hAnsi="宋体" w:eastAsia="宋体" w:cs="宋体"/>
          <w:b/>
          <w:bCs/>
          <w:sz w:val="36"/>
          <w:szCs w:val="44"/>
        </w:rPr>
        <w:t>台山市垦造水田项目后续管护项目验收表</w:t>
      </w:r>
    </w:p>
    <w:tbl>
      <w:tblPr>
        <w:tblStyle w:val="8"/>
        <w:tblpPr w:leftFromText="180" w:rightFromText="180" w:vertAnchor="text" w:tblpXSpec="center" w:tblpY="1"/>
        <w:tblOverlap w:val="never"/>
        <w:tblW w:w="144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1335"/>
        <w:gridCol w:w="852"/>
        <w:gridCol w:w="813"/>
        <w:gridCol w:w="1200"/>
        <w:gridCol w:w="174"/>
        <w:gridCol w:w="486"/>
        <w:gridCol w:w="1800"/>
        <w:gridCol w:w="2088"/>
        <w:gridCol w:w="1947"/>
        <w:gridCol w:w="330"/>
        <w:gridCol w:w="465"/>
        <w:gridCol w:w="96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420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495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新增水田面积（亩）</w:t>
            </w:r>
          </w:p>
        </w:tc>
        <w:tc>
          <w:tcPr>
            <w:tcW w:w="79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验收年度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</w:t>
            </w:r>
          </w:p>
        </w:tc>
        <w:tc>
          <w:tcPr>
            <w:tcW w:w="420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基本指标</w:t>
            </w:r>
          </w:p>
        </w:tc>
        <w:tc>
          <w:tcPr>
            <w:tcW w:w="66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583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评价标准</w:t>
            </w:r>
          </w:p>
        </w:tc>
        <w:tc>
          <w:tcPr>
            <w:tcW w:w="79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镇（街）自评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镇（街）自评得分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县级考评得分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66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66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83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335" w:type="dxa"/>
            <w:vMerge w:val="restart"/>
            <w:vAlign w:val="center"/>
          </w:tcPr>
          <w:p>
            <w:pPr>
              <w:pStyle w:val="38"/>
              <w:shd w:val="clear" w:color="auto" w:fill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zh-TW" w:eastAsia="zh-TW" w:bidi="zh-TW"/>
              </w:rPr>
              <w:t>水稻种植情况</w:t>
            </w:r>
          </w:p>
          <w:p>
            <w:pPr>
              <w:pStyle w:val="38"/>
              <w:shd w:val="clear" w:color="auto" w:fill="auto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en-US" w:bidi="en-US"/>
              </w:rPr>
              <w:t>（30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zh-TW" w:eastAsia="zh-TW" w:bidi="zh-TW"/>
              </w:rPr>
              <w:t>分）</w:t>
            </w:r>
          </w:p>
        </w:tc>
        <w:tc>
          <w:tcPr>
            <w:tcW w:w="166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种植面积（20分）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835" w:type="dxa"/>
            <w:gridSpan w:val="3"/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种植水稻面积达到90%的得20分，达到70%得10分。</w:t>
            </w:r>
          </w:p>
        </w:tc>
        <w:tc>
          <w:tcPr>
            <w:tcW w:w="79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生长情况（10分）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835" w:type="dxa"/>
            <w:gridSpan w:val="3"/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有专人栽培管理，生长整齐、长势良好。</w:t>
            </w:r>
          </w:p>
        </w:tc>
        <w:tc>
          <w:tcPr>
            <w:tcW w:w="79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335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提升耕地质量（45分）</w:t>
            </w:r>
          </w:p>
        </w:tc>
        <w:tc>
          <w:tcPr>
            <w:tcW w:w="1665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培肥地力（45分）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增施商品有机肥</w:t>
            </w:r>
          </w:p>
        </w:tc>
        <w:tc>
          <w:tcPr>
            <w:tcW w:w="66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835" w:type="dxa"/>
            <w:gridSpan w:val="3"/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毎年每亩施用商品有机肥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500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公斤（需提供相关购买凭证）以上，并提供施肥前、施肥中照片的得30分，每少于 100公斤扣5分。</w:t>
            </w:r>
          </w:p>
        </w:tc>
        <w:tc>
          <w:tcPr>
            <w:tcW w:w="79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秸秆还田或绿肥种植</w:t>
            </w:r>
          </w:p>
        </w:tc>
        <w:tc>
          <w:tcPr>
            <w:tcW w:w="66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835" w:type="dxa"/>
            <w:gridSpan w:val="3"/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实行秸秆等覆盖还田或绿肥种植的，并提供实施前、实施中照片的得10分。</w:t>
            </w:r>
          </w:p>
        </w:tc>
        <w:tc>
          <w:tcPr>
            <w:tcW w:w="79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增施土壤调理剂</w:t>
            </w:r>
          </w:p>
        </w:tc>
        <w:tc>
          <w:tcPr>
            <w:tcW w:w="66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835" w:type="dxa"/>
            <w:gridSpan w:val="3"/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每年每亩使用土壤调理剂超过80公斤（需提供相关购买凭 证）以上，并提供施肥前、施肥中照片的得5分。</w:t>
            </w:r>
          </w:p>
        </w:tc>
        <w:tc>
          <w:tcPr>
            <w:tcW w:w="79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335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基础设施维护（15分）</w:t>
            </w:r>
          </w:p>
        </w:tc>
        <w:tc>
          <w:tcPr>
            <w:tcW w:w="1665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设施管护（15分）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道路田坎</w:t>
            </w:r>
          </w:p>
        </w:tc>
        <w:tc>
          <w:tcPr>
            <w:tcW w:w="66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835" w:type="dxa"/>
            <w:gridSpan w:val="3"/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道路田坎无倒塌无破损，维护较好，项目区内畦面平整，适合田间操作。</w:t>
            </w:r>
          </w:p>
        </w:tc>
        <w:tc>
          <w:tcPr>
            <w:tcW w:w="79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沟渠管护</w:t>
            </w:r>
          </w:p>
        </w:tc>
        <w:tc>
          <w:tcPr>
            <w:tcW w:w="66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835" w:type="dxa"/>
            <w:gridSpan w:val="3"/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水源充足，沟渠配套完好，灌溉保证率不少于75%。</w:t>
            </w:r>
          </w:p>
        </w:tc>
        <w:tc>
          <w:tcPr>
            <w:tcW w:w="79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335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台账档案管理（10分）</w:t>
            </w:r>
          </w:p>
        </w:tc>
        <w:tc>
          <w:tcPr>
            <w:tcW w:w="166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台账管理（5分）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835" w:type="dxa"/>
            <w:gridSpan w:val="3"/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规范建立生产档案和实行台账管理，台账完整、真实，能反映项目实效。</w:t>
            </w:r>
          </w:p>
        </w:tc>
        <w:tc>
          <w:tcPr>
            <w:tcW w:w="79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资金管理（5分）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835" w:type="dxa"/>
            <w:gridSpan w:val="3"/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严格执行财务制度，资金管理规范、淸晰、完整。支出规范合理，专帐核算，专款专用，无截留、挤占、挪用。</w:t>
            </w:r>
          </w:p>
        </w:tc>
        <w:tc>
          <w:tcPr>
            <w:tcW w:w="79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66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83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0" w:type="dxa"/>
            <w:gridSpan w:val="14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zh-TW" w:eastAsia="zh-TW" w:bidi="zh-TW"/>
              </w:rPr>
              <w:t>备注：以上评分标准可视情况酌情打分。大于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zh-TW" w:bidi="zh-TW"/>
              </w:rPr>
              <w:t>等于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zh-TW" w:eastAsia="zh-TW" w:bidi="zh-TW"/>
              </w:rPr>
              <w:t>70分为合格，通过验收后，全额给予补助；小于70分为不合格，暂不予补助。该表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en-US"/>
              </w:rPr>
              <w:t>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zh-TW" w:eastAsia="zh-TW" w:bidi="zh-TW"/>
              </w:rPr>
              <w:t>式两份，一份由属地镇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zh-TW" w:bidi="zh-TW"/>
              </w:rPr>
              <w:t>归档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zh-TW" w:eastAsia="zh-TW" w:bidi="zh-TW"/>
              </w:rPr>
              <w:t>，一份由市农业</w:t>
            </w:r>
          </w:p>
          <w:p>
            <w:pPr>
              <w:ind w:firstLine="540" w:firstLineChars="300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zh-TW" w:eastAsia="zh-TW" w:bidi="zh-TW"/>
              </w:rPr>
              <w:t>农村局归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zh-TW" w:bidi="zh-TW"/>
              </w:rPr>
              <w:t>档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zh-TW" w:eastAsia="zh-TW" w:bidi="zh-TW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</w:trPr>
        <w:tc>
          <w:tcPr>
            <w:tcW w:w="10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87" w:type="dxa"/>
            <w:gridSpan w:val="2"/>
            <w:vAlign w:val="center"/>
          </w:tcPr>
          <w:p>
            <w:pPr>
              <w:pStyle w:val="39"/>
              <w:shd w:val="clear" w:color="auto" w:fill="auto"/>
              <w:spacing w:line="240" w:lineRule="auto"/>
              <w:rPr>
                <w:rStyle w:val="40"/>
                <w:rFonts w:ascii="宋体" w:hAnsi="宋体" w:eastAsia="宋体" w:cs="宋体"/>
                <w:kern w:val="0"/>
                <w:sz w:val="20"/>
              </w:rPr>
            </w:pPr>
          </w:p>
          <w:p>
            <w:pPr>
              <w:pStyle w:val="39"/>
              <w:shd w:val="clear" w:color="auto" w:fill="auto"/>
              <w:spacing w:line="240" w:lineRule="auto"/>
              <w:rPr>
                <w:rStyle w:val="40"/>
                <w:rFonts w:ascii="宋体" w:hAnsi="宋体" w:eastAsia="宋体" w:cs="宋体"/>
                <w:kern w:val="0"/>
                <w:sz w:val="20"/>
              </w:rPr>
            </w:pPr>
            <w:r>
              <w:rPr>
                <w:rStyle w:val="40"/>
                <w:rFonts w:hint="eastAsia" w:ascii="宋体" w:hAnsi="宋体" w:eastAsia="宋体" w:cs="宋体"/>
                <w:kern w:val="0"/>
                <w:sz w:val="20"/>
              </w:rPr>
              <w:t>镇（街）</w:t>
            </w:r>
          </w:p>
          <w:p>
            <w:pPr>
              <w:pStyle w:val="39"/>
              <w:shd w:val="clear" w:color="auto" w:fill="auto"/>
              <w:spacing w:line="240" w:lineRule="auto"/>
              <w:rPr>
                <w:rStyle w:val="40"/>
                <w:rFonts w:ascii="宋体" w:hAnsi="宋体" w:eastAsia="宋体" w:cs="宋体"/>
                <w:kern w:val="0"/>
                <w:sz w:val="20"/>
              </w:rPr>
            </w:pPr>
            <w:r>
              <w:rPr>
                <w:rStyle w:val="40"/>
                <w:rFonts w:hint="eastAsia" w:ascii="宋体" w:hAnsi="宋体" w:eastAsia="宋体" w:cs="宋体"/>
                <w:kern w:val="0"/>
                <w:sz w:val="20"/>
              </w:rPr>
              <w:t>验收意见：</w:t>
            </w:r>
          </w:p>
          <w:p>
            <w:pPr>
              <w:pStyle w:val="39"/>
              <w:shd w:val="clear" w:color="auto" w:fill="auto"/>
              <w:spacing w:line="240" w:lineRule="auto"/>
              <w:rPr>
                <w:rStyle w:val="40"/>
                <w:rFonts w:ascii="宋体" w:hAnsi="宋体" w:eastAsia="宋体" w:cs="宋体"/>
                <w:kern w:val="0"/>
                <w:sz w:val="20"/>
              </w:rPr>
            </w:pPr>
            <w:r>
              <w:rPr>
                <w:rStyle w:val="40"/>
                <w:rFonts w:hint="eastAsia" w:ascii="宋体" w:hAnsi="宋体" w:eastAsia="宋体" w:cs="宋体"/>
                <w:kern w:val="0"/>
                <w:sz w:val="20"/>
              </w:rPr>
              <w:t>(盖章）</w:t>
            </w:r>
          </w:p>
          <w:p>
            <w:pPr>
              <w:pStyle w:val="39"/>
              <w:shd w:val="clear" w:color="auto" w:fill="auto"/>
              <w:spacing w:line="240" w:lineRule="auto"/>
              <w:rPr>
                <w:rStyle w:val="40"/>
                <w:rFonts w:ascii="宋体" w:hAnsi="宋体" w:eastAsia="宋体" w:cs="宋体"/>
                <w:kern w:val="0"/>
                <w:sz w:val="20"/>
              </w:rPr>
            </w:pPr>
            <w:r>
              <w:rPr>
                <w:rStyle w:val="40"/>
                <w:rFonts w:hint="eastAsia" w:ascii="宋体" w:hAnsi="宋体" w:eastAsia="宋体" w:cs="宋体"/>
                <w:kern w:val="0"/>
                <w:sz w:val="20"/>
              </w:rPr>
              <w:t>年 月 日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218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286" w:type="dxa"/>
            <w:gridSpan w:val="2"/>
            <w:vAlign w:val="center"/>
          </w:tcPr>
          <w:p>
            <w:pPr>
              <w:pStyle w:val="39"/>
              <w:shd w:val="clear" w:color="auto" w:fill="auto"/>
              <w:spacing w:line="240" w:lineRule="auto"/>
              <w:rPr>
                <w:rFonts w:ascii="宋体" w:hAnsi="宋体" w:eastAsia="宋体" w:cs="宋体"/>
                <w:kern w:val="0"/>
                <w:sz w:val="20"/>
              </w:rPr>
            </w:pPr>
            <w:r>
              <w:rPr>
                <w:rStyle w:val="40"/>
                <w:rFonts w:hint="eastAsia" w:ascii="宋体" w:hAnsi="宋体" w:eastAsia="宋体" w:cs="宋体"/>
                <w:kern w:val="0"/>
                <w:sz w:val="20"/>
              </w:rPr>
              <w:t>市农业农村局意见:</w:t>
            </w:r>
            <w:r>
              <w:rPr>
                <w:rStyle w:val="40"/>
                <w:rFonts w:hint="eastAsia" w:ascii="宋体" w:hAnsi="宋体" w:eastAsia="宋体" w:cs="宋体"/>
                <w:kern w:val="0"/>
                <w:sz w:val="20"/>
              </w:rPr>
              <w:br w:type="textWrapping"/>
            </w:r>
            <w:r>
              <w:rPr>
                <w:rStyle w:val="40"/>
                <w:rFonts w:hint="eastAsia" w:ascii="宋体" w:hAnsi="宋体" w:eastAsia="宋体" w:cs="宋体"/>
                <w:kern w:val="0"/>
                <w:sz w:val="20"/>
              </w:rPr>
              <w:t>(盖章</w:t>
            </w:r>
            <w:r>
              <w:rPr>
                <w:rStyle w:val="40"/>
                <w:rFonts w:hint="eastAsia" w:ascii="宋体" w:hAnsi="宋体" w:eastAsia="宋体" w:cs="宋体"/>
                <w:kern w:val="0"/>
                <w:sz w:val="20"/>
                <w:lang w:bidi="en-US"/>
              </w:rPr>
              <w:t>）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年  月  日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277" w:type="dxa"/>
            <w:gridSpan w:val="2"/>
            <w:vAlign w:val="center"/>
          </w:tcPr>
          <w:p>
            <w:pPr>
              <w:pStyle w:val="39"/>
              <w:shd w:val="clear" w:color="auto" w:fill="auto"/>
              <w:spacing w:line="240" w:lineRule="auto"/>
              <w:rPr>
                <w:rFonts w:ascii="宋体" w:hAnsi="宋体" w:eastAsia="宋体" w:cs="宋体"/>
                <w:kern w:val="0"/>
                <w:sz w:val="20"/>
              </w:rPr>
            </w:pPr>
            <w:r>
              <w:rPr>
                <w:rStyle w:val="40"/>
                <w:rFonts w:hint="eastAsia" w:ascii="宋体" w:hAnsi="宋体" w:eastAsia="宋体" w:cs="宋体"/>
                <w:kern w:val="0"/>
                <w:sz w:val="20"/>
              </w:rPr>
              <w:t>市自然资源局意见:</w:t>
            </w:r>
            <w:r>
              <w:rPr>
                <w:rStyle w:val="40"/>
                <w:rFonts w:hint="eastAsia" w:ascii="宋体" w:hAnsi="宋体" w:eastAsia="宋体" w:cs="宋体"/>
                <w:kern w:val="0"/>
                <w:sz w:val="20"/>
              </w:rPr>
              <w:br w:type="textWrapping"/>
            </w:r>
            <w:r>
              <w:rPr>
                <w:rStyle w:val="40"/>
                <w:rFonts w:hint="eastAsia" w:ascii="宋体" w:hAnsi="宋体" w:eastAsia="宋体" w:cs="宋体"/>
                <w:kern w:val="0"/>
                <w:sz w:val="20"/>
              </w:rPr>
              <w:t>(盖章</w:t>
            </w:r>
            <w:r>
              <w:rPr>
                <w:rStyle w:val="40"/>
                <w:rFonts w:hint="eastAsia" w:ascii="宋体" w:hAnsi="宋体" w:eastAsia="宋体" w:cs="宋体"/>
                <w:kern w:val="0"/>
                <w:sz w:val="20"/>
                <w:lang w:bidi="en-US"/>
              </w:rPr>
              <w:t>）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年  月  日</w:t>
            </w:r>
          </w:p>
        </w:tc>
        <w:tc>
          <w:tcPr>
            <w:tcW w:w="232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</w:tbl>
    <w:p>
      <w:p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6838" w:h="11906" w:orient="landscape"/>
          <w:pgMar w:top="1440" w:right="1440" w:bottom="1440" w:left="1440" w:header="851" w:footer="992" w:gutter="0"/>
          <w:pgNumType w:fmt="numberInDash"/>
          <w:cols w:space="425" w:num="1"/>
          <w:docGrid w:linePitch="312" w:charSpace="0"/>
        </w:sectPr>
      </w:pPr>
      <w:bookmarkStart w:id="0" w:name="_GoBack"/>
      <w:bookmarkEnd w:id="0"/>
    </w:p>
    <w:p>
      <w:pPr>
        <w:bidi w:val="0"/>
        <w:jc w:val="left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sectPr>
      <w:footerReference r:id="rId7" w:type="default"/>
      <w:pgSz w:w="16838" w:h="11906" w:orient="landscape"/>
      <w:pgMar w:top="1587" w:right="2154" w:bottom="1474" w:left="198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ngLiU_HKSCS">
    <w:panose1 w:val="02020500000000000000"/>
    <w:charset w:val="88"/>
    <w:family w:val="roman"/>
    <w:pitch w:val="default"/>
    <w:sig w:usb0="A00002FF" w:usb1="38CFFCFA" w:usb2="00000016" w:usb3="00000000" w:csb0="00100001" w:csb1="00000000"/>
  </w:font>
  <w:font w:name="Consolas">
    <w:panose1 w:val="020B0609020204030204"/>
    <w:charset w:val="00"/>
    <w:family w:val="modern"/>
    <w:pitch w:val="default"/>
    <w:sig w:usb0="E10002FF" w:usb1="4000FCFF" w:usb2="00000009" w:usb3="00000000" w:csb0="6000019F" w:csb1="DFD7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57835" cy="197485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835" cy="1974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Style w:val="11"/>
                              <w:rFonts w:asciiTheme="minorEastAsia" w:hAnsiTheme="minorEastAsia" w:cstheme="minorEastAsia"/>
                              <w:sz w:val="24"/>
                            </w:rPr>
                          </w:pPr>
                          <w:r>
                            <w:rPr>
                              <w:rStyle w:val="11"/>
                              <w:rFonts w:hint="eastAsia" w:asciiTheme="minorEastAsia" w:hAnsiTheme="minorEastAsia" w:cstheme="minorEastAsia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Style w:val="11"/>
                              <w:rFonts w:asciiTheme="minorEastAsia" w:hAnsiTheme="minorEastAsia" w:cstheme="minorEastAsia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Style w:val="11"/>
                              <w:rFonts w:hint="eastAsia" w:asciiTheme="minorEastAsia" w:hAnsiTheme="minorEastAsia" w:cstheme="minorEastAsia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Style w:val="11"/>
                              <w:rFonts w:asciiTheme="minorEastAsia" w:hAnsiTheme="minorEastAsia" w:cstheme="minorEastAsia"/>
                              <w:sz w:val="24"/>
                            </w:rPr>
                            <w:t>- 10 -</w:t>
                          </w:r>
                          <w:r>
                            <w:rPr>
                              <w:rStyle w:val="11"/>
                              <w:rFonts w:hint="eastAsia" w:asciiTheme="minorEastAsia" w:hAnsiTheme="minorEastAsia" w:cstheme="minorEastAsia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5.55pt;width:36.05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Ja2ljdEAAAADAQAADwAAAAAAAAABACAAAAAiAAAAZHJzL2Rvd25yZXYueG1s&#10;UEsBAhQAFAAAAAgAh07iQL4+vqY4AgAAYQQAAA4AAAAAAAAAAQAgAAAAIA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Style w:val="11"/>
                        <w:rFonts w:asciiTheme="minorEastAsia" w:hAnsiTheme="minorEastAsia" w:cstheme="minorEastAsia"/>
                        <w:sz w:val="24"/>
                      </w:rPr>
                    </w:pPr>
                    <w:r>
                      <w:rPr>
                        <w:rStyle w:val="11"/>
                        <w:rFonts w:hint="eastAsia" w:asciiTheme="minorEastAsia" w:hAnsiTheme="minorEastAsia" w:cstheme="minorEastAsia"/>
                        <w:sz w:val="24"/>
                      </w:rPr>
                      <w:fldChar w:fldCharType="begin"/>
                    </w:r>
                    <w:r>
                      <w:rPr>
                        <w:rStyle w:val="11"/>
                        <w:rFonts w:asciiTheme="minorEastAsia" w:hAnsiTheme="minorEastAsia" w:cstheme="minorEastAsia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Style w:val="11"/>
                        <w:rFonts w:hint="eastAsia" w:asciiTheme="minorEastAsia" w:hAnsiTheme="minorEastAsia" w:cstheme="minorEastAsia"/>
                        <w:sz w:val="24"/>
                      </w:rPr>
                      <w:fldChar w:fldCharType="separate"/>
                    </w:r>
                    <w:r>
                      <w:rPr>
                        <w:rStyle w:val="11"/>
                        <w:rFonts w:asciiTheme="minorEastAsia" w:hAnsiTheme="minorEastAsia" w:cstheme="minorEastAsia"/>
                        <w:sz w:val="24"/>
                      </w:rPr>
                      <w:t>- 10 -</w:t>
                    </w:r>
                    <w:r>
                      <w:rPr>
                        <w:rStyle w:val="11"/>
                        <w:rFonts w:hint="eastAsia" w:asciiTheme="minorEastAsia" w:hAnsiTheme="minorEastAsia" w:cstheme="minorEastAsia"/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381635" cy="197485"/>
              <wp:effectExtent l="0" t="0" r="12065" b="5715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635" cy="1974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eastAsia="宋体" w:cs="宋体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4"/>
                            </w:rPr>
                            <w:t>- 9 -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pt;margin-top:0pt;height:15.55pt;width:30.05pt;mso-position-horizontal-relative:margin;mso-wrap-style:none;z-index:251661312;mso-width-relative:page;mso-height-relative:page;" filled="f" stroked="f" coordsize="21600,21600" o:gfxdata="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A7jsnt0gAAAAMBAAAPAAAAAAAAAAEAIAAAACIAAABkcnMvZG93bnJldi54bWxQ&#10;SwECFAAUAAAACACHTuJA5V6zQTYCAABhBAAADgAAAAAAAAABACAAAAAh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sz w:val="24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</w:rPr>
                      <w:fldChar w:fldCharType="begin"/>
                    </w:r>
                    <w:r>
                      <w:rPr>
                        <w:rFonts w:ascii="宋体" w:hAnsi="宋体" w:eastAsia="宋体" w:cs="宋体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4"/>
                      </w:rPr>
                      <w:t>- 9 -</w:t>
                    </w:r>
                    <w:r>
                      <w:rPr>
                        <w:rFonts w:hint="eastAsia" w:ascii="宋体" w:hAnsi="宋体" w:eastAsia="宋体" w:cs="宋体"/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57835" cy="197485"/>
              <wp:effectExtent l="0" t="0" r="12065" b="571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835" cy="1974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仿宋_GB2312" w:eastAsia="仿宋_GB2312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Theme="minorEastAsia" w:hAnsiTheme="minorEastAsia" w:cstheme="minorEastAsia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4"/>
                            </w:rPr>
                            <w:t>- 13 -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5.55pt;width:36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Ja2ljdEAAAADAQAADwAAAAAAAAABACAAAAAiAAAAZHJzL2Rvd25yZXYueG1s&#10;UEsBAhQAFAAAAAgAh07iQHs8K5w4AgAAYQQAAA4AAAAAAAAAAQAgAAAAIA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仿宋_GB2312" w:eastAsia="仿宋_GB2312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4"/>
                      </w:rPr>
                      <w:fldChar w:fldCharType="begin"/>
                    </w:r>
                    <w:r>
                      <w:rPr>
                        <w:rFonts w:asciiTheme="minorEastAsia" w:hAnsiTheme="minorEastAsia" w:cstheme="minorEastAsia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4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4"/>
                      </w:rPr>
                      <w:t>- 13 -</w:t>
                    </w:r>
                    <w:r>
                      <w:rPr>
                        <w:rFonts w:hint="eastAsia" w:asciiTheme="minorEastAsia" w:hAnsiTheme="minorEastAsia" w:cstheme="minorEastAsia"/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none" w:color="auto" w:sz="0" w:space="0"/>
      </w:pBdr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F61"/>
    <w:rsid w:val="00031810"/>
    <w:rsid w:val="000843CC"/>
    <w:rsid w:val="000D3106"/>
    <w:rsid w:val="000D3F98"/>
    <w:rsid w:val="000E55BF"/>
    <w:rsid w:val="000E5ACE"/>
    <w:rsid w:val="001A4F61"/>
    <w:rsid w:val="00201C5A"/>
    <w:rsid w:val="0020737E"/>
    <w:rsid w:val="00261FD1"/>
    <w:rsid w:val="002877C5"/>
    <w:rsid w:val="003025A6"/>
    <w:rsid w:val="003801FD"/>
    <w:rsid w:val="003970B8"/>
    <w:rsid w:val="0041080F"/>
    <w:rsid w:val="00413532"/>
    <w:rsid w:val="00463BAE"/>
    <w:rsid w:val="004978E2"/>
    <w:rsid w:val="00683D7F"/>
    <w:rsid w:val="006D1415"/>
    <w:rsid w:val="006E30E2"/>
    <w:rsid w:val="0072781F"/>
    <w:rsid w:val="008B450C"/>
    <w:rsid w:val="008B6322"/>
    <w:rsid w:val="008C15BC"/>
    <w:rsid w:val="008C1E0A"/>
    <w:rsid w:val="009E4EC2"/>
    <w:rsid w:val="00B07CB1"/>
    <w:rsid w:val="00C03F2B"/>
    <w:rsid w:val="00C10835"/>
    <w:rsid w:val="00C20677"/>
    <w:rsid w:val="00C376A4"/>
    <w:rsid w:val="00C40837"/>
    <w:rsid w:val="00C63850"/>
    <w:rsid w:val="00C95456"/>
    <w:rsid w:val="00D97824"/>
    <w:rsid w:val="00DE7171"/>
    <w:rsid w:val="00EC77BC"/>
    <w:rsid w:val="00F17AD1"/>
    <w:rsid w:val="00FD3895"/>
    <w:rsid w:val="00FD5469"/>
    <w:rsid w:val="00FE7255"/>
    <w:rsid w:val="01C707F1"/>
    <w:rsid w:val="01CA6E95"/>
    <w:rsid w:val="023E0EC2"/>
    <w:rsid w:val="03795532"/>
    <w:rsid w:val="039B5B97"/>
    <w:rsid w:val="04037DBC"/>
    <w:rsid w:val="04714AC0"/>
    <w:rsid w:val="04E47AF7"/>
    <w:rsid w:val="058B06A6"/>
    <w:rsid w:val="059717A0"/>
    <w:rsid w:val="05C925C9"/>
    <w:rsid w:val="067962D7"/>
    <w:rsid w:val="06E45F38"/>
    <w:rsid w:val="075B79AF"/>
    <w:rsid w:val="07724377"/>
    <w:rsid w:val="08BE100A"/>
    <w:rsid w:val="09772792"/>
    <w:rsid w:val="099031A7"/>
    <w:rsid w:val="0A115D28"/>
    <w:rsid w:val="0A166E84"/>
    <w:rsid w:val="0A7607C8"/>
    <w:rsid w:val="0A82365D"/>
    <w:rsid w:val="0AEB030C"/>
    <w:rsid w:val="0B6D7757"/>
    <w:rsid w:val="0B867A16"/>
    <w:rsid w:val="0BF672BE"/>
    <w:rsid w:val="0C3D7D96"/>
    <w:rsid w:val="0D297581"/>
    <w:rsid w:val="0D391844"/>
    <w:rsid w:val="0D66266E"/>
    <w:rsid w:val="0D7064A1"/>
    <w:rsid w:val="0D77467B"/>
    <w:rsid w:val="0EBD2CDD"/>
    <w:rsid w:val="0F1B6877"/>
    <w:rsid w:val="0F357ADA"/>
    <w:rsid w:val="0F7156C7"/>
    <w:rsid w:val="0F78693C"/>
    <w:rsid w:val="11135666"/>
    <w:rsid w:val="118E1EB8"/>
    <w:rsid w:val="11B5100D"/>
    <w:rsid w:val="132B0B09"/>
    <w:rsid w:val="135F2746"/>
    <w:rsid w:val="13BB13DD"/>
    <w:rsid w:val="141970EC"/>
    <w:rsid w:val="14264D0F"/>
    <w:rsid w:val="144276B6"/>
    <w:rsid w:val="14FC1C0B"/>
    <w:rsid w:val="16857BF6"/>
    <w:rsid w:val="169345DB"/>
    <w:rsid w:val="16F006D6"/>
    <w:rsid w:val="170A1075"/>
    <w:rsid w:val="174C6742"/>
    <w:rsid w:val="17D2276D"/>
    <w:rsid w:val="17F764C1"/>
    <w:rsid w:val="18A358BC"/>
    <w:rsid w:val="18B562CB"/>
    <w:rsid w:val="1A097746"/>
    <w:rsid w:val="1A677A6F"/>
    <w:rsid w:val="1A9E2D54"/>
    <w:rsid w:val="1ACA7563"/>
    <w:rsid w:val="1AF2259E"/>
    <w:rsid w:val="1B61445B"/>
    <w:rsid w:val="1BB74B70"/>
    <w:rsid w:val="1BD16B5F"/>
    <w:rsid w:val="1C2255BD"/>
    <w:rsid w:val="1DA413E7"/>
    <w:rsid w:val="1E214478"/>
    <w:rsid w:val="1E2940F1"/>
    <w:rsid w:val="1E667AEC"/>
    <w:rsid w:val="1F0249D2"/>
    <w:rsid w:val="1F3C1851"/>
    <w:rsid w:val="1F455D2E"/>
    <w:rsid w:val="1FDC45B4"/>
    <w:rsid w:val="203F541E"/>
    <w:rsid w:val="20BE3E3A"/>
    <w:rsid w:val="20DF60CD"/>
    <w:rsid w:val="213E5C22"/>
    <w:rsid w:val="218E7B25"/>
    <w:rsid w:val="21F745A2"/>
    <w:rsid w:val="22173B3A"/>
    <w:rsid w:val="22AA0134"/>
    <w:rsid w:val="233C01EA"/>
    <w:rsid w:val="234C3029"/>
    <w:rsid w:val="239F2CF9"/>
    <w:rsid w:val="243B2C86"/>
    <w:rsid w:val="24E86518"/>
    <w:rsid w:val="251B04C2"/>
    <w:rsid w:val="25223389"/>
    <w:rsid w:val="25CF5383"/>
    <w:rsid w:val="26180141"/>
    <w:rsid w:val="26311EA4"/>
    <w:rsid w:val="27190487"/>
    <w:rsid w:val="27A814B3"/>
    <w:rsid w:val="287A580B"/>
    <w:rsid w:val="291E1A8E"/>
    <w:rsid w:val="296456CF"/>
    <w:rsid w:val="296D692C"/>
    <w:rsid w:val="2C125A0E"/>
    <w:rsid w:val="2C4C3E20"/>
    <w:rsid w:val="2D0056F2"/>
    <w:rsid w:val="2D70161B"/>
    <w:rsid w:val="2DAC67F3"/>
    <w:rsid w:val="2E2447F8"/>
    <w:rsid w:val="2E504F3E"/>
    <w:rsid w:val="2F5F4A54"/>
    <w:rsid w:val="2F836132"/>
    <w:rsid w:val="2FCA3319"/>
    <w:rsid w:val="2FCC5BEB"/>
    <w:rsid w:val="306F5718"/>
    <w:rsid w:val="30D15FE0"/>
    <w:rsid w:val="310635E3"/>
    <w:rsid w:val="3182170D"/>
    <w:rsid w:val="31976E56"/>
    <w:rsid w:val="31D944F9"/>
    <w:rsid w:val="31E53EB5"/>
    <w:rsid w:val="32005D9E"/>
    <w:rsid w:val="323249B1"/>
    <w:rsid w:val="32852BE8"/>
    <w:rsid w:val="33106BAF"/>
    <w:rsid w:val="33403BAD"/>
    <w:rsid w:val="339A355B"/>
    <w:rsid w:val="33E9614C"/>
    <w:rsid w:val="348D077E"/>
    <w:rsid w:val="34A224EB"/>
    <w:rsid w:val="34CD58DF"/>
    <w:rsid w:val="359B66AC"/>
    <w:rsid w:val="366A4723"/>
    <w:rsid w:val="36713FA1"/>
    <w:rsid w:val="36745468"/>
    <w:rsid w:val="368850F5"/>
    <w:rsid w:val="374F1121"/>
    <w:rsid w:val="37A1528F"/>
    <w:rsid w:val="37DC05F4"/>
    <w:rsid w:val="37DC13A8"/>
    <w:rsid w:val="38515B47"/>
    <w:rsid w:val="391C151D"/>
    <w:rsid w:val="394E7063"/>
    <w:rsid w:val="39992485"/>
    <w:rsid w:val="39B60526"/>
    <w:rsid w:val="3A34140E"/>
    <w:rsid w:val="3B0D226B"/>
    <w:rsid w:val="3B4666EA"/>
    <w:rsid w:val="3B846DDB"/>
    <w:rsid w:val="3C3E1617"/>
    <w:rsid w:val="3CAC0F64"/>
    <w:rsid w:val="3D62491F"/>
    <w:rsid w:val="3DB95E54"/>
    <w:rsid w:val="3DC05BA5"/>
    <w:rsid w:val="3DC211AA"/>
    <w:rsid w:val="3E0A2F4A"/>
    <w:rsid w:val="3E933BAE"/>
    <w:rsid w:val="3EFB2B62"/>
    <w:rsid w:val="3F3243EC"/>
    <w:rsid w:val="3F6F69AE"/>
    <w:rsid w:val="3FBA19A2"/>
    <w:rsid w:val="4058496D"/>
    <w:rsid w:val="405B2E8D"/>
    <w:rsid w:val="410E30C6"/>
    <w:rsid w:val="41375AD5"/>
    <w:rsid w:val="41521D79"/>
    <w:rsid w:val="41A53E72"/>
    <w:rsid w:val="41B751A8"/>
    <w:rsid w:val="41F9276D"/>
    <w:rsid w:val="424862DA"/>
    <w:rsid w:val="42B96316"/>
    <w:rsid w:val="42CC7A25"/>
    <w:rsid w:val="42FC2739"/>
    <w:rsid w:val="4475208D"/>
    <w:rsid w:val="454C4A4C"/>
    <w:rsid w:val="454D5C24"/>
    <w:rsid w:val="459D42FA"/>
    <w:rsid w:val="459D663C"/>
    <w:rsid w:val="45C7434B"/>
    <w:rsid w:val="45E375EF"/>
    <w:rsid w:val="468275E9"/>
    <w:rsid w:val="470678AA"/>
    <w:rsid w:val="47DE6067"/>
    <w:rsid w:val="4865409F"/>
    <w:rsid w:val="48861E46"/>
    <w:rsid w:val="489D5510"/>
    <w:rsid w:val="49553ADA"/>
    <w:rsid w:val="49DA606D"/>
    <w:rsid w:val="4C055334"/>
    <w:rsid w:val="4C656CF6"/>
    <w:rsid w:val="4C8E7081"/>
    <w:rsid w:val="4CDF6596"/>
    <w:rsid w:val="4CE56A5C"/>
    <w:rsid w:val="4D425764"/>
    <w:rsid w:val="4F16556B"/>
    <w:rsid w:val="4FCE50DB"/>
    <w:rsid w:val="4FEC40F3"/>
    <w:rsid w:val="50863FB6"/>
    <w:rsid w:val="50DF1937"/>
    <w:rsid w:val="5128006F"/>
    <w:rsid w:val="51554CD5"/>
    <w:rsid w:val="51EF73EE"/>
    <w:rsid w:val="52381E97"/>
    <w:rsid w:val="523833D8"/>
    <w:rsid w:val="52407E8F"/>
    <w:rsid w:val="525D41EA"/>
    <w:rsid w:val="526B1CE0"/>
    <w:rsid w:val="531720A9"/>
    <w:rsid w:val="53761C37"/>
    <w:rsid w:val="53A803FF"/>
    <w:rsid w:val="53B34240"/>
    <w:rsid w:val="553454A0"/>
    <w:rsid w:val="55CC51FF"/>
    <w:rsid w:val="55FA5A0A"/>
    <w:rsid w:val="562062EF"/>
    <w:rsid w:val="563824D3"/>
    <w:rsid w:val="564C7CEC"/>
    <w:rsid w:val="5665559F"/>
    <w:rsid w:val="56AC2BD2"/>
    <w:rsid w:val="578E3881"/>
    <w:rsid w:val="57972D39"/>
    <w:rsid w:val="57A65A12"/>
    <w:rsid w:val="58FF2419"/>
    <w:rsid w:val="593E115B"/>
    <w:rsid w:val="59DC012B"/>
    <w:rsid w:val="5A4E6F20"/>
    <w:rsid w:val="5A714E19"/>
    <w:rsid w:val="5AB74AFB"/>
    <w:rsid w:val="5AF77094"/>
    <w:rsid w:val="5B7647E8"/>
    <w:rsid w:val="5BCE28D4"/>
    <w:rsid w:val="5C401035"/>
    <w:rsid w:val="5C7100DD"/>
    <w:rsid w:val="5CC175A6"/>
    <w:rsid w:val="5CFF1ED3"/>
    <w:rsid w:val="5E8D6CB6"/>
    <w:rsid w:val="5EE13EE6"/>
    <w:rsid w:val="5F024EC0"/>
    <w:rsid w:val="5F3043D4"/>
    <w:rsid w:val="5F580850"/>
    <w:rsid w:val="60881A61"/>
    <w:rsid w:val="60D5480C"/>
    <w:rsid w:val="60FA0DBC"/>
    <w:rsid w:val="61541824"/>
    <w:rsid w:val="61BD18CB"/>
    <w:rsid w:val="61C10B54"/>
    <w:rsid w:val="61F54ABA"/>
    <w:rsid w:val="623C1F8F"/>
    <w:rsid w:val="62B77651"/>
    <w:rsid w:val="63E50998"/>
    <w:rsid w:val="64C42D3E"/>
    <w:rsid w:val="654919AA"/>
    <w:rsid w:val="65A86527"/>
    <w:rsid w:val="66746F9E"/>
    <w:rsid w:val="67623BC2"/>
    <w:rsid w:val="676A4086"/>
    <w:rsid w:val="67A271CE"/>
    <w:rsid w:val="680E6757"/>
    <w:rsid w:val="68944096"/>
    <w:rsid w:val="69214E97"/>
    <w:rsid w:val="692F144B"/>
    <w:rsid w:val="693C2326"/>
    <w:rsid w:val="696D1770"/>
    <w:rsid w:val="6A356E4C"/>
    <w:rsid w:val="6A671DFF"/>
    <w:rsid w:val="6A884F50"/>
    <w:rsid w:val="6B0F015E"/>
    <w:rsid w:val="6B361F05"/>
    <w:rsid w:val="6B495AE3"/>
    <w:rsid w:val="6BF9030F"/>
    <w:rsid w:val="6C900A91"/>
    <w:rsid w:val="6D3075F5"/>
    <w:rsid w:val="6D3F5CC1"/>
    <w:rsid w:val="6D4A7ED1"/>
    <w:rsid w:val="6D8D6817"/>
    <w:rsid w:val="6DA30F85"/>
    <w:rsid w:val="6E9B42EA"/>
    <w:rsid w:val="6ED03544"/>
    <w:rsid w:val="6F424458"/>
    <w:rsid w:val="6F75062B"/>
    <w:rsid w:val="703D1491"/>
    <w:rsid w:val="71CD1215"/>
    <w:rsid w:val="71D34724"/>
    <w:rsid w:val="724910C7"/>
    <w:rsid w:val="72602F89"/>
    <w:rsid w:val="72867C98"/>
    <w:rsid w:val="73655A33"/>
    <w:rsid w:val="737B6A02"/>
    <w:rsid w:val="73A176B6"/>
    <w:rsid w:val="746E6304"/>
    <w:rsid w:val="75374977"/>
    <w:rsid w:val="753F245B"/>
    <w:rsid w:val="761902ED"/>
    <w:rsid w:val="762A50FE"/>
    <w:rsid w:val="762E7EEB"/>
    <w:rsid w:val="76877638"/>
    <w:rsid w:val="775D6623"/>
    <w:rsid w:val="782252AF"/>
    <w:rsid w:val="789E0697"/>
    <w:rsid w:val="78B134BE"/>
    <w:rsid w:val="7AD24102"/>
    <w:rsid w:val="7C2132F9"/>
    <w:rsid w:val="7C7C5B67"/>
    <w:rsid w:val="7CB51DE4"/>
    <w:rsid w:val="7CF07374"/>
    <w:rsid w:val="7CFA6ACD"/>
    <w:rsid w:val="7DA8311E"/>
    <w:rsid w:val="7DBE7FF6"/>
    <w:rsid w:val="7EE438F5"/>
    <w:rsid w:val="7F69082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iPriority="0" w:name="HTML Preformatted"/>
    <w:lsdException w:qFormat="1" w:unhideWhenUsed="0" w:uiPriority="0" w:semiHidden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jc w:val="left"/>
      <w:outlineLvl w:val="0"/>
    </w:pPr>
    <w:rPr>
      <w:rFonts w:hint="eastAsia" w:ascii="宋体" w:hAnsi="宋体" w:eastAsia="宋体" w:cs="Times New Roman"/>
      <w:kern w:val="44"/>
      <w:sz w:val="2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45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rPr>
      <w:rFonts w:ascii="MingLiU_HKSCS" w:hAnsi="MingLiU_HKSCS" w:eastAsia="MingLiU_HKSCS" w:cs="MingLiU_HKSC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  <w:color w:val="333333"/>
      <w:spacing w:val="14"/>
      <w:sz w:val="60"/>
      <w:szCs w:val="60"/>
    </w:rPr>
  </w:style>
  <w:style w:type="character" w:styleId="11">
    <w:name w:val="page number"/>
    <w:basedOn w:val="9"/>
    <w:qFormat/>
    <w:uiPriority w:val="0"/>
  </w:style>
  <w:style w:type="character" w:styleId="12">
    <w:name w:val="FollowedHyperlink"/>
    <w:basedOn w:val="9"/>
    <w:qFormat/>
    <w:uiPriority w:val="0"/>
    <w:rPr>
      <w:color w:val="333333"/>
      <w:u w:val="none"/>
    </w:rPr>
  </w:style>
  <w:style w:type="character" w:styleId="13">
    <w:name w:val="Emphasis"/>
    <w:basedOn w:val="9"/>
    <w:qFormat/>
    <w:uiPriority w:val="0"/>
  </w:style>
  <w:style w:type="character" w:styleId="14">
    <w:name w:val="HTML Definition"/>
    <w:basedOn w:val="9"/>
    <w:qFormat/>
    <w:uiPriority w:val="0"/>
    <w:rPr>
      <w:i/>
    </w:rPr>
  </w:style>
  <w:style w:type="character" w:styleId="15">
    <w:name w:val="Hyperlink"/>
    <w:basedOn w:val="9"/>
    <w:qFormat/>
    <w:uiPriority w:val="0"/>
    <w:rPr>
      <w:color w:val="333333"/>
      <w:u w:val="none"/>
    </w:rPr>
  </w:style>
  <w:style w:type="character" w:styleId="16">
    <w:name w:val="HTML Code"/>
    <w:basedOn w:val="9"/>
    <w:qFormat/>
    <w:uiPriority w:val="0"/>
    <w:rPr>
      <w:rFonts w:ascii="Consolas" w:hAnsi="Consolas" w:eastAsia="Consolas" w:cs="Consolas"/>
      <w:color w:val="C7254E"/>
      <w:sz w:val="21"/>
      <w:szCs w:val="21"/>
      <w:shd w:val="clear" w:color="auto" w:fill="F9F2F4"/>
    </w:rPr>
  </w:style>
  <w:style w:type="character" w:styleId="17">
    <w:name w:val="HTML Keyboard"/>
    <w:basedOn w:val="9"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color="auto" w:fill="333333"/>
    </w:rPr>
  </w:style>
  <w:style w:type="character" w:styleId="18">
    <w:name w:val="HTML Sample"/>
    <w:basedOn w:val="9"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9">
    <w:name w:val="bsharetext"/>
    <w:basedOn w:val="9"/>
    <w:qFormat/>
    <w:uiPriority w:val="0"/>
  </w:style>
  <w:style w:type="character" w:customStyle="1" w:styleId="20">
    <w:name w:val="u-close"/>
    <w:basedOn w:val="9"/>
    <w:qFormat/>
    <w:uiPriority w:val="0"/>
  </w:style>
  <w:style w:type="character" w:customStyle="1" w:styleId="21">
    <w:name w:val="photo"/>
    <w:basedOn w:val="9"/>
    <w:qFormat/>
    <w:uiPriority w:val="0"/>
    <w:rPr>
      <w:vanish/>
    </w:rPr>
  </w:style>
  <w:style w:type="character" w:customStyle="1" w:styleId="22">
    <w:name w:val="riqi"/>
    <w:basedOn w:val="9"/>
    <w:qFormat/>
    <w:uiPriority w:val="0"/>
    <w:rPr>
      <w:color w:val="B3B3B3"/>
      <w:sz w:val="21"/>
      <w:szCs w:val="21"/>
    </w:rPr>
  </w:style>
  <w:style w:type="character" w:customStyle="1" w:styleId="23">
    <w:name w:val="riqi1"/>
    <w:basedOn w:val="9"/>
    <w:qFormat/>
    <w:uiPriority w:val="0"/>
    <w:rPr>
      <w:color w:val="999999"/>
      <w:sz w:val="21"/>
      <w:szCs w:val="21"/>
    </w:rPr>
  </w:style>
  <w:style w:type="character" w:customStyle="1" w:styleId="24">
    <w:name w:val="riqi2"/>
    <w:basedOn w:val="9"/>
    <w:qFormat/>
    <w:uiPriority w:val="0"/>
    <w:rPr>
      <w:color w:val="B3B3B3"/>
    </w:rPr>
  </w:style>
  <w:style w:type="character" w:customStyle="1" w:styleId="25">
    <w:name w:val="focused"/>
    <w:basedOn w:val="9"/>
    <w:qFormat/>
    <w:uiPriority w:val="0"/>
    <w:rPr>
      <w:shd w:val="clear" w:color="auto" w:fill="EEEEEE"/>
    </w:rPr>
  </w:style>
  <w:style w:type="character" w:customStyle="1" w:styleId="26">
    <w:name w:val="hover27"/>
    <w:basedOn w:val="9"/>
    <w:qFormat/>
    <w:uiPriority w:val="0"/>
    <w:rPr>
      <w:shd w:val="clear" w:color="auto" w:fill="EEEEEE"/>
    </w:rPr>
  </w:style>
  <w:style w:type="character" w:customStyle="1" w:styleId="27">
    <w:name w:val="hover28"/>
    <w:basedOn w:val="9"/>
    <w:qFormat/>
    <w:uiPriority w:val="0"/>
    <w:rPr>
      <w:color w:val="5FB878"/>
    </w:rPr>
  </w:style>
  <w:style w:type="character" w:customStyle="1" w:styleId="28">
    <w:name w:val="hover29"/>
    <w:basedOn w:val="9"/>
    <w:qFormat/>
    <w:uiPriority w:val="0"/>
    <w:rPr>
      <w:color w:val="5FB878"/>
    </w:rPr>
  </w:style>
  <w:style w:type="character" w:customStyle="1" w:styleId="29">
    <w:name w:val="hover30"/>
    <w:basedOn w:val="9"/>
    <w:qFormat/>
    <w:uiPriority w:val="0"/>
    <w:rPr>
      <w:color w:val="FFFFFF"/>
    </w:rPr>
  </w:style>
  <w:style w:type="character" w:customStyle="1" w:styleId="30">
    <w:name w:val="new"/>
    <w:basedOn w:val="9"/>
    <w:qFormat/>
    <w:uiPriority w:val="0"/>
    <w:rPr>
      <w:color w:val="777777"/>
    </w:rPr>
  </w:style>
  <w:style w:type="character" w:customStyle="1" w:styleId="31">
    <w:name w:val="old"/>
    <w:basedOn w:val="9"/>
    <w:qFormat/>
    <w:uiPriority w:val="0"/>
    <w:rPr>
      <w:color w:val="777777"/>
    </w:rPr>
  </w:style>
  <w:style w:type="character" w:customStyle="1" w:styleId="32">
    <w:name w:val="iconfont"/>
    <w:basedOn w:val="9"/>
    <w:qFormat/>
    <w:uiPriority w:val="0"/>
    <w:rPr>
      <w:sz w:val="57"/>
      <w:szCs w:val="57"/>
    </w:rPr>
  </w:style>
  <w:style w:type="character" w:customStyle="1" w:styleId="33">
    <w:name w:val="iconfont1"/>
    <w:basedOn w:val="9"/>
    <w:qFormat/>
    <w:uiPriority w:val="0"/>
    <w:rPr>
      <w:sz w:val="57"/>
      <w:szCs w:val="57"/>
    </w:rPr>
  </w:style>
  <w:style w:type="character" w:customStyle="1" w:styleId="34">
    <w:name w:val="tags2"/>
    <w:basedOn w:val="9"/>
    <w:qFormat/>
    <w:uiPriority w:val="0"/>
    <w:rPr>
      <w:sz w:val="18"/>
      <w:szCs w:val="18"/>
    </w:rPr>
  </w:style>
  <w:style w:type="character" w:customStyle="1" w:styleId="35">
    <w:name w:val="num"/>
    <w:basedOn w:val="9"/>
    <w:qFormat/>
    <w:uiPriority w:val="0"/>
    <w:rPr>
      <w:color w:val="D91715"/>
    </w:rPr>
  </w:style>
  <w:style w:type="character" w:customStyle="1" w:styleId="36">
    <w:name w:val="txt-blue"/>
    <w:basedOn w:val="9"/>
    <w:qFormat/>
    <w:uiPriority w:val="0"/>
    <w:rPr>
      <w:color w:val="D91715"/>
      <w:sz w:val="33"/>
      <w:szCs w:val="33"/>
    </w:rPr>
  </w:style>
  <w:style w:type="character" w:customStyle="1" w:styleId="37">
    <w:name w:val="txt-sm"/>
    <w:basedOn w:val="9"/>
    <w:qFormat/>
    <w:uiPriority w:val="0"/>
    <w:rPr>
      <w:color w:val="D91715"/>
      <w:sz w:val="21"/>
      <w:szCs w:val="21"/>
    </w:rPr>
  </w:style>
  <w:style w:type="paragraph" w:customStyle="1" w:styleId="38">
    <w:name w:val="正文文本 (9)"/>
    <w:basedOn w:val="1"/>
    <w:qFormat/>
    <w:uiPriority w:val="0"/>
    <w:pPr>
      <w:shd w:val="clear" w:color="auto" w:fill="FFFFFF"/>
      <w:spacing w:line="284" w:lineRule="exact"/>
      <w:jc w:val="distribute"/>
    </w:pPr>
    <w:rPr>
      <w:rFonts w:ascii="MingLiU" w:hAnsi="MingLiU" w:eastAsia="MingLiU" w:cs="MingLiU"/>
      <w:sz w:val="15"/>
      <w:szCs w:val="15"/>
    </w:rPr>
  </w:style>
  <w:style w:type="paragraph" w:customStyle="1" w:styleId="39">
    <w:name w:val="正文文本 (11)"/>
    <w:basedOn w:val="1"/>
    <w:link w:val="41"/>
    <w:qFormat/>
    <w:uiPriority w:val="0"/>
    <w:pPr>
      <w:shd w:val="clear" w:color="auto" w:fill="FFFFFF"/>
      <w:spacing w:line="292" w:lineRule="exact"/>
      <w:jc w:val="center"/>
    </w:pPr>
    <w:rPr>
      <w:rFonts w:ascii="MingLiU" w:hAnsi="MingLiU" w:eastAsia="MingLiU" w:cs="MingLiU"/>
      <w:spacing w:val="30"/>
      <w:szCs w:val="21"/>
    </w:rPr>
  </w:style>
  <w:style w:type="character" w:customStyle="1" w:styleId="40">
    <w:name w:val="正文文本 (11) + 间距 3 pt Exact"/>
    <w:basedOn w:val="41"/>
    <w:qFormat/>
    <w:uiPriority w:val="0"/>
    <w:rPr>
      <w:rFonts w:ascii="MingLiU" w:hAnsi="MingLiU" w:eastAsia="MingLiU" w:cs="MingLiU"/>
      <w:color w:val="000000"/>
      <w:spacing w:val="60"/>
      <w:w w:val="100"/>
      <w:position w:val="0"/>
      <w:szCs w:val="21"/>
      <w:shd w:val="clear" w:color="auto" w:fill="FFFFFF"/>
      <w:lang w:val="zh-TW" w:eastAsia="zh-TW" w:bidi="zh-TW"/>
    </w:rPr>
  </w:style>
  <w:style w:type="character" w:customStyle="1" w:styleId="41">
    <w:name w:val="正文文本 (11) Exact"/>
    <w:basedOn w:val="9"/>
    <w:link w:val="39"/>
    <w:qFormat/>
    <w:uiPriority w:val="0"/>
    <w:rPr>
      <w:rFonts w:ascii="MingLiU" w:hAnsi="MingLiU" w:eastAsia="MingLiU" w:cs="MingLiU"/>
      <w:spacing w:val="30"/>
      <w:szCs w:val="21"/>
    </w:rPr>
  </w:style>
  <w:style w:type="paragraph" w:customStyle="1" w:styleId="42">
    <w:name w:val="正文文本 (2)"/>
    <w:basedOn w:val="1"/>
    <w:link w:val="44"/>
    <w:qFormat/>
    <w:uiPriority w:val="0"/>
    <w:pPr>
      <w:shd w:val="clear" w:color="auto" w:fill="FFFFFF"/>
      <w:spacing w:after="780" w:line="0" w:lineRule="atLeast"/>
      <w:ind w:hanging="300"/>
      <w:jc w:val="center"/>
    </w:pPr>
    <w:rPr>
      <w:rFonts w:ascii="MingLiU" w:hAnsi="MingLiU" w:eastAsia="MingLiU" w:cs="MingLiU"/>
      <w:spacing w:val="30"/>
      <w:sz w:val="28"/>
      <w:szCs w:val="28"/>
    </w:rPr>
  </w:style>
  <w:style w:type="character" w:customStyle="1" w:styleId="43">
    <w:name w:val="正文文本 (2) + 10.5 pt"/>
    <w:basedOn w:val="44"/>
    <w:qFormat/>
    <w:uiPriority w:val="0"/>
    <w:rPr>
      <w:rFonts w:ascii="MingLiU" w:hAnsi="MingLiU" w:eastAsia="MingLiU" w:cs="MingLiU"/>
      <w:color w:val="000000"/>
      <w:spacing w:val="30"/>
      <w:w w:val="100"/>
      <w:position w:val="0"/>
      <w:sz w:val="21"/>
      <w:szCs w:val="21"/>
      <w:shd w:val="clear" w:color="auto" w:fill="FFFFFF"/>
      <w:lang w:val="zh-TW" w:eastAsia="zh-TW" w:bidi="zh-TW"/>
    </w:rPr>
  </w:style>
  <w:style w:type="character" w:customStyle="1" w:styleId="44">
    <w:name w:val="正文文本 (2)_"/>
    <w:basedOn w:val="9"/>
    <w:link w:val="42"/>
    <w:qFormat/>
    <w:uiPriority w:val="0"/>
    <w:rPr>
      <w:rFonts w:ascii="MingLiU" w:hAnsi="MingLiU" w:eastAsia="MingLiU" w:cs="MingLiU"/>
      <w:spacing w:val="30"/>
      <w:sz w:val="28"/>
      <w:szCs w:val="28"/>
    </w:rPr>
  </w:style>
  <w:style w:type="character" w:customStyle="1" w:styleId="45">
    <w:name w:val="批注框文本 字符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table" w:customStyle="1" w:styleId="46">
    <w:name w:val="网格型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73B8784-4DEB-4AA0-A088-79C88FD3529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15</Pages>
  <Words>851</Words>
  <Characters>4851</Characters>
  <Lines>40</Lines>
  <Paragraphs>11</Paragraphs>
  <TotalTime>23</TotalTime>
  <ScaleCrop>false</ScaleCrop>
  <LinksUpToDate>false</LinksUpToDate>
  <CharactersWithSpaces>5691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2021-08-12T08:06:00Z</dcterms:created>
  <dc:creator>Administrator</dc:creator>
  <cp:lastModifiedBy>珀绿姥</cp:lastModifiedBy>
  <cp:lastPrinted>2021-08-18T07:57:00Z</cp:lastPrinted>
  <dcterms:modified xsi:type="dcterms:W3CDTF">2021-08-23T01:57:17Z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11CCA499DE864D6E8822FA943083140B</vt:lpwstr>
  </property>
</Properties>
</file>