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大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325" w:firstLineChars="3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台山市科工商务局2021年农村科技</w:t>
      </w:r>
    </w:p>
    <w:p>
      <w:pPr>
        <w:adjustRightInd w:val="0"/>
        <w:snapToGrid w:val="0"/>
        <w:spacing w:line="560" w:lineRule="exact"/>
        <w:ind w:firstLine="1325" w:firstLineChars="30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特派员项目入库申报指南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highlight w:val="none"/>
        </w:rPr>
        <w:t>研究内容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乡村振兴和农业创新发展需求，实施科技特派员科研合作项目。农村科技特派员以解决农业技术难题为目标，到农村基层、企业开展实质的技术项目合作，培养农业技术人才，指导建设农业科技创新平台，助力当地特色农业发展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eastAsia="zh-CN"/>
        </w:rPr>
        <w:t>绩效指标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1.与服务单位开展实质的技术项目合作，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解决服务单位的技术需求，提升服务单位生产水平。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开展科技下乡，为服务单位开展多种形式技术服务，举办技术培训（或现场会、展示会等）活动，通过示范带动提升相关技术水平。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开展农业科普宣传，制作并发放有关农业科技资料或视频。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总结工作经验，宣传报道典型做法与成效，提升特派员工作影响力。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其它有关经济和社会效益。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申报条件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农村科技特派员项目主要对接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台山市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，暂不支持对接其他省市区域的项目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项目须符合实施创新驱动发展战略和乡村振兴战略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农村科技特派员项目不受市科技计划项目负责人申报限项的限制。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1名农村科技特派员只能对接1个技术需求方，1个技术需求方只能有1个特派员或者1个团队对接，项目要有明确的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工作任务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有量化的任务指标。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4.2020年已获立项支持的台山市农村科技特派员和技术需求方，在项目结题验收后可继续申报新一轮农村科技特派员项目。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5.项目实施期为1年。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申报材料要求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1.营业执照副本或登记证、组织机构代码证（高校、科研机构提供）等基本证照。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项目申报书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申报书需明确供需双方实施的目标、实施内容、实施期限、资金使用、验收指标、绩效等，经所在单位推荐盖章。</w:t>
      </w:r>
    </w:p>
    <w:p>
      <w:pPr>
        <w:pStyle w:val="5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符合申报条件的其他证明材料，如资质水平、研发平台、科研人员、知识产权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、技术服务协议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等相关证明。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支持方式及强度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支持经费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竞争性评审、事前无偿资助方式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对每个特派员实施的科研合作项目给予5万元资助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项目不超过20项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701" w:right="1588" w:bottom="1531" w:left="158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715162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D5C4A"/>
    <w:multiLevelType w:val="singleLevel"/>
    <w:tmpl w:val="CBFD5C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3B"/>
    <w:rsid w:val="0005137D"/>
    <w:rsid w:val="000A66C1"/>
    <w:rsid w:val="000E440D"/>
    <w:rsid w:val="00132FA4"/>
    <w:rsid w:val="001732AA"/>
    <w:rsid w:val="00175B72"/>
    <w:rsid w:val="001A76C0"/>
    <w:rsid w:val="001D77B4"/>
    <w:rsid w:val="0020625D"/>
    <w:rsid w:val="00215648"/>
    <w:rsid w:val="00272D53"/>
    <w:rsid w:val="00283B8D"/>
    <w:rsid w:val="00291204"/>
    <w:rsid w:val="002B00F5"/>
    <w:rsid w:val="002D42AB"/>
    <w:rsid w:val="002F5517"/>
    <w:rsid w:val="00382A80"/>
    <w:rsid w:val="0043720C"/>
    <w:rsid w:val="00451091"/>
    <w:rsid w:val="00483CD9"/>
    <w:rsid w:val="004E339C"/>
    <w:rsid w:val="00517E55"/>
    <w:rsid w:val="00522087"/>
    <w:rsid w:val="005240D7"/>
    <w:rsid w:val="005466D8"/>
    <w:rsid w:val="00560821"/>
    <w:rsid w:val="00571638"/>
    <w:rsid w:val="005B014A"/>
    <w:rsid w:val="0065208E"/>
    <w:rsid w:val="006553BA"/>
    <w:rsid w:val="006669B7"/>
    <w:rsid w:val="00670406"/>
    <w:rsid w:val="0068627D"/>
    <w:rsid w:val="00687BCE"/>
    <w:rsid w:val="006A1DF9"/>
    <w:rsid w:val="006F222C"/>
    <w:rsid w:val="0072603B"/>
    <w:rsid w:val="0074541E"/>
    <w:rsid w:val="007728FB"/>
    <w:rsid w:val="008376CF"/>
    <w:rsid w:val="00842A01"/>
    <w:rsid w:val="00881447"/>
    <w:rsid w:val="008922EA"/>
    <w:rsid w:val="008B1ABB"/>
    <w:rsid w:val="008E09B4"/>
    <w:rsid w:val="008E27F5"/>
    <w:rsid w:val="008E6F90"/>
    <w:rsid w:val="00925E3B"/>
    <w:rsid w:val="00933C1F"/>
    <w:rsid w:val="00993D3B"/>
    <w:rsid w:val="0099564C"/>
    <w:rsid w:val="009A3CC7"/>
    <w:rsid w:val="009B4F09"/>
    <w:rsid w:val="00A1166C"/>
    <w:rsid w:val="00A1594D"/>
    <w:rsid w:val="00A35271"/>
    <w:rsid w:val="00A47CC6"/>
    <w:rsid w:val="00AA7BCF"/>
    <w:rsid w:val="00B32620"/>
    <w:rsid w:val="00B41FCD"/>
    <w:rsid w:val="00B67D09"/>
    <w:rsid w:val="00B85996"/>
    <w:rsid w:val="00C54639"/>
    <w:rsid w:val="00CD10F4"/>
    <w:rsid w:val="00D13853"/>
    <w:rsid w:val="00D13E9E"/>
    <w:rsid w:val="00D21E18"/>
    <w:rsid w:val="00D25F2E"/>
    <w:rsid w:val="00E9102B"/>
    <w:rsid w:val="00EB0BF2"/>
    <w:rsid w:val="00EB6675"/>
    <w:rsid w:val="00F05CAF"/>
    <w:rsid w:val="00F47525"/>
    <w:rsid w:val="00F51EFA"/>
    <w:rsid w:val="00F5433A"/>
    <w:rsid w:val="00FD0EF1"/>
    <w:rsid w:val="00FE4339"/>
    <w:rsid w:val="073E3A17"/>
    <w:rsid w:val="080018FB"/>
    <w:rsid w:val="0A173194"/>
    <w:rsid w:val="0A2F7C9D"/>
    <w:rsid w:val="0B99722A"/>
    <w:rsid w:val="0C4F11F3"/>
    <w:rsid w:val="0EA64582"/>
    <w:rsid w:val="114F339D"/>
    <w:rsid w:val="1250473B"/>
    <w:rsid w:val="155F2BEE"/>
    <w:rsid w:val="17AD302D"/>
    <w:rsid w:val="18927BC2"/>
    <w:rsid w:val="1DB95AEB"/>
    <w:rsid w:val="219A6E8F"/>
    <w:rsid w:val="23AE052D"/>
    <w:rsid w:val="25A56BE0"/>
    <w:rsid w:val="296F33BC"/>
    <w:rsid w:val="2BB07C01"/>
    <w:rsid w:val="2D660551"/>
    <w:rsid w:val="330211B9"/>
    <w:rsid w:val="337B051D"/>
    <w:rsid w:val="33801FA6"/>
    <w:rsid w:val="37A92AD3"/>
    <w:rsid w:val="398F24BF"/>
    <w:rsid w:val="3A9E3CE4"/>
    <w:rsid w:val="3C674DA8"/>
    <w:rsid w:val="3E0F188F"/>
    <w:rsid w:val="42F014CC"/>
    <w:rsid w:val="490B6F02"/>
    <w:rsid w:val="49893230"/>
    <w:rsid w:val="4DA60BEE"/>
    <w:rsid w:val="4F823AE1"/>
    <w:rsid w:val="51B12B01"/>
    <w:rsid w:val="565B2B4F"/>
    <w:rsid w:val="5D5A7379"/>
    <w:rsid w:val="612516A9"/>
    <w:rsid w:val="61D32BBE"/>
    <w:rsid w:val="641D02D2"/>
    <w:rsid w:val="6B905B54"/>
    <w:rsid w:val="6C5F6049"/>
    <w:rsid w:val="6F7B4BF6"/>
    <w:rsid w:val="72473DC2"/>
    <w:rsid w:val="73183B64"/>
    <w:rsid w:val="74086B04"/>
    <w:rsid w:val="778021A7"/>
    <w:rsid w:val="7C21496E"/>
    <w:rsid w:val="7E475996"/>
    <w:rsid w:val="7E616EDD"/>
    <w:rsid w:val="7E972DB7"/>
    <w:rsid w:val="7EE15C23"/>
    <w:rsid w:val="7F2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A6F01-F04B-424E-A774-62B8041790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327</Words>
  <Characters>1869</Characters>
  <Lines>15</Lines>
  <Paragraphs>4</Paragraphs>
  <TotalTime>9</TotalTime>
  <ScaleCrop>false</ScaleCrop>
  <LinksUpToDate>false</LinksUpToDate>
  <CharactersWithSpaces>2192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2020-08-03T03:35:00Z</dcterms:created>
  <dc:creator>林惠明</dc:creator>
  <cp:lastModifiedBy>Administrator</cp:lastModifiedBy>
  <cp:lastPrinted>2021-07-06T09:53:00Z</cp:lastPrinted>
  <dcterms:modified xsi:type="dcterms:W3CDTF">2021-07-07T02:24:18Z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EE0A9F02356447C0BDEA81F3F34200D0</vt:lpwstr>
  </property>
</Properties>
</file>