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38F" w:rsidRDefault="00BF338F">
      <w:pPr>
        <w:spacing w:line="560" w:lineRule="exact"/>
        <w:rPr>
          <w:rFonts w:ascii="仿宋" w:eastAsia="仿宋" w:hAnsi="仿宋"/>
          <w:color w:val="000000"/>
          <w:sz w:val="32"/>
          <w:szCs w:val="32"/>
        </w:rPr>
      </w:pPr>
    </w:p>
    <w:p w:rsidR="00BF338F" w:rsidRDefault="00BF338F">
      <w:pPr>
        <w:spacing w:line="560" w:lineRule="exact"/>
        <w:rPr>
          <w:rFonts w:ascii="仿宋" w:eastAsia="仿宋" w:hAnsi="仿宋"/>
          <w:color w:val="000000"/>
          <w:sz w:val="32"/>
          <w:szCs w:val="32"/>
        </w:rPr>
      </w:pPr>
    </w:p>
    <w:p w:rsidR="00BF338F" w:rsidRDefault="00BF338F">
      <w:pPr>
        <w:spacing w:line="480" w:lineRule="exact"/>
        <w:rPr>
          <w:rFonts w:ascii="仿宋" w:eastAsia="仿宋" w:hAnsi="仿宋"/>
          <w:color w:val="000000"/>
          <w:sz w:val="32"/>
          <w:szCs w:val="32"/>
        </w:rPr>
      </w:pPr>
    </w:p>
    <w:p w:rsidR="00BF338F" w:rsidRDefault="00BF338F">
      <w:pPr>
        <w:spacing w:line="360" w:lineRule="exact"/>
        <w:rPr>
          <w:rFonts w:ascii="仿宋" w:eastAsia="仿宋" w:hAnsi="仿宋"/>
          <w:color w:val="000000"/>
          <w:sz w:val="32"/>
          <w:szCs w:val="32"/>
        </w:rPr>
      </w:pPr>
    </w:p>
    <w:p w:rsidR="00BF338F" w:rsidRDefault="00062FC7">
      <w:pPr>
        <w:spacing w:line="560" w:lineRule="exact"/>
        <w:ind w:leftChars="152" w:left="319" w:rightChars="152" w:right="319"/>
        <w:jc w:val="center"/>
        <w:rPr>
          <w:rFonts w:ascii="仿宋_GB2312" w:eastAsia="仿宋_GB2312" w:hAnsi="仿宋"/>
          <w:color w:val="000000"/>
          <w:sz w:val="32"/>
          <w:szCs w:val="32"/>
        </w:rPr>
      </w:pPr>
      <w:r>
        <w:rPr>
          <w:rFonts w:ascii="仿宋_GB2312" w:eastAsia="仿宋_GB2312" w:hAnsi="仿宋" w:hint="eastAsia"/>
          <w:color w:val="000000"/>
          <w:sz w:val="34"/>
          <w:szCs w:val="34"/>
        </w:rPr>
        <w:t>台教党字〔2021〕1号</w:t>
      </w:r>
    </w:p>
    <w:p w:rsidR="00BF338F" w:rsidRDefault="00BF338F">
      <w:pPr>
        <w:spacing w:line="200" w:lineRule="exact"/>
        <w:jc w:val="center"/>
        <w:rPr>
          <w:rFonts w:ascii="仿宋" w:eastAsia="仿宋" w:hAnsi="仿宋"/>
          <w:color w:val="000000"/>
          <w:sz w:val="32"/>
          <w:szCs w:val="32"/>
        </w:rPr>
      </w:pPr>
    </w:p>
    <w:p w:rsidR="00BF338F" w:rsidRDefault="00BF338F">
      <w:pPr>
        <w:spacing w:line="560" w:lineRule="exact"/>
        <w:ind w:firstLineChars="200" w:firstLine="640"/>
        <w:rPr>
          <w:rFonts w:ascii="仿宋" w:eastAsia="仿宋" w:hAnsi="仿宋"/>
          <w:color w:val="000000"/>
          <w:sz w:val="32"/>
          <w:szCs w:val="32"/>
        </w:rPr>
      </w:pPr>
    </w:p>
    <w:p w:rsidR="00BF338F" w:rsidRDefault="00BF338F">
      <w:pPr>
        <w:spacing w:line="560" w:lineRule="exact"/>
        <w:ind w:firstLineChars="200" w:firstLine="640"/>
        <w:rPr>
          <w:rFonts w:ascii="仿宋" w:eastAsia="仿宋" w:hAnsi="仿宋"/>
          <w:color w:val="000000"/>
          <w:sz w:val="32"/>
          <w:szCs w:val="32"/>
        </w:rPr>
      </w:pPr>
    </w:p>
    <w:p w:rsidR="00B157EC" w:rsidRDefault="00062FC7">
      <w:pPr>
        <w:spacing w:line="7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关于做好2020年度基层党组织书记抓基层</w:t>
      </w:r>
    </w:p>
    <w:p w:rsidR="00BF338F" w:rsidRDefault="00062FC7">
      <w:pPr>
        <w:spacing w:line="760" w:lineRule="exact"/>
        <w:jc w:val="center"/>
        <w:rPr>
          <w:rFonts w:ascii="方正小标宋简体" w:eastAsia="方正小标宋简体"/>
          <w:color w:val="000000"/>
          <w:w w:val="98"/>
          <w:sz w:val="44"/>
          <w:szCs w:val="44"/>
        </w:rPr>
      </w:pPr>
      <w:r>
        <w:rPr>
          <w:rFonts w:ascii="方正小标宋简体" w:eastAsia="方正小标宋简体" w:hAnsi="宋体" w:hint="eastAsia"/>
          <w:sz w:val="44"/>
          <w:szCs w:val="44"/>
        </w:rPr>
        <w:t>党建工作述职评议考核的通知</w:t>
      </w:r>
    </w:p>
    <w:p w:rsidR="00BF338F" w:rsidRDefault="00BF338F">
      <w:pPr>
        <w:spacing w:line="360" w:lineRule="exact"/>
        <w:ind w:firstLineChars="200" w:firstLine="640"/>
        <w:rPr>
          <w:rFonts w:ascii="仿宋_GB2312" w:eastAsia="仿宋_GB2312" w:hAnsi="仿宋"/>
          <w:color w:val="000000"/>
          <w:sz w:val="32"/>
          <w:szCs w:val="32"/>
          <w:shd w:val="clear" w:color="auto" w:fill="FFFFFF"/>
        </w:rPr>
      </w:pPr>
    </w:p>
    <w:p w:rsidR="00BF338F" w:rsidRDefault="00062FC7" w:rsidP="00487050">
      <w:pPr>
        <w:spacing w:beforeLines="50" w:line="600" w:lineRule="exact"/>
        <w:rPr>
          <w:rFonts w:eastAsia="仿宋_GB2312"/>
          <w:sz w:val="34"/>
          <w:szCs w:val="34"/>
        </w:rPr>
      </w:pPr>
      <w:r>
        <w:rPr>
          <w:rFonts w:eastAsia="仿宋_GB2312"/>
          <w:kern w:val="0"/>
          <w:sz w:val="34"/>
          <w:szCs w:val="34"/>
        </w:rPr>
        <w:t>各基层党组织</w:t>
      </w:r>
      <w:r>
        <w:rPr>
          <w:rFonts w:eastAsia="仿宋_GB2312"/>
          <w:sz w:val="34"/>
          <w:szCs w:val="34"/>
        </w:rPr>
        <w:t>：</w:t>
      </w: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t>为深入学习贯彻习近平新时代中国特色社会主义思想和党的十九大精神，落实</w:t>
      </w:r>
      <w:r w:rsidR="006870AC">
        <w:rPr>
          <w:rFonts w:eastAsia="仿宋_GB2312"/>
          <w:sz w:val="34"/>
          <w:szCs w:val="34"/>
        </w:rPr>
        <w:t>全面</w:t>
      </w:r>
      <w:r>
        <w:rPr>
          <w:rFonts w:eastAsia="仿宋_GB2312"/>
          <w:sz w:val="34"/>
          <w:szCs w:val="34"/>
        </w:rPr>
        <w:t>从严治党要求，促进机关各级党组织书记落实党建工作责任，根据《关于做好</w:t>
      </w:r>
      <w:r>
        <w:rPr>
          <w:rFonts w:eastAsia="仿宋_GB2312"/>
          <w:sz w:val="34"/>
          <w:szCs w:val="34"/>
        </w:rPr>
        <w:t>2020</w:t>
      </w:r>
      <w:r>
        <w:rPr>
          <w:rFonts w:eastAsia="仿宋_GB2312"/>
          <w:sz w:val="34"/>
          <w:szCs w:val="34"/>
        </w:rPr>
        <w:t>年度市直机关党组织书记抓基层党建工作述职评议考核的通知》（台直工委组〔</w:t>
      </w:r>
      <w:r>
        <w:rPr>
          <w:rFonts w:eastAsia="仿宋_GB2312"/>
          <w:sz w:val="34"/>
          <w:szCs w:val="34"/>
        </w:rPr>
        <w:t>2020</w:t>
      </w:r>
      <w:r>
        <w:rPr>
          <w:rFonts w:eastAsia="仿宋_GB2312"/>
          <w:sz w:val="34"/>
          <w:szCs w:val="34"/>
        </w:rPr>
        <w:t>〕</w:t>
      </w:r>
      <w:r>
        <w:rPr>
          <w:rFonts w:eastAsia="仿宋_GB2312"/>
          <w:sz w:val="34"/>
          <w:szCs w:val="34"/>
        </w:rPr>
        <w:t>50</w:t>
      </w:r>
      <w:r>
        <w:rPr>
          <w:rFonts w:eastAsia="仿宋_GB2312"/>
          <w:sz w:val="34"/>
          <w:szCs w:val="34"/>
        </w:rPr>
        <w:t>号）要求，结合市教育系统党组织的实际，现就做好</w:t>
      </w:r>
      <w:r>
        <w:rPr>
          <w:rFonts w:eastAsia="仿宋_GB2312" w:hint="eastAsia"/>
          <w:sz w:val="34"/>
          <w:szCs w:val="34"/>
        </w:rPr>
        <w:t>2020</w:t>
      </w:r>
      <w:r>
        <w:rPr>
          <w:rFonts w:eastAsia="仿宋_GB2312"/>
          <w:sz w:val="34"/>
          <w:szCs w:val="34"/>
        </w:rPr>
        <w:t>年度市直机关党组织书记抓基层党建工作述职评议考核有关事项通知如下：</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一、述职评议考核的时间安排</w:t>
      </w: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t>2021</w:t>
      </w:r>
      <w:r>
        <w:rPr>
          <w:rFonts w:eastAsia="仿宋_GB2312"/>
          <w:sz w:val="34"/>
          <w:szCs w:val="34"/>
        </w:rPr>
        <w:t>年</w:t>
      </w:r>
      <w:r>
        <w:rPr>
          <w:rFonts w:eastAsia="仿宋_GB2312"/>
          <w:sz w:val="34"/>
          <w:szCs w:val="34"/>
        </w:rPr>
        <w:t>2</w:t>
      </w:r>
      <w:r>
        <w:rPr>
          <w:rFonts w:eastAsia="仿宋_GB2312"/>
          <w:sz w:val="34"/>
          <w:szCs w:val="34"/>
        </w:rPr>
        <w:t>月</w:t>
      </w:r>
      <w:r>
        <w:rPr>
          <w:rFonts w:eastAsia="仿宋_GB2312"/>
          <w:sz w:val="34"/>
          <w:szCs w:val="34"/>
        </w:rPr>
        <w:t>8</w:t>
      </w:r>
      <w:r>
        <w:rPr>
          <w:rFonts w:eastAsia="仿宋_GB2312"/>
          <w:sz w:val="34"/>
          <w:szCs w:val="34"/>
        </w:rPr>
        <w:t>日前完成。</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二、述职评议考核的范围、方式</w:t>
      </w: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lastRenderedPageBreak/>
        <w:t>党组织抓基层党建述职评议考核工作分级分类组织实施，采取现场述职和书面述职相结合的方式进行。</w:t>
      </w:r>
    </w:p>
    <w:p w:rsidR="00BF338F" w:rsidRDefault="00062FC7">
      <w:pPr>
        <w:autoSpaceDE w:val="0"/>
        <w:autoSpaceDN w:val="0"/>
        <w:spacing w:line="600" w:lineRule="exact"/>
        <w:ind w:firstLineChars="200" w:firstLine="683"/>
        <w:rPr>
          <w:rFonts w:eastAsia="仿宋_GB2312"/>
          <w:sz w:val="34"/>
          <w:szCs w:val="34"/>
        </w:rPr>
      </w:pPr>
      <w:r>
        <w:rPr>
          <w:rFonts w:eastAsia="仿宋_GB2312"/>
          <w:b/>
          <w:bCs/>
          <w:sz w:val="34"/>
          <w:szCs w:val="34"/>
        </w:rPr>
        <w:t>（一）</w:t>
      </w:r>
      <w:r>
        <w:rPr>
          <w:rFonts w:eastAsia="仿宋_GB2312"/>
          <w:sz w:val="34"/>
          <w:szCs w:val="34"/>
        </w:rPr>
        <w:t>第一类：教育局机关党委组织直属各单位党组织进行述职。</w:t>
      </w: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t>教育局机关党委将组织直属党组织书记进行述职，分为现场述职和书面述职，现场述职比例不少于</w:t>
      </w:r>
      <w:r>
        <w:rPr>
          <w:rFonts w:eastAsia="仿宋_GB2312"/>
          <w:sz w:val="34"/>
          <w:szCs w:val="34"/>
        </w:rPr>
        <w:t>30%</w:t>
      </w:r>
      <w:r>
        <w:rPr>
          <w:rFonts w:eastAsia="仿宋_GB2312"/>
          <w:sz w:val="34"/>
          <w:szCs w:val="34"/>
        </w:rPr>
        <w:t>，其他的书面述职。具体安排详见附件</w:t>
      </w:r>
      <w:r>
        <w:rPr>
          <w:rFonts w:eastAsia="仿宋_GB2312" w:hint="eastAsia"/>
          <w:sz w:val="34"/>
          <w:szCs w:val="34"/>
        </w:rPr>
        <w:t>5</w:t>
      </w:r>
      <w:r>
        <w:rPr>
          <w:rFonts w:eastAsia="仿宋_GB2312"/>
          <w:sz w:val="34"/>
          <w:szCs w:val="34"/>
        </w:rPr>
        <w:t>、</w:t>
      </w:r>
      <w:r>
        <w:rPr>
          <w:rFonts w:eastAsia="仿宋_GB2312" w:hint="eastAsia"/>
          <w:sz w:val="34"/>
          <w:szCs w:val="34"/>
        </w:rPr>
        <w:t>附件</w:t>
      </w:r>
      <w:bookmarkStart w:id="0" w:name="_GoBack"/>
      <w:bookmarkEnd w:id="0"/>
      <w:r>
        <w:rPr>
          <w:rFonts w:eastAsia="仿宋_GB2312" w:hint="eastAsia"/>
          <w:sz w:val="34"/>
          <w:szCs w:val="34"/>
        </w:rPr>
        <w:t>6</w:t>
      </w:r>
      <w:r>
        <w:rPr>
          <w:rFonts w:eastAsia="仿宋_GB2312"/>
          <w:sz w:val="34"/>
          <w:szCs w:val="34"/>
        </w:rPr>
        <w:t>，现场述职时间</w:t>
      </w:r>
      <w:r>
        <w:rPr>
          <w:rFonts w:eastAsia="仿宋_GB2312" w:hint="eastAsia"/>
          <w:sz w:val="34"/>
          <w:szCs w:val="34"/>
        </w:rPr>
        <w:t>初定</w:t>
      </w:r>
      <w:r>
        <w:rPr>
          <w:rFonts w:eastAsia="仿宋_GB2312" w:hint="eastAsia"/>
          <w:sz w:val="34"/>
          <w:szCs w:val="34"/>
        </w:rPr>
        <w:t>1</w:t>
      </w:r>
      <w:r>
        <w:rPr>
          <w:rFonts w:eastAsia="仿宋_GB2312" w:hint="eastAsia"/>
          <w:sz w:val="34"/>
          <w:szCs w:val="34"/>
        </w:rPr>
        <w:t>月</w:t>
      </w:r>
      <w:r>
        <w:rPr>
          <w:rFonts w:eastAsia="仿宋_GB2312" w:hint="eastAsia"/>
          <w:sz w:val="34"/>
          <w:szCs w:val="34"/>
        </w:rPr>
        <w:t>20</w:t>
      </w:r>
      <w:r>
        <w:rPr>
          <w:rFonts w:eastAsia="仿宋_GB2312" w:hint="eastAsia"/>
          <w:sz w:val="34"/>
          <w:szCs w:val="34"/>
        </w:rPr>
        <w:t>日上午，如有更改</w:t>
      </w:r>
      <w:r>
        <w:rPr>
          <w:rFonts w:eastAsia="仿宋_GB2312"/>
          <w:sz w:val="34"/>
          <w:szCs w:val="34"/>
        </w:rPr>
        <w:t>另行通知。</w:t>
      </w:r>
    </w:p>
    <w:p w:rsidR="00BF338F" w:rsidRDefault="00062FC7">
      <w:pPr>
        <w:autoSpaceDE w:val="0"/>
        <w:autoSpaceDN w:val="0"/>
        <w:spacing w:line="600" w:lineRule="exact"/>
        <w:ind w:firstLineChars="200" w:firstLine="683"/>
        <w:rPr>
          <w:rFonts w:eastAsia="仿宋_GB2312"/>
          <w:sz w:val="34"/>
          <w:szCs w:val="34"/>
        </w:rPr>
      </w:pPr>
      <w:r>
        <w:rPr>
          <w:rFonts w:eastAsia="仿宋_GB2312"/>
          <w:b/>
          <w:bCs/>
          <w:sz w:val="34"/>
          <w:szCs w:val="34"/>
        </w:rPr>
        <w:t>（二）</w:t>
      </w:r>
      <w:r>
        <w:rPr>
          <w:rFonts w:eastAsia="仿宋_GB2312"/>
          <w:sz w:val="34"/>
          <w:szCs w:val="34"/>
        </w:rPr>
        <w:t>第二类：由各单位党总支（党委）组织属下党支部书记进行述职，参照本方案执行。</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三、述职评议考核的重点内容</w:t>
      </w: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t>要紧紧围绕学习贯彻习近平总书记关于党的基层组织建设的重要论述、总书记对广东重要讲话和重要指示批示精神，联系自身工作实际，谈认识、讲做法、摆问题、提打算。</w:t>
      </w:r>
      <w:r>
        <w:rPr>
          <w:rFonts w:eastAsia="仿宋_GB2312"/>
          <w:sz w:val="34"/>
          <w:szCs w:val="34"/>
        </w:rPr>
        <w:t>2020</w:t>
      </w:r>
      <w:r>
        <w:rPr>
          <w:rFonts w:eastAsia="仿宋_GB2312"/>
          <w:sz w:val="34"/>
          <w:szCs w:val="34"/>
        </w:rPr>
        <w:t>年是《广东省加强党的基层组织建设三年行动计划（</w:t>
      </w:r>
      <w:r>
        <w:rPr>
          <w:rFonts w:eastAsia="仿宋_GB2312"/>
          <w:sz w:val="34"/>
          <w:szCs w:val="34"/>
        </w:rPr>
        <w:t>2018-2020</w:t>
      </w:r>
      <w:r>
        <w:rPr>
          <w:rFonts w:eastAsia="仿宋_GB2312"/>
          <w:sz w:val="34"/>
          <w:szCs w:val="34"/>
        </w:rPr>
        <w:t>年）》收官之年，述职内容还应突出以下工作重点</w:t>
      </w:r>
      <w:r>
        <w:rPr>
          <w:rFonts w:eastAsia="仿宋_GB2312" w:hint="eastAsia"/>
          <w:sz w:val="34"/>
          <w:szCs w:val="34"/>
        </w:rPr>
        <w:t>：</w:t>
      </w:r>
    </w:p>
    <w:p w:rsidR="00BF338F" w:rsidRDefault="00062FC7" w:rsidP="00487050">
      <w:pPr>
        <w:autoSpaceDE w:val="0"/>
        <w:autoSpaceDN w:val="0"/>
        <w:spacing w:line="600" w:lineRule="exact"/>
        <w:ind w:firstLineChars="200" w:firstLine="683"/>
        <w:rPr>
          <w:rFonts w:eastAsia="仿宋_GB2312"/>
          <w:sz w:val="34"/>
          <w:szCs w:val="34"/>
        </w:rPr>
      </w:pPr>
      <w:r>
        <w:rPr>
          <w:rFonts w:eastAsia="仿宋_GB2312"/>
          <w:b/>
          <w:bCs/>
          <w:sz w:val="34"/>
          <w:szCs w:val="34"/>
        </w:rPr>
        <w:t>（一）</w:t>
      </w:r>
      <w:r>
        <w:rPr>
          <w:rFonts w:eastAsia="仿宋_GB2312"/>
          <w:sz w:val="34"/>
          <w:szCs w:val="34"/>
        </w:rPr>
        <w:t>推动基层党组织和党员深入学习贯彻习近平新时代中国特色社会主义思想，认真贯彻落实习近平总书记出席深圳经济特区建立</w:t>
      </w:r>
      <w:r>
        <w:rPr>
          <w:rFonts w:eastAsia="仿宋_GB2312"/>
          <w:sz w:val="34"/>
          <w:szCs w:val="34"/>
        </w:rPr>
        <w:t>40</w:t>
      </w:r>
      <w:r>
        <w:rPr>
          <w:rFonts w:eastAsia="仿宋_GB2312"/>
          <w:sz w:val="34"/>
          <w:szCs w:val="34"/>
        </w:rPr>
        <w:t>周年庆祝大会和视察广东重要讲话、重要指示精神，认真贯彻落实党的十九届五中全会精神和省委</w:t>
      </w:r>
      <w:r>
        <w:rPr>
          <w:rFonts w:eastAsia="仿宋_GB2312"/>
          <w:sz w:val="34"/>
          <w:szCs w:val="34"/>
        </w:rPr>
        <w:lastRenderedPageBreak/>
        <w:t>十二届十一次全会精神，增强</w:t>
      </w:r>
      <w:r>
        <w:rPr>
          <w:rFonts w:eastAsia="仿宋_GB2312" w:hint="eastAsia"/>
          <w:sz w:val="34"/>
          <w:szCs w:val="34"/>
        </w:rPr>
        <w:t>“</w:t>
      </w:r>
      <w:r>
        <w:rPr>
          <w:rFonts w:eastAsia="仿宋_GB2312"/>
          <w:sz w:val="34"/>
          <w:szCs w:val="34"/>
        </w:rPr>
        <w:t>四个意识</w:t>
      </w:r>
      <w:r>
        <w:rPr>
          <w:rFonts w:eastAsia="仿宋_GB2312" w:hint="eastAsia"/>
          <w:sz w:val="34"/>
          <w:szCs w:val="34"/>
        </w:rPr>
        <w:t>”</w:t>
      </w:r>
      <w:r>
        <w:rPr>
          <w:rFonts w:eastAsia="仿宋_GB2312"/>
          <w:sz w:val="34"/>
          <w:szCs w:val="34"/>
        </w:rPr>
        <w:t>，坚定</w:t>
      </w:r>
      <w:r>
        <w:rPr>
          <w:rFonts w:eastAsia="仿宋_GB2312" w:hint="eastAsia"/>
          <w:sz w:val="34"/>
          <w:szCs w:val="34"/>
        </w:rPr>
        <w:t>“</w:t>
      </w:r>
      <w:r>
        <w:rPr>
          <w:rFonts w:eastAsia="仿宋_GB2312"/>
          <w:sz w:val="34"/>
          <w:szCs w:val="34"/>
        </w:rPr>
        <w:t>四个自信</w:t>
      </w:r>
      <w:r>
        <w:rPr>
          <w:rFonts w:eastAsia="仿宋_GB2312" w:hint="eastAsia"/>
          <w:sz w:val="34"/>
          <w:szCs w:val="34"/>
        </w:rPr>
        <w:t>”</w:t>
      </w:r>
      <w:r>
        <w:rPr>
          <w:rFonts w:eastAsia="仿宋_GB2312"/>
          <w:sz w:val="34"/>
          <w:szCs w:val="34"/>
        </w:rPr>
        <w:t>，做到</w:t>
      </w:r>
      <w:r>
        <w:rPr>
          <w:rFonts w:eastAsia="仿宋_GB2312" w:hint="eastAsia"/>
          <w:sz w:val="34"/>
          <w:szCs w:val="34"/>
        </w:rPr>
        <w:t>“</w:t>
      </w:r>
      <w:r>
        <w:rPr>
          <w:rFonts w:eastAsia="仿宋_GB2312"/>
          <w:sz w:val="34"/>
          <w:szCs w:val="34"/>
        </w:rPr>
        <w:t>两个维护</w:t>
      </w:r>
      <w:r>
        <w:rPr>
          <w:rFonts w:eastAsia="仿宋_GB2312" w:hint="eastAsia"/>
          <w:sz w:val="34"/>
          <w:szCs w:val="34"/>
        </w:rPr>
        <w:t>”</w:t>
      </w:r>
      <w:r>
        <w:rPr>
          <w:rFonts w:eastAsia="仿宋_GB2312"/>
          <w:sz w:val="34"/>
          <w:szCs w:val="34"/>
        </w:rPr>
        <w:t>的情况。</w:t>
      </w:r>
    </w:p>
    <w:p w:rsidR="00BF338F" w:rsidRDefault="00062FC7">
      <w:pPr>
        <w:autoSpaceDE w:val="0"/>
        <w:autoSpaceDN w:val="0"/>
        <w:spacing w:line="600" w:lineRule="exact"/>
        <w:ind w:firstLineChars="200" w:firstLine="683"/>
        <w:rPr>
          <w:rFonts w:eastAsia="仿宋_GB2312"/>
          <w:sz w:val="34"/>
          <w:szCs w:val="34"/>
        </w:rPr>
      </w:pPr>
      <w:r>
        <w:rPr>
          <w:rFonts w:eastAsia="仿宋_GB2312"/>
          <w:b/>
          <w:bCs/>
          <w:sz w:val="34"/>
          <w:szCs w:val="34"/>
        </w:rPr>
        <w:t>（二）</w:t>
      </w:r>
      <w:r>
        <w:rPr>
          <w:rFonts w:eastAsia="仿宋_GB2312"/>
          <w:sz w:val="34"/>
          <w:szCs w:val="34"/>
        </w:rPr>
        <w:t>围绕疫情防控和复工复产，落实省委</w:t>
      </w:r>
      <w:r>
        <w:rPr>
          <w:rFonts w:eastAsia="仿宋_GB2312" w:hint="eastAsia"/>
          <w:sz w:val="34"/>
          <w:szCs w:val="34"/>
        </w:rPr>
        <w:t>“</w:t>
      </w:r>
      <w:r>
        <w:rPr>
          <w:rFonts w:eastAsia="仿宋_GB2312"/>
          <w:sz w:val="34"/>
          <w:szCs w:val="34"/>
        </w:rPr>
        <w:t>l+l+9</w:t>
      </w:r>
      <w:r>
        <w:rPr>
          <w:rFonts w:eastAsia="仿宋_GB2312" w:hint="eastAsia"/>
          <w:sz w:val="34"/>
          <w:szCs w:val="34"/>
        </w:rPr>
        <w:t>”</w:t>
      </w:r>
      <w:r>
        <w:rPr>
          <w:rFonts w:eastAsia="仿宋_GB2312"/>
          <w:sz w:val="34"/>
          <w:szCs w:val="34"/>
        </w:rPr>
        <w:t>工作部署和江门市委</w:t>
      </w:r>
      <w:r>
        <w:rPr>
          <w:rFonts w:eastAsia="仿宋_GB2312" w:hint="eastAsia"/>
          <w:sz w:val="34"/>
          <w:szCs w:val="34"/>
        </w:rPr>
        <w:t>“</w:t>
      </w:r>
      <w:r>
        <w:rPr>
          <w:rFonts w:eastAsia="仿宋_GB2312"/>
          <w:sz w:val="34"/>
          <w:szCs w:val="34"/>
        </w:rPr>
        <w:t>1+1+5</w:t>
      </w:r>
      <w:r>
        <w:rPr>
          <w:rFonts w:eastAsia="仿宋_GB2312" w:hint="eastAsia"/>
          <w:sz w:val="34"/>
          <w:szCs w:val="34"/>
        </w:rPr>
        <w:t>”</w:t>
      </w:r>
      <w:r>
        <w:rPr>
          <w:rFonts w:eastAsia="仿宋_GB2312"/>
          <w:sz w:val="34"/>
          <w:szCs w:val="34"/>
        </w:rPr>
        <w:t>工作举措、推进</w:t>
      </w:r>
      <w:r>
        <w:rPr>
          <w:rFonts w:eastAsia="仿宋_GB2312" w:hint="eastAsia"/>
          <w:sz w:val="34"/>
          <w:szCs w:val="34"/>
        </w:rPr>
        <w:t>“</w:t>
      </w:r>
      <w:r>
        <w:rPr>
          <w:rFonts w:eastAsia="仿宋_GB2312"/>
          <w:sz w:val="34"/>
          <w:szCs w:val="34"/>
        </w:rPr>
        <w:t>三区并进</w:t>
      </w:r>
      <w:r>
        <w:rPr>
          <w:rFonts w:eastAsia="仿宋_GB2312" w:hint="eastAsia"/>
          <w:sz w:val="34"/>
          <w:szCs w:val="34"/>
        </w:rPr>
        <w:t>”</w:t>
      </w:r>
      <w:r>
        <w:rPr>
          <w:rFonts w:eastAsia="仿宋_GB2312"/>
          <w:sz w:val="34"/>
          <w:szCs w:val="34"/>
        </w:rPr>
        <w:t>等中心任务，重视发挥基层党组织战斗堡垒作用和党员先锋模范作用的情况。</w:t>
      </w:r>
    </w:p>
    <w:p w:rsidR="00BF338F" w:rsidRDefault="00062FC7" w:rsidP="00B2520B">
      <w:pPr>
        <w:autoSpaceDE w:val="0"/>
        <w:autoSpaceDN w:val="0"/>
        <w:spacing w:line="600" w:lineRule="exact"/>
        <w:ind w:firstLineChars="200" w:firstLine="683"/>
        <w:rPr>
          <w:rFonts w:eastAsia="仿宋_GB2312"/>
          <w:sz w:val="34"/>
          <w:szCs w:val="34"/>
        </w:rPr>
      </w:pPr>
      <w:r>
        <w:rPr>
          <w:rFonts w:eastAsia="仿宋_GB2312"/>
          <w:b/>
          <w:bCs/>
          <w:sz w:val="34"/>
          <w:szCs w:val="34"/>
        </w:rPr>
        <w:t>（三）</w:t>
      </w:r>
      <w:r>
        <w:rPr>
          <w:rFonts w:eastAsia="仿宋_GB2312"/>
          <w:sz w:val="34"/>
          <w:szCs w:val="34"/>
        </w:rPr>
        <w:t>牢固树立大抓基层的鲜明导向，贯彻落实《中国共产党党和国家机关基层组织工作条例》《中国共产党支部工作条例（试行）》《中国共产党党员教育管理工作条例》和相关重要会议精神、重点任务清单要求，推动模范机关建设，破解重点难点问题，加强机关党建工作，开展</w:t>
      </w:r>
      <w:r>
        <w:rPr>
          <w:rFonts w:eastAsia="仿宋_GB2312" w:hint="eastAsia"/>
          <w:sz w:val="34"/>
          <w:szCs w:val="34"/>
        </w:rPr>
        <w:t>“</w:t>
      </w:r>
      <w:r>
        <w:rPr>
          <w:rFonts w:eastAsia="仿宋_GB2312"/>
          <w:sz w:val="34"/>
          <w:szCs w:val="34"/>
        </w:rPr>
        <w:t>灯下黑</w:t>
      </w:r>
      <w:r>
        <w:rPr>
          <w:rFonts w:eastAsia="仿宋_GB2312" w:hint="eastAsia"/>
          <w:sz w:val="34"/>
          <w:szCs w:val="34"/>
        </w:rPr>
        <w:t>”“</w:t>
      </w:r>
      <w:r>
        <w:rPr>
          <w:rFonts w:eastAsia="仿宋_GB2312"/>
          <w:sz w:val="34"/>
          <w:szCs w:val="34"/>
        </w:rPr>
        <w:t>两张皮</w:t>
      </w:r>
      <w:r>
        <w:rPr>
          <w:rFonts w:eastAsia="仿宋_GB2312" w:hint="eastAsia"/>
          <w:sz w:val="34"/>
          <w:szCs w:val="34"/>
        </w:rPr>
        <w:t>”</w:t>
      </w:r>
      <w:r>
        <w:rPr>
          <w:rFonts w:eastAsia="仿宋_GB2312"/>
          <w:sz w:val="34"/>
          <w:szCs w:val="34"/>
        </w:rPr>
        <w:t>问题专项整治工作，积极参与城市基层党建工作的情况。</w:t>
      </w:r>
    </w:p>
    <w:p w:rsidR="00BF338F" w:rsidRDefault="00062FC7" w:rsidP="00B2520B">
      <w:pPr>
        <w:autoSpaceDE w:val="0"/>
        <w:autoSpaceDN w:val="0"/>
        <w:spacing w:line="600" w:lineRule="exact"/>
        <w:ind w:firstLineChars="200" w:firstLine="683"/>
        <w:rPr>
          <w:rFonts w:eastAsia="仿宋_GB2312"/>
          <w:sz w:val="34"/>
          <w:szCs w:val="34"/>
        </w:rPr>
      </w:pPr>
      <w:r>
        <w:rPr>
          <w:rFonts w:eastAsia="仿宋_GB2312"/>
          <w:b/>
          <w:bCs/>
          <w:sz w:val="34"/>
          <w:szCs w:val="34"/>
        </w:rPr>
        <w:t>（四）</w:t>
      </w:r>
      <w:r>
        <w:rPr>
          <w:rFonts w:eastAsia="仿宋_GB2312"/>
          <w:sz w:val="34"/>
          <w:szCs w:val="34"/>
        </w:rPr>
        <w:t>推动全面从严治党各项工作落实到基层，着力净化基层政治生态，抓好上年度查摆问题整改</w:t>
      </w:r>
      <w:r>
        <w:rPr>
          <w:rFonts w:eastAsia="仿宋_GB2312" w:hint="eastAsia"/>
          <w:sz w:val="34"/>
          <w:szCs w:val="34"/>
        </w:rPr>
        <w:t>；</w:t>
      </w:r>
      <w:r>
        <w:rPr>
          <w:rFonts w:eastAsia="仿宋_GB2312"/>
          <w:sz w:val="34"/>
          <w:szCs w:val="34"/>
        </w:rPr>
        <w:t>推进基层党组织</w:t>
      </w:r>
      <w:r>
        <w:rPr>
          <w:rFonts w:eastAsia="仿宋_GB2312" w:hint="eastAsia"/>
          <w:sz w:val="34"/>
          <w:szCs w:val="34"/>
        </w:rPr>
        <w:t>“</w:t>
      </w:r>
      <w:r>
        <w:rPr>
          <w:rFonts w:eastAsia="仿宋_GB2312"/>
          <w:sz w:val="34"/>
          <w:szCs w:val="34"/>
        </w:rPr>
        <w:t>头雁工程</w:t>
      </w:r>
      <w:r>
        <w:rPr>
          <w:rFonts w:eastAsia="仿宋_GB2312" w:hint="eastAsia"/>
          <w:sz w:val="34"/>
          <w:szCs w:val="34"/>
        </w:rPr>
        <w:t>”</w:t>
      </w:r>
      <w:r>
        <w:rPr>
          <w:rFonts w:eastAsia="仿宋_GB2312"/>
          <w:sz w:val="34"/>
          <w:szCs w:val="34"/>
        </w:rPr>
        <w:t>，抓好党组织的组成人员配备工作；加强党风廉政建设等情况。</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四、扎实做好准备工作</w:t>
      </w:r>
    </w:p>
    <w:p w:rsidR="00BF338F" w:rsidRDefault="00062FC7" w:rsidP="00B2520B">
      <w:pPr>
        <w:autoSpaceDE w:val="0"/>
        <w:autoSpaceDN w:val="0"/>
        <w:spacing w:line="600" w:lineRule="exact"/>
        <w:ind w:firstLineChars="200" w:firstLine="683"/>
        <w:rPr>
          <w:rFonts w:eastAsia="仿宋_GB2312"/>
          <w:sz w:val="34"/>
          <w:szCs w:val="34"/>
        </w:rPr>
      </w:pPr>
      <w:r>
        <w:rPr>
          <w:rFonts w:eastAsia="楷体_GB2312"/>
          <w:b/>
          <w:bCs/>
          <w:sz w:val="34"/>
          <w:szCs w:val="34"/>
        </w:rPr>
        <w:t>（一）认真梳理。</w:t>
      </w:r>
      <w:r>
        <w:rPr>
          <w:rFonts w:eastAsia="仿宋_GB2312"/>
          <w:sz w:val="34"/>
          <w:szCs w:val="34"/>
        </w:rPr>
        <w:t>参加述职的党组织书记要对照今年基层党建工作的部署要求，对照巡视巡察督导反馈的基层党建问题，对照去年述职评议考核制定的整改落实清单，结合本</w:t>
      </w:r>
      <w:r>
        <w:rPr>
          <w:rFonts w:eastAsia="仿宋_GB2312"/>
          <w:sz w:val="34"/>
          <w:szCs w:val="34"/>
        </w:rPr>
        <w:lastRenderedPageBreak/>
        <w:t>部门本单位基层党建工作实际，认真梳理分析，逐项查漏补缺，抓紧解决问题，推进工作落实，确保完成全年基层党建工作任务。局机关党委将采取随机调研、实地察看、听取意见等方式，深入调研了解所属党组织书记抓党建工作情况，为述职评议会现场点评和党建工作考核打好基础。</w:t>
      </w:r>
    </w:p>
    <w:p w:rsidR="00BF338F" w:rsidRDefault="00062FC7">
      <w:pPr>
        <w:autoSpaceDE w:val="0"/>
        <w:autoSpaceDN w:val="0"/>
        <w:spacing w:line="600" w:lineRule="exact"/>
        <w:ind w:firstLineChars="200" w:firstLine="683"/>
        <w:rPr>
          <w:rFonts w:eastAsia="仿宋_GB2312"/>
          <w:sz w:val="34"/>
          <w:szCs w:val="34"/>
        </w:rPr>
      </w:pPr>
      <w:r>
        <w:rPr>
          <w:rFonts w:eastAsia="楷体_GB2312"/>
          <w:b/>
          <w:bCs/>
          <w:sz w:val="34"/>
          <w:szCs w:val="34"/>
        </w:rPr>
        <w:t>（二）开展调研。</w:t>
      </w:r>
      <w:r>
        <w:rPr>
          <w:rFonts w:eastAsia="仿宋_GB2312"/>
          <w:sz w:val="34"/>
          <w:szCs w:val="34"/>
        </w:rPr>
        <w:t>述职评议前，局机关党委要对下一级党组织书记抓基层党建工作情况进行调研，并作出评价。改进考核方式，越往下考核工作越要简化，多到现场看、多见具体事、多听师生说，重点看工作落实情况、看解决问题实效、看师生获得感满意度，用详实数据、典型事例来总结经验做法、找准存在问题，防止形式主义，切实为基层减负。</w:t>
      </w:r>
    </w:p>
    <w:p w:rsidR="00BF338F" w:rsidRDefault="00062FC7" w:rsidP="00B2520B">
      <w:pPr>
        <w:autoSpaceDE w:val="0"/>
        <w:autoSpaceDN w:val="0"/>
        <w:spacing w:line="600" w:lineRule="exact"/>
        <w:ind w:firstLineChars="200" w:firstLine="683"/>
        <w:rPr>
          <w:rFonts w:eastAsia="仿宋_GB2312"/>
          <w:sz w:val="34"/>
          <w:szCs w:val="34"/>
        </w:rPr>
      </w:pPr>
      <w:r>
        <w:rPr>
          <w:rFonts w:eastAsia="楷体_GB2312"/>
          <w:b/>
          <w:bCs/>
          <w:sz w:val="34"/>
          <w:szCs w:val="34"/>
        </w:rPr>
        <w:t>（三）撰写报告。</w:t>
      </w:r>
      <w:r>
        <w:rPr>
          <w:rFonts w:eastAsia="仿宋_GB2312"/>
          <w:sz w:val="34"/>
          <w:szCs w:val="34"/>
        </w:rPr>
        <w:t>参加述职的党组织书记要紧扣今年述职评议考核重点内容，每人撰写一份抓基层党建工作的述职报告，在机关党委召开的述职评议会上印发。述职报告及发言稿基本结构：导言部分，简述三年来抓基层党建工作的政治站位和思路方法；第一部分</w:t>
      </w:r>
      <w:r>
        <w:rPr>
          <w:rFonts w:eastAsia="仿宋_GB2312" w:hint="eastAsia"/>
          <w:sz w:val="34"/>
          <w:szCs w:val="34"/>
        </w:rPr>
        <w:t>“</w:t>
      </w:r>
      <w:r>
        <w:rPr>
          <w:rFonts w:eastAsia="仿宋_GB2312"/>
          <w:sz w:val="34"/>
          <w:szCs w:val="34"/>
        </w:rPr>
        <w:t>主要工作</w:t>
      </w:r>
      <w:r>
        <w:rPr>
          <w:rFonts w:eastAsia="仿宋_GB2312" w:hint="eastAsia"/>
          <w:sz w:val="34"/>
          <w:szCs w:val="34"/>
        </w:rPr>
        <w:t>”</w:t>
      </w:r>
      <w:r>
        <w:rPr>
          <w:rFonts w:eastAsia="仿宋_GB2312"/>
          <w:sz w:val="34"/>
          <w:szCs w:val="34"/>
        </w:rPr>
        <w:t>，重点总结抓基层党建工作的主要做法和成效；第二部分</w:t>
      </w:r>
      <w:r>
        <w:rPr>
          <w:rFonts w:eastAsia="仿宋_GB2312" w:hint="eastAsia"/>
          <w:sz w:val="34"/>
          <w:szCs w:val="34"/>
        </w:rPr>
        <w:t>“</w:t>
      </w:r>
      <w:r>
        <w:rPr>
          <w:rFonts w:eastAsia="仿宋_GB2312"/>
          <w:sz w:val="34"/>
          <w:szCs w:val="34"/>
        </w:rPr>
        <w:t>存在问题</w:t>
      </w:r>
      <w:r>
        <w:rPr>
          <w:rFonts w:eastAsia="仿宋_GB2312" w:hint="eastAsia"/>
          <w:sz w:val="34"/>
          <w:szCs w:val="34"/>
        </w:rPr>
        <w:t>”</w:t>
      </w:r>
      <w:r>
        <w:rPr>
          <w:rFonts w:eastAsia="仿宋_GB2312"/>
          <w:sz w:val="34"/>
          <w:szCs w:val="34"/>
        </w:rPr>
        <w:t>，重点查找存在的主要问题；第三部分</w:t>
      </w:r>
      <w:r>
        <w:rPr>
          <w:rFonts w:eastAsia="仿宋_GB2312" w:hint="eastAsia"/>
          <w:sz w:val="34"/>
          <w:szCs w:val="34"/>
        </w:rPr>
        <w:t>“</w:t>
      </w:r>
      <w:r>
        <w:rPr>
          <w:rFonts w:eastAsia="仿宋_GB2312"/>
          <w:sz w:val="34"/>
          <w:szCs w:val="34"/>
        </w:rPr>
        <w:t>认识体会和努力方向</w:t>
      </w:r>
      <w:r>
        <w:rPr>
          <w:rFonts w:eastAsia="仿宋_GB2312" w:hint="eastAsia"/>
          <w:sz w:val="34"/>
          <w:szCs w:val="34"/>
        </w:rPr>
        <w:t>”</w:t>
      </w:r>
      <w:r>
        <w:rPr>
          <w:rFonts w:eastAsia="仿宋_GB2312"/>
          <w:sz w:val="34"/>
          <w:szCs w:val="34"/>
        </w:rPr>
        <w:t>，重点谈三年来抓基层党建工作的实践感悟，并针对存在问题提出下一步努力方向和整改措施。述职报告</w:t>
      </w:r>
      <w:r>
        <w:rPr>
          <w:rFonts w:eastAsia="仿宋_GB2312"/>
          <w:sz w:val="34"/>
          <w:szCs w:val="34"/>
        </w:rPr>
        <w:t>3000</w:t>
      </w:r>
      <w:r>
        <w:rPr>
          <w:rFonts w:eastAsia="仿宋_GB2312"/>
          <w:sz w:val="34"/>
          <w:szCs w:val="34"/>
        </w:rPr>
        <w:t>字以内，其中存在问题部分占</w:t>
      </w:r>
      <w:r>
        <w:rPr>
          <w:rFonts w:eastAsia="仿宋_GB2312"/>
          <w:sz w:val="34"/>
          <w:szCs w:val="34"/>
        </w:rPr>
        <w:t>1/4</w:t>
      </w:r>
      <w:r>
        <w:rPr>
          <w:rFonts w:eastAsia="仿宋_GB2312"/>
          <w:sz w:val="34"/>
          <w:szCs w:val="34"/>
        </w:rPr>
        <w:t>篇幅。现场述职发言时间</w:t>
      </w:r>
      <w:r>
        <w:rPr>
          <w:rFonts w:eastAsia="仿宋_GB2312"/>
          <w:sz w:val="34"/>
          <w:szCs w:val="34"/>
        </w:rPr>
        <w:t>8</w:t>
      </w:r>
      <w:r>
        <w:rPr>
          <w:rFonts w:eastAsia="仿宋_GB2312"/>
          <w:sz w:val="34"/>
          <w:szCs w:val="34"/>
        </w:rPr>
        <w:t>分钟，发言稿</w:t>
      </w:r>
      <w:r>
        <w:rPr>
          <w:rFonts w:eastAsia="仿宋_GB2312"/>
          <w:sz w:val="34"/>
          <w:szCs w:val="34"/>
        </w:rPr>
        <w:t>1500</w:t>
      </w:r>
      <w:r>
        <w:rPr>
          <w:rFonts w:eastAsia="仿宋_GB2312"/>
          <w:sz w:val="34"/>
          <w:szCs w:val="34"/>
        </w:rPr>
        <w:lastRenderedPageBreak/>
        <w:t>字以内，会上印发</w:t>
      </w:r>
      <w:r>
        <w:rPr>
          <w:rFonts w:eastAsia="仿宋_GB2312"/>
          <w:sz w:val="34"/>
          <w:szCs w:val="34"/>
        </w:rPr>
        <w:t>3000</w:t>
      </w:r>
      <w:r>
        <w:rPr>
          <w:rFonts w:eastAsia="仿宋_GB2312"/>
          <w:sz w:val="34"/>
          <w:szCs w:val="34"/>
        </w:rPr>
        <w:t>字的述职报告。述职报告要严格按照《排版格式》（附件</w:t>
      </w:r>
      <w:r>
        <w:rPr>
          <w:rFonts w:eastAsia="仿宋_GB2312" w:hint="eastAsia"/>
          <w:sz w:val="34"/>
          <w:szCs w:val="34"/>
        </w:rPr>
        <w:t>7</w:t>
      </w:r>
      <w:r>
        <w:rPr>
          <w:rFonts w:eastAsia="仿宋_GB2312"/>
          <w:sz w:val="34"/>
          <w:szCs w:val="34"/>
        </w:rPr>
        <w:t>）进行排版。局机关党委要对下一级党组织书记的述职报告严格把关，并报上级党组织备案。</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五、认真开展述职评议</w:t>
      </w:r>
    </w:p>
    <w:p w:rsidR="00BF338F" w:rsidRDefault="00062FC7" w:rsidP="00B2520B">
      <w:pPr>
        <w:autoSpaceDE w:val="0"/>
        <w:autoSpaceDN w:val="0"/>
        <w:spacing w:line="600" w:lineRule="exact"/>
        <w:ind w:firstLineChars="200" w:firstLine="683"/>
        <w:rPr>
          <w:rFonts w:eastAsia="仿宋_GB2312"/>
          <w:sz w:val="34"/>
          <w:szCs w:val="34"/>
        </w:rPr>
      </w:pPr>
      <w:r>
        <w:rPr>
          <w:rFonts w:eastAsia="楷体_GB2312"/>
          <w:b/>
          <w:bCs/>
          <w:sz w:val="34"/>
          <w:szCs w:val="34"/>
        </w:rPr>
        <w:t>（一）述职安排。</w:t>
      </w:r>
      <w:r>
        <w:rPr>
          <w:rFonts w:eastAsia="仿宋_GB2312"/>
          <w:sz w:val="34"/>
          <w:szCs w:val="34"/>
        </w:rPr>
        <w:t>述职的党组织书记要把自己摆进去，看学习贯彻习近平总书记关于基层党建的重要讲话和重要指示批示精神深不深，看抓基层党建工作严不严，看指出的突出问题准不准，看下一步打算和整改举措实不实。局机关党委初定</w:t>
      </w:r>
      <w:r>
        <w:rPr>
          <w:rFonts w:eastAsia="仿宋_GB2312"/>
          <w:sz w:val="34"/>
          <w:szCs w:val="34"/>
        </w:rPr>
        <w:t>1</w:t>
      </w:r>
      <w:r>
        <w:rPr>
          <w:rFonts w:eastAsia="仿宋_GB2312"/>
          <w:sz w:val="34"/>
          <w:szCs w:val="34"/>
        </w:rPr>
        <w:t>月</w:t>
      </w:r>
      <w:r>
        <w:rPr>
          <w:rFonts w:eastAsia="仿宋_GB2312" w:hint="eastAsia"/>
          <w:sz w:val="34"/>
          <w:szCs w:val="34"/>
        </w:rPr>
        <w:t>20</w:t>
      </w:r>
      <w:r>
        <w:rPr>
          <w:rFonts w:eastAsia="仿宋_GB2312" w:hint="eastAsia"/>
          <w:sz w:val="34"/>
          <w:szCs w:val="34"/>
        </w:rPr>
        <w:t>日</w:t>
      </w:r>
      <w:r>
        <w:rPr>
          <w:rFonts w:eastAsia="仿宋_GB2312"/>
          <w:sz w:val="34"/>
          <w:szCs w:val="34"/>
        </w:rPr>
        <w:t>召开述职评议会议，届时将邀请</w:t>
      </w:r>
      <w:r>
        <w:rPr>
          <w:rFonts w:eastAsia="仿宋_GB2312" w:hint="eastAsia"/>
          <w:sz w:val="34"/>
          <w:szCs w:val="34"/>
        </w:rPr>
        <w:t>“</w:t>
      </w:r>
      <w:r>
        <w:rPr>
          <w:rFonts w:eastAsia="仿宋_GB2312"/>
          <w:sz w:val="34"/>
          <w:szCs w:val="34"/>
        </w:rPr>
        <w:t>两代表一委员</w:t>
      </w:r>
      <w:r>
        <w:rPr>
          <w:rFonts w:eastAsia="仿宋_GB2312" w:hint="eastAsia"/>
          <w:sz w:val="34"/>
          <w:szCs w:val="34"/>
        </w:rPr>
        <w:t>”</w:t>
      </w:r>
      <w:r>
        <w:rPr>
          <w:rFonts w:eastAsia="仿宋_GB2312"/>
          <w:sz w:val="34"/>
          <w:szCs w:val="34"/>
        </w:rPr>
        <w:t>和基层党员干部代表参加。</w:t>
      </w:r>
    </w:p>
    <w:p w:rsidR="00BF338F" w:rsidRDefault="00062FC7">
      <w:pPr>
        <w:autoSpaceDE w:val="0"/>
        <w:autoSpaceDN w:val="0"/>
        <w:spacing w:line="600" w:lineRule="exact"/>
        <w:ind w:firstLineChars="200" w:firstLine="683"/>
        <w:rPr>
          <w:rFonts w:eastAsia="仿宋_GB2312"/>
          <w:sz w:val="34"/>
          <w:szCs w:val="34"/>
        </w:rPr>
      </w:pPr>
      <w:r>
        <w:rPr>
          <w:rFonts w:eastAsia="楷体_GB2312"/>
          <w:b/>
          <w:bCs/>
          <w:sz w:val="34"/>
          <w:szCs w:val="34"/>
        </w:rPr>
        <w:t>（二）逐一点评。</w:t>
      </w:r>
      <w:r>
        <w:rPr>
          <w:rFonts w:eastAsia="仿宋_GB2312"/>
          <w:sz w:val="34"/>
          <w:szCs w:val="34"/>
        </w:rPr>
        <w:t>机关党委</w:t>
      </w:r>
      <w:r>
        <w:rPr>
          <w:rFonts w:eastAsia="仿宋_GB2312" w:hint="eastAsia"/>
          <w:sz w:val="34"/>
          <w:szCs w:val="34"/>
        </w:rPr>
        <w:t>书记要对</w:t>
      </w:r>
      <w:r>
        <w:rPr>
          <w:rFonts w:eastAsia="仿宋_GB2312"/>
          <w:sz w:val="34"/>
          <w:szCs w:val="34"/>
        </w:rPr>
        <w:t>述职</w:t>
      </w:r>
      <w:r>
        <w:rPr>
          <w:rFonts w:eastAsia="仿宋_GB2312" w:hint="eastAsia"/>
          <w:sz w:val="34"/>
          <w:szCs w:val="34"/>
        </w:rPr>
        <w:t>的</w:t>
      </w:r>
      <w:r>
        <w:rPr>
          <w:rFonts w:eastAsia="仿宋_GB2312"/>
          <w:sz w:val="34"/>
          <w:szCs w:val="34"/>
        </w:rPr>
        <w:t>党组织书记逐一进行点评，重点指出存在问题、指明努力方向。班子其他成员可结合工作分工进行点评，领导点评一般采取</w:t>
      </w:r>
      <w:r>
        <w:rPr>
          <w:rFonts w:eastAsia="仿宋_GB2312" w:hint="eastAsia"/>
          <w:sz w:val="34"/>
          <w:szCs w:val="34"/>
        </w:rPr>
        <w:t>“</w:t>
      </w:r>
      <w:r>
        <w:rPr>
          <w:rFonts w:eastAsia="仿宋_GB2312"/>
          <w:sz w:val="34"/>
          <w:szCs w:val="34"/>
        </w:rPr>
        <w:t>一述一评</w:t>
      </w:r>
      <w:r>
        <w:rPr>
          <w:rFonts w:eastAsia="仿宋_GB2312" w:hint="eastAsia"/>
          <w:sz w:val="34"/>
          <w:szCs w:val="34"/>
        </w:rPr>
        <w:t>”</w:t>
      </w:r>
      <w:r>
        <w:rPr>
          <w:rFonts w:eastAsia="仿宋_GB2312"/>
          <w:sz w:val="34"/>
          <w:szCs w:val="34"/>
        </w:rPr>
        <w:t>的方式进行。</w:t>
      </w:r>
    </w:p>
    <w:p w:rsidR="00BF338F" w:rsidRDefault="00062FC7">
      <w:pPr>
        <w:autoSpaceDE w:val="0"/>
        <w:autoSpaceDN w:val="0"/>
        <w:spacing w:line="600" w:lineRule="exact"/>
        <w:ind w:firstLineChars="200" w:firstLine="683"/>
        <w:rPr>
          <w:rFonts w:eastAsia="仿宋_GB2312"/>
          <w:sz w:val="34"/>
          <w:szCs w:val="34"/>
        </w:rPr>
      </w:pPr>
      <w:r>
        <w:rPr>
          <w:rFonts w:eastAsia="楷体_GB2312"/>
          <w:b/>
          <w:bCs/>
          <w:sz w:val="34"/>
          <w:szCs w:val="34"/>
        </w:rPr>
        <w:t>（三）现场测评。</w:t>
      </w:r>
      <w:r>
        <w:rPr>
          <w:rFonts w:eastAsia="仿宋_GB2312"/>
          <w:sz w:val="34"/>
          <w:szCs w:val="34"/>
        </w:rPr>
        <w:t>机关党委负责制定党组织书记抓基层党建述职评议评分规则，根据不同领域的特点制定党组织书记抓基层党建述职评议测评表（附件</w:t>
      </w:r>
      <w:r>
        <w:rPr>
          <w:rFonts w:eastAsia="仿宋_GB2312"/>
          <w:sz w:val="34"/>
          <w:szCs w:val="34"/>
        </w:rPr>
        <w:t>2</w:t>
      </w:r>
      <w:r>
        <w:rPr>
          <w:rFonts w:eastAsia="仿宋_GB2312"/>
          <w:sz w:val="34"/>
          <w:szCs w:val="34"/>
        </w:rPr>
        <w:t>），组织参会人员按照述职评议评分规则，填写测评表进行测评。述职评议会后，可将述职报告摘要公布，接受群众监督。党组织书记由于新任原因在</w:t>
      </w:r>
      <w:r>
        <w:rPr>
          <w:rFonts w:eastAsia="仿宋_GB2312"/>
          <w:sz w:val="34"/>
          <w:szCs w:val="34"/>
        </w:rPr>
        <w:t>2020</w:t>
      </w:r>
      <w:r>
        <w:rPr>
          <w:rFonts w:eastAsia="仿宋_GB2312"/>
          <w:sz w:val="34"/>
          <w:szCs w:val="34"/>
        </w:rPr>
        <w:t>年实际履职不足</w:t>
      </w:r>
      <w:r>
        <w:rPr>
          <w:rFonts w:eastAsia="仿宋_GB2312"/>
          <w:sz w:val="34"/>
          <w:szCs w:val="34"/>
        </w:rPr>
        <w:t>6</w:t>
      </w:r>
      <w:r>
        <w:rPr>
          <w:rFonts w:eastAsia="仿宋_GB2312"/>
          <w:sz w:val="34"/>
          <w:szCs w:val="34"/>
        </w:rPr>
        <w:t>个月或党组织书记空缺的，以领导班子名义进行述职，与会人员对领导班子进行评议。</w:t>
      </w:r>
    </w:p>
    <w:p w:rsidR="00BF338F" w:rsidRDefault="00062FC7" w:rsidP="00B2520B">
      <w:pPr>
        <w:autoSpaceDE w:val="0"/>
        <w:autoSpaceDN w:val="0"/>
        <w:spacing w:line="600" w:lineRule="exact"/>
        <w:ind w:firstLineChars="200" w:firstLine="683"/>
        <w:rPr>
          <w:rFonts w:eastAsia="仿宋_GB2312"/>
          <w:sz w:val="34"/>
          <w:szCs w:val="34"/>
        </w:rPr>
      </w:pPr>
      <w:r>
        <w:rPr>
          <w:rFonts w:eastAsia="楷体_GB2312"/>
          <w:b/>
          <w:bCs/>
          <w:sz w:val="34"/>
          <w:szCs w:val="34"/>
        </w:rPr>
        <w:lastRenderedPageBreak/>
        <w:t>（四）工作考核。</w:t>
      </w:r>
      <w:r>
        <w:rPr>
          <w:rFonts w:eastAsia="仿宋_GB2312"/>
          <w:sz w:val="34"/>
          <w:szCs w:val="34"/>
        </w:rPr>
        <w:t>述职评议会后，局机关党委根据日常掌握和专项调研了解的情况，对下一级党组织书记抓基层党建工作情况作出日常工作考核。</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六、强化结果运用</w:t>
      </w:r>
    </w:p>
    <w:p w:rsidR="00BF338F" w:rsidRDefault="00062FC7">
      <w:pPr>
        <w:autoSpaceDE w:val="0"/>
        <w:autoSpaceDN w:val="0"/>
        <w:spacing w:line="600" w:lineRule="exact"/>
        <w:ind w:firstLineChars="200" w:firstLine="683"/>
        <w:rPr>
          <w:rFonts w:eastAsia="仿宋_GB2312"/>
          <w:sz w:val="34"/>
          <w:szCs w:val="34"/>
        </w:rPr>
      </w:pPr>
      <w:r>
        <w:rPr>
          <w:rFonts w:eastAsia="楷体"/>
          <w:b/>
          <w:bCs/>
          <w:sz w:val="34"/>
          <w:szCs w:val="34"/>
        </w:rPr>
        <w:t>（一）形成考核结果。</w:t>
      </w:r>
      <w:r>
        <w:rPr>
          <w:rFonts w:eastAsia="仿宋_GB2312"/>
          <w:sz w:val="34"/>
          <w:szCs w:val="34"/>
        </w:rPr>
        <w:t>局机关党委综合述职评议和日常工作考核情况，对直属基层党组织书记本年度抓基层党建工作情况形成综合评价意见，并按</w:t>
      </w:r>
      <w:r>
        <w:rPr>
          <w:rFonts w:eastAsia="仿宋_GB2312" w:hint="eastAsia"/>
          <w:sz w:val="34"/>
          <w:szCs w:val="34"/>
        </w:rPr>
        <w:t>“</w:t>
      </w:r>
      <w:r>
        <w:rPr>
          <w:rFonts w:eastAsia="仿宋_GB2312"/>
          <w:sz w:val="34"/>
          <w:szCs w:val="34"/>
        </w:rPr>
        <w:t>好、较好、一般、差</w:t>
      </w:r>
      <w:r>
        <w:rPr>
          <w:rFonts w:eastAsia="仿宋_GB2312" w:hint="eastAsia"/>
          <w:sz w:val="34"/>
          <w:szCs w:val="34"/>
        </w:rPr>
        <w:t>”</w:t>
      </w:r>
      <w:r>
        <w:rPr>
          <w:rFonts w:eastAsia="仿宋_GB2312"/>
          <w:sz w:val="34"/>
          <w:szCs w:val="34"/>
        </w:rPr>
        <w:t>确定等次，评价为</w:t>
      </w:r>
      <w:r>
        <w:rPr>
          <w:rFonts w:eastAsia="仿宋_GB2312" w:hint="eastAsia"/>
          <w:sz w:val="34"/>
          <w:szCs w:val="34"/>
        </w:rPr>
        <w:t>“</w:t>
      </w:r>
      <w:r>
        <w:rPr>
          <w:rFonts w:eastAsia="仿宋_GB2312"/>
          <w:sz w:val="34"/>
          <w:szCs w:val="34"/>
        </w:rPr>
        <w:t>好</w:t>
      </w:r>
      <w:r>
        <w:rPr>
          <w:rFonts w:eastAsia="仿宋_GB2312" w:hint="eastAsia"/>
          <w:sz w:val="34"/>
          <w:szCs w:val="34"/>
        </w:rPr>
        <w:t>”</w:t>
      </w:r>
      <w:r>
        <w:rPr>
          <w:rFonts w:eastAsia="仿宋_GB2312"/>
          <w:sz w:val="34"/>
          <w:szCs w:val="34"/>
        </w:rPr>
        <w:t>的比例一般不超过二分之一。</w:t>
      </w:r>
    </w:p>
    <w:p w:rsidR="00BF338F" w:rsidRDefault="00062FC7">
      <w:pPr>
        <w:autoSpaceDE w:val="0"/>
        <w:autoSpaceDN w:val="0"/>
        <w:spacing w:line="600" w:lineRule="exact"/>
        <w:ind w:firstLineChars="200" w:firstLine="683"/>
        <w:rPr>
          <w:rFonts w:eastAsia="仿宋_GB2312"/>
          <w:sz w:val="34"/>
          <w:szCs w:val="34"/>
        </w:rPr>
      </w:pPr>
      <w:r>
        <w:rPr>
          <w:rFonts w:eastAsia="楷体"/>
          <w:b/>
          <w:bCs/>
          <w:sz w:val="34"/>
          <w:szCs w:val="34"/>
        </w:rPr>
        <w:t>（二）及时反馈通报。</w:t>
      </w:r>
      <w:r>
        <w:rPr>
          <w:rFonts w:eastAsia="仿宋_GB2312"/>
          <w:sz w:val="34"/>
          <w:szCs w:val="34"/>
        </w:rPr>
        <w:t>综合评价意见和评价等次经局党组研究后，及时向本人反馈，在一定范围内通报，并填写《党组织书记抓基层党建述职评议考核表（</w:t>
      </w:r>
      <w:r>
        <w:rPr>
          <w:rFonts w:eastAsia="仿宋_GB2312"/>
          <w:sz w:val="34"/>
          <w:szCs w:val="34"/>
        </w:rPr>
        <w:t>2020</w:t>
      </w:r>
      <w:r>
        <w:rPr>
          <w:rFonts w:eastAsia="仿宋_GB2312"/>
          <w:sz w:val="34"/>
          <w:szCs w:val="34"/>
        </w:rPr>
        <w:t>年度）》（附件</w:t>
      </w:r>
      <w:r>
        <w:rPr>
          <w:rFonts w:eastAsia="仿宋_GB2312"/>
          <w:sz w:val="34"/>
          <w:szCs w:val="34"/>
        </w:rPr>
        <w:t>3</w:t>
      </w:r>
      <w:r>
        <w:rPr>
          <w:rFonts w:eastAsia="仿宋_GB2312"/>
          <w:sz w:val="34"/>
          <w:szCs w:val="34"/>
        </w:rPr>
        <w:t>），按干部管理权限归入其本人干部档案。</w:t>
      </w:r>
    </w:p>
    <w:p w:rsidR="00BF338F" w:rsidRDefault="00062FC7" w:rsidP="00B2520B">
      <w:pPr>
        <w:autoSpaceDE w:val="0"/>
        <w:autoSpaceDN w:val="0"/>
        <w:spacing w:line="600" w:lineRule="exact"/>
        <w:ind w:firstLineChars="200" w:firstLine="683"/>
        <w:rPr>
          <w:rFonts w:eastAsia="仿宋_GB2312"/>
          <w:sz w:val="34"/>
          <w:szCs w:val="34"/>
        </w:rPr>
      </w:pPr>
      <w:r>
        <w:rPr>
          <w:rFonts w:eastAsia="楷体"/>
          <w:b/>
          <w:bCs/>
          <w:sz w:val="34"/>
          <w:szCs w:val="34"/>
        </w:rPr>
        <w:t>（三）强化结果运用。</w:t>
      </w:r>
      <w:r>
        <w:rPr>
          <w:rFonts w:eastAsia="仿宋_GB2312"/>
          <w:sz w:val="34"/>
          <w:szCs w:val="34"/>
        </w:rPr>
        <w:t>要把抓基层党建工作情况作为党组织书记工作实绩评定的重要内容，作为领导干部选拔任用、培养教育和奖励惩戒的重要依据。对述职评议考核综合评价等次未达到</w:t>
      </w:r>
      <w:r>
        <w:rPr>
          <w:rFonts w:eastAsia="仿宋_GB2312" w:hint="eastAsia"/>
          <w:sz w:val="34"/>
          <w:szCs w:val="34"/>
        </w:rPr>
        <w:t>“</w:t>
      </w:r>
      <w:r>
        <w:rPr>
          <w:rFonts w:eastAsia="仿宋_GB2312"/>
          <w:sz w:val="34"/>
          <w:szCs w:val="34"/>
        </w:rPr>
        <w:t>好</w:t>
      </w:r>
      <w:r>
        <w:rPr>
          <w:rFonts w:eastAsia="仿宋_GB2312" w:hint="eastAsia"/>
          <w:sz w:val="34"/>
          <w:szCs w:val="34"/>
        </w:rPr>
        <w:t>”</w:t>
      </w:r>
      <w:r>
        <w:rPr>
          <w:rFonts w:eastAsia="仿宋_GB2312"/>
          <w:sz w:val="34"/>
          <w:szCs w:val="34"/>
        </w:rPr>
        <w:t>的，其年度考核不得评定为</w:t>
      </w:r>
      <w:r>
        <w:rPr>
          <w:rFonts w:eastAsia="仿宋_GB2312" w:hint="eastAsia"/>
          <w:sz w:val="34"/>
          <w:szCs w:val="34"/>
        </w:rPr>
        <w:t>“</w:t>
      </w:r>
      <w:r>
        <w:rPr>
          <w:rFonts w:eastAsia="仿宋_GB2312"/>
          <w:sz w:val="34"/>
          <w:szCs w:val="34"/>
        </w:rPr>
        <w:t>优秀</w:t>
      </w:r>
      <w:r>
        <w:rPr>
          <w:rFonts w:eastAsia="仿宋_GB2312" w:hint="eastAsia"/>
          <w:sz w:val="34"/>
          <w:szCs w:val="34"/>
        </w:rPr>
        <w:t>”</w:t>
      </w:r>
      <w:r>
        <w:rPr>
          <w:rFonts w:eastAsia="仿宋_GB2312"/>
          <w:sz w:val="34"/>
          <w:szCs w:val="34"/>
        </w:rPr>
        <w:t>等次；对综合评价考核为</w:t>
      </w:r>
      <w:r>
        <w:rPr>
          <w:rFonts w:eastAsia="仿宋_GB2312" w:hint="eastAsia"/>
          <w:sz w:val="34"/>
          <w:szCs w:val="34"/>
        </w:rPr>
        <w:t>“</w:t>
      </w:r>
      <w:r>
        <w:rPr>
          <w:rFonts w:eastAsia="仿宋_GB2312"/>
          <w:sz w:val="34"/>
          <w:szCs w:val="34"/>
        </w:rPr>
        <w:t>一般</w:t>
      </w:r>
      <w:r>
        <w:rPr>
          <w:rFonts w:eastAsia="仿宋_GB2312" w:hint="eastAsia"/>
          <w:sz w:val="34"/>
          <w:szCs w:val="34"/>
        </w:rPr>
        <w:t>”</w:t>
      </w:r>
      <w:r>
        <w:rPr>
          <w:rFonts w:eastAsia="仿宋_GB2312"/>
          <w:sz w:val="34"/>
          <w:szCs w:val="34"/>
        </w:rPr>
        <w:t>和</w:t>
      </w:r>
      <w:r>
        <w:rPr>
          <w:rFonts w:eastAsia="仿宋_GB2312" w:hint="eastAsia"/>
          <w:sz w:val="34"/>
          <w:szCs w:val="34"/>
        </w:rPr>
        <w:t>“</w:t>
      </w:r>
      <w:r>
        <w:rPr>
          <w:rFonts w:eastAsia="仿宋_GB2312"/>
          <w:sz w:val="34"/>
          <w:szCs w:val="34"/>
        </w:rPr>
        <w:t>差</w:t>
      </w:r>
      <w:r>
        <w:rPr>
          <w:rFonts w:eastAsia="仿宋_GB2312" w:hint="eastAsia"/>
          <w:sz w:val="34"/>
          <w:szCs w:val="34"/>
        </w:rPr>
        <w:t>”</w:t>
      </w:r>
      <w:r>
        <w:rPr>
          <w:rFonts w:eastAsia="仿宋_GB2312"/>
          <w:sz w:val="34"/>
          <w:szCs w:val="34"/>
        </w:rPr>
        <w:t>的，要约谈提醒、限期整改，问题严重的要依照有关规定严肃追责问责。</w:t>
      </w:r>
    </w:p>
    <w:p w:rsidR="00BF338F" w:rsidRDefault="00062FC7" w:rsidP="00B2520B">
      <w:pPr>
        <w:autoSpaceDE w:val="0"/>
        <w:autoSpaceDN w:val="0"/>
        <w:spacing w:line="600" w:lineRule="exact"/>
        <w:ind w:firstLineChars="200" w:firstLine="683"/>
        <w:rPr>
          <w:rFonts w:eastAsia="仿宋_GB2312"/>
          <w:sz w:val="34"/>
          <w:szCs w:val="34"/>
        </w:rPr>
      </w:pPr>
      <w:r>
        <w:rPr>
          <w:rFonts w:eastAsia="楷体_GB2312"/>
          <w:b/>
          <w:bCs/>
          <w:sz w:val="34"/>
          <w:szCs w:val="34"/>
        </w:rPr>
        <w:t>（四）抓好整改落实。</w:t>
      </w:r>
      <w:r>
        <w:rPr>
          <w:rFonts w:eastAsia="仿宋_GB2312"/>
          <w:sz w:val="34"/>
          <w:szCs w:val="34"/>
        </w:rPr>
        <w:t>参加述职的党组织书记要对自己查摆、领导点评、群众评议、考核反馈指出的问题，列出整改清单，认真抓好整改落实。要切实兑现整改承诺，防止问</w:t>
      </w:r>
      <w:r>
        <w:rPr>
          <w:rFonts w:eastAsia="仿宋_GB2312"/>
          <w:sz w:val="34"/>
          <w:szCs w:val="34"/>
        </w:rPr>
        <w:lastRenderedPageBreak/>
        <w:t>题</w:t>
      </w:r>
      <w:r>
        <w:rPr>
          <w:rFonts w:eastAsia="仿宋_GB2312" w:hint="eastAsia"/>
          <w:sz w:val="34"/>
          <w:szCs w:val="34"/>
        </w:rPr>
        <w:t>“</w:t>
      </w:r>
      <w:r>
        <w:rPr>
          <w:rFonts w:eastAsia="仿宋_GB2312"/>
          <w:sz w:val="34"/>
          <w:szCs w:val="34"/>
        </w:rPr>
        <w:t>年年述、年年改、年年在</w:t>
      </w:r>
      <w:r>
        <w:rPr>
          <w:rFonts w:eastAsia="仿宋_GB2312" w:hint="eastAsia"/>
          <w:sz w:val="34"/>
          <w:szCs w:val="34"/>
        </w:rPr>
        <w:t>”</w:t>
      </w:r>
      <w:r>
        <w:rPr>
          <w:rFonts w:eastAsia="仿宋_GB2312"/>
          <w:sz w:val="34"/>
          <w:szCs w:val="34"/>
        </w:rPr>
        <w:t>。局机关党委将健全经常性指导推动机制，强化督促检查，及时通报整改情况。</w:t>
      </w:r>
    </w:p>
    <w:p w:rsidR="00BF338F" w:rsidRDefault="00062FC7">
      <w:pPr>
        <w:autoSpaceDE w:val="0"/>
        <w:autoSpaceDN w:val="0"/>
        <w:spacing w:line="600" w:lineRule="exact"/>
        <w:ind w:firstLineChars="200" w:firstLine="680"/>
        <w:rPr>
          <w:rFonts w:eastAsia="黑体"/>
          <w:sz w:val="34"/>
          <w:szCs w:val="34"/>
        </w:rPr>
      </w:pPr>
      <w:r>
        <w:rPr>
          <w:rFonts w:eastAsia="黑体"/>
          <w:sz w:val="34"/>
          <w:szCs w:val="34"/>
        </w:rPr>
        <w:t>七、工作要求</w:t>
      </w:r>
    </w:p>
    <w:p w:rsidR="00BF338F" w:rsidRDefault="00062FC7">
      <w:pPr>
        <w:autoSpaceDE w:val="0"/>
        <w:autoSpaceDN w:val="0"/>
        <w:spacing w:line="600" w:lineRule="exact"/>
        <w:ind w:firstLineChars="200" w:firstLine="683"/>
        <w:rPr>
          <w:rFonts w:eastAsia="仿宋_GB2312"/>
          <w:sz w:val="34"/>
          <w:szCs w:val="34"/>
        </w:rPr>
      </w:pPr>
      <w:r>
        <w:rPr>
          <w:rFonts w:eastAsia="楷体_GB2312"/>
          <w:b/>
          <w:bCs/>
          <w:sz w:val="34"/>
          <w:szCs w:val="34"/>
        </w:rPr>
        <w:t>（一）加强组织领导。</w:t>
      </w:r>
      <w:r>
        <w:rPr>
          <w:rFonts w:eastAsia="仿宋_GB2312"/>
          <w:sz w:val="34"/>
          <w:szCs w:val="34"/>
        </w:rPr>
        <w:t>局机关党委将加强对述职评议考核的领导，精心组织实施，坚决防止搞形式、走过场。各基层党总支（党委）组织开展述职评议考核工作情况，要及时向机关党委报告。</w:t>
      </w:r>
    </w:p>
    <w:p w:rsidR="00BF338F" w:rsidRDefault="00062FC7">
      <w:pPr>
        <w:autoSpaceDE w:val="0"/>
        <w:autoSpaceDN w:val="0"/>
        <w:spacing w:line="600" w:lineRule="exact"/>
        <w:ind w:firstLineChars="200" w:firstLine="683"/>
        <w:rPr>
          <w:rFonts w:eastAsia="仿宋_GB2312"/>
          <w:sz w:val="34"/>
          <w:szCs w:val="34"/>
        </w:rPr>
      </w:pPr>
      <w:r>
        <w:rPr>
          <w:rFonts w:eastAsia="楷体_GB2312"/>
          <w:b/>
          <w:bCs/>
          <w:sz w:val="34"/>
          <w:szCs w:val="34"/>
        </w:rPr>
        <w:t>（二）抓好统筹落实。</w:t>
      </w:r>
      <w:r>
        <w:rPr>
          <w:rFonts w:eastAsia="仿宋_GB2312"/>
          <w:sz w:val="34"/>
          <w:szCs w:val="34"/>
        </w:rPr>
        <w:t>局机关党委负责组织机关党组织的述职评议考核的统筹落实工作，指导基层党总支（党委）做好下党支部述职考核工作。</w:t>
      </w:r>
    </w:p>
    <w:p w:rsidR="00BF338F" w:rsidRDefault="00062FC7" w:rsidP="00B157EC">
      <w:pPr>
        <w:autoSpaceDE w:val="0"/>
        <w:autoSpaceDN w:val="0"/>
        <w:spacing w:line="600" w:lineRule="exact"/>
        <w:ind w:firstLineChars="200" w:firstLine="683"/>
        <w:rPr>
          <w:rFonts w:eastAsia="仿宋_GB2312"/>
          <w:sz w:val="34"/>
          <w:szCs w:val="34"/>
        </w:rPr>
      </w:pPr>
      <w:r>
        <w:rPr>
          <w:rFonts w:eastAsia="楷体_GB2312"/>
          <w:b/>
          <w:bCs/>
          <w:sz w:val="34"/>
          <w:szCs w:val="34"/>
        </w:rPr>
        <w:t>（三）做好资料上报。</w:t>
      </w:r>
      <w:r>
        <w:rPr>
          <w:rFonts w:eastAsia="仿宋_GB2312"/>
          <w:sz w:val="34"/>
          <w:szCs w:val="34"/>
        </w:rPr>
        <w:t>请参加现场述职和书面述职的党组织书记于</w:t>
      </w:r>
      <w:r>
        <w:rPr>
          <w:rFonts w:eastAsia="仿宋_GB2312"/>
          <w:sz w:val="34"/>
          <w:szCs w:val="34"/>
        </w:rPr>
        <w:t>2021</w:t>
      </w:r>
      <w:r>
        <w:rPr>
          <w:rFonts w:eastAsia="仿宋_GB2312"/>
          <w:sz w:val="34"/>
          <w:szCs w:val="34"/>
        </w:rPr>
        <w:t>年</w:t>
      </w:r>
      <w:r>
        <w:rPr>
          <w:rFonts w:eastAsia="仿宋_GB2312"/>
          <w:sz w:val="34"/>
          <w:szCs w:val="34"/>
        </w:rPr>
        <w:t>1</w:t>
      </w:r>
      <w:r>
        <w:rPr>
          <w:rFonts w:eastAsia="仿宋_GB2312"/>
          <w:sz w:val="34"/>
          <w:szCs w:val="34"/>
        </w:rPr>
        <w:t>月</w:t>
      </w:r>
      <w:r>
        <w:rPr>
          <w:rFonts w:eastAsia="仿宋_GB2312"/>
          <w:sz w:val="34"/>
          <w:szCs w:val="34"/>
        </w:rPr>
        <w:t>12</w:t>
      </w:r>
      <w:r>
        <w:rPr>
          <w:rFonts w:eastAsia="仿宋_GB2312"/>
          <w:sz w:val="34"/>
          <w:szCs w:val="34"/>
        </w:rPr>
        <w:t>日前将述职报告（印发稿）电子版、</w:t>
      </w:r>
      <w:r>
        <w:rPr>
          <w:rFonts w:eastAsia="仿宋_GB2312"/>
          <w:sz w:val="34"/>
          <w:szCs w:val="34"/>
        </w:rPr>
        <w:t>2019</w:t>
      </w:r>
      <w:r>
        <w:rPr>
          <w:rFonts w:eastAsia="仿宋_GB2312"/>
          <w:sz w:val="34"/>
          <w:szCs w:val="34"/>
        </w:rPr>
        <w:t>年度述职报告查摆问题整改落实情况表</w:t>
      </w:r>
      <w:r>
        <w:rPr>
          <w:rFonts w:eastAsia="仿宋_GB2312" w:hint="eastAsia"/>
          <w:sz w:val="34"/>
          <w:szCs w:val="34"/>
        </w:rPr>
        <w:t>（</w:t>
      </w:r>
      <w:r>
        <w:rPr>
          <w:rFonts w:eastAsia="仿宋_GB2312"/>
          <w:sz w:val="34"/>
          <w:szCs w:val="34"/>
        </w:rPr>
        <w:t>附件</w:t>
      </w:r>
      <w:r>
        <w:rPr>
          <w:rFonts w:eastAsia="仿宋_GB2312"/>
          <w:sz w:val="34"/>
          <w:szCs w:val="34"/>
        </w:rPr>
        <w:t>4</w:t>
      </w:r>
      <w:r>
        <w:rPr>
          <w:rFonts w:eastAsia="仿宋_GB2312"/>
          <w:sz w:val="34"/>
          <w:szCs w:val="34"/>
        </w:rPr>
        <w:t>）、党组织书记抓基层党建述职评议考核表（附件</w:t>
      </w:r>
      <w:r>
        <w:rPr>
          <w:rFonts w:eastAsia="仿宋_GB2312"/>
          <w:sz w:val="34"/>
          <w:szCs w:val="34"/>
        </w:rPr>
        <w:t>3</w:t>
      </w:r>
      <w:r>
        <w:rPr>
          <w:rFonts w:eastAsia="仿宋_GB2312"/>
          <w:sz w:val="34"/>
          <w:szCs w:val="34"/>
        </w:rPr>
        <w:t>）报送局机关党委。</w:t>
      </w: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t>联系人：谭淑贤，联系电话：</w:t>
      </w:r>
      <w:r>
        <w:rPr>
          <w:rFonts w:eastAsia="仿宋_GB2312"/>
          <w:sz w:val="34"/>
          <w:szCs w:val="34"/>
        </w:rPr>
        <w:t>5533956</w:t>
      </w:r>
      <w:r>
        <w:rPr>
          <w:rFonts w:eastAsia="仿宋_GB2312" w:hint="eastAsia"/>
          <w:sz w:val="34"/>
          <w:szCs w:val="34"/>
        </w:rPr>
        <w:t>。</w:t>
      </w:r>
    </w:p>
    <w:p w:rsidR="00BF338F" w:rsidRDefault="00B157EC">
      <w:pPr>
        <w:autoSpaceDE w:val="0"/>
        <w:autoSpaceDN w:val="0"/>
        <w:spacing w:line="600" w:lineRule="exact"/>
        <w:ind w:firstLineChars="200" w:firstLine="680"/>
        <w:rPr>
          <w:rFonts w:eastAsia="仿宋_GB2312"/>
          <w:sz w:val="34"/>
          <w:szCs w:val="34"/>
        </w:rPr>
      </w:pPr>
      <w:r>
        <w:rPr>
          <w:rFonts w:eastAsia="仿宋_GB2312" w:hint="eastAsia"/>
          <w:sz w:val="34"/>
          <w:szCs w:val="34"/>
        </w:rPr>
        <w:t>电子</w:t>
      </w:r>
      <w:r w:rsidR="00062FC7">
        <w:rPr>
          <w:rFonts w:eastAsia="仿宋_GB2312"/>
          <w:sz w:val="34"/>
          <w:szCs w:val="34"/>
        </w:rPr>
        <w:t>邮箱：</w:t>
      </w:r>
      <w:r w:rsidR="00062FC7">
        <w:rPr>
          <w:rFonts w:eastAsia="仿宋_GB2312"/>
          <w:sz w:val="34"/>
          <w:szCs w:val="34"/>
        </w:rPr>
        <w:t>dwb5533956@126.com</w:t>
      </w:r>
      <w:r w:rsidR="00062FC7">
        <w:rPr>
          <w:rFonts w:eastAsia="仿宋_GB2312"/>
          <w:sz w:val="34"/>
          <w:szCs w:val="34"/>
        </w:rPr>
        <w:t>。</w:t>
      </w:r>
    </w:p>
    <w:p w:rsidR="00BF338F" w:rsidRDefault="00BF338F">
      <w:pPr>
        <w:autoSpaceDE w:val="0"/>
        <w:autoSpaceDN w:val="0"/>
        <w:spacing w:line="600" w:lineRule="exact"/>
        <w:ind w:firstLineChars="200" w:firstLine="680"/>
        <w:rPr>
          <w:rFonts w:eastAsia="仿宋_GB2312"/>
          <w:sz w:val="34"/>
          <w:szCs w:val="34"/>
        </w:rPr>
      </w:pPr>
    </w:p>
    <w:p w:rsidR="00BF338F" w:rsidRDefault="00062FC7">
      <w:pPr>
        <w:autoSpaceDE w:val="0"/>
        <w:autoSpaceDN w:val="0"/>
        <w:spacing w:line="600" w:lineRule="exact"/>
        <w:ind w:firstLineChars="200" w:firstLine="680"/>
        <w:rPr>
          <w:rFonts w:eastAsia="仿宋_GB2312"/>
          <w:sz w:val="34"/>
          <w:szCs w:val="34"/>
        </w:rPr>
      </w:pPr>
      <w:r>
        <w:rPr>
          <w:rFonts w:eastAsia="仿宋_GB2312"/>
          <w:sz w:val="34"/>
          <w:szCs w:val="34"/>
        </w:rPr>
        <w:t>附件：</w:t>
      </w:r>
      <w:r>
        <w:rPr>
          <w:rFonts w:eastAsia="仿宋_GB2312"/>
          <w:sz w:val="34"/>
          <w:szCs w:val="34"/>
        </w:rPr>
        <w:t>1.</w:t>
      </w:r>
      <w:r>
        <w:rPr>
          <w:rFonts w:eastAsia="仿宋_GB2312"/>
          <w:sz w:val="34"/>
          <w:szCs w:val="34"/>
        </w:rPr>
        <w:t>党组织书记抓基层党建述职评议评分规则</w:t>
      </w:r>
    </w:p>
    <w:p w:rsidR="00BF338F" w:rsidRDefault="00062FC7">
      <w:pPr>
        <w:autoSpaceDE w:val="0"/>
        <w:autoSpaceDN w:val="0"/>
        <w:spacing w:line="600" w:lineRule="exact"/>
        <w:ind w:firstLineChars="500" w:firstLine="1700"/>
        <w:rPr>
          <w:rFonts w:eastAsia="仿宋_GB2312"/>
          <w:sz w:val="34"/>
          <w:szCs w:val="34"/>
        </w:rPr>
      </w:pPr>
      <w:r>
        <w:rPr>
          <w:rFonts w:eastAsia="仿宋_GB2312"/>
          <w:sz w:val="34"/>
          <w:szCs w:val="34"/>
        </w:rPr>
        <w:t>2.</w:t>
      </w:r>
      <w:r>
        <w:rPr>
          <w:rFonts w:eastAsia="仿宋_GB2312"/>
          <w:sz w:val="34"/>
          <w:szCs w:val="34"/>
        </w:rPr>
        <w:t>党组织书记抓基层党建述职评议测评表</w:t>
      </w:r>
    </w:p>
    <w:p w:rsidR="00BF338F" w:rsidRDefault="00062FC7">
      <w:pPr>
        <w:autoSpaceDE w:val="0"/>
        <w:autoSpaceDN w:val="0"/>
        <w:spacing w:line="600" w:lineRule="exact"/>
        <w:ind w:firstLineChars="500" w:firstLine="1700"/>
        <w:rPr>
          <w:rFonts w:eastAsia="仿宋_GB2312"/>
          <w:sz w:val="34"/>
          <w:szCs w:val="34"/>
        </w:rPr>
      </w:pPr>
      <w:r>
        <w:rPr>
          <w:rFonts w:eastAsia="仿宋_GB2312"/>
          <w:sz w:val="34"/>
          <w:szCs w:val="34"/>
        </w:rPr>
        <w:t>3.</w:t>
      </w:r>
      <w:r>
        <w:rPr>
          <w:rFonts w:eastAsia="仿宋_GB2312"/>
          <w:sz w:val="34"/>
          <w:szCs w:val="34"/>
        </w:rPr>
        <w:t>党组织书记抓基层党建述职评议考核表</w:t>
      </w:r>
    </w:p>
    <w:p w:rsidR="00BF338F" w:rsidRDefault="00062FC7">
      <w:pPr>
        <w:autoSpaceDE w:val="0"/>
        <w:autoSpaceDN w:val="0"/>
        <w:spacing w:line="600" w:lineRule="exact"/>
        <w:ind w:firstLineChars="500" w:firstLine="1700"/>
        <w:rPr>
          <w:rFonts w:eastAsia="仿宋_GB2312"/>
          <w:sz w:val="34"/>
          <w:szCs w:val="34"/>
        </w:rPr>
      </w:pPr>
      <w:r>
        <w:rPr>
          <w:rFonts w:eastAsia="仿宋_GB2312"/>
          <w:sz w:val="34"/>
          <w:szCs w:val="34"/>
        </w:rPr>
        <w:t>4.2019</w:t>
      </w:r>
      <w:r>
        <w:rPr>
          <w:rFonts w:eastAsia="仿宋_GB2312"/>
          <w:sz w:val="34"/>
          <w:szCs w:val="34"/>
        </w:rPr>
        <w:t>年度述职报告查摆问题整改落实情况表</w:t>
      </w:r>
    </w:p>
    <w:p w:rsidR="00BF338F" w:rsidRDefault="00062FC7">
      <w:pPr>
        <w:autoSpaceDE w:val="0"/>
        <w:autoSpaceDN w:val="0"/>
        <w:spacing w:line="600" w:lineRule="exact"/>
        <w:ind w:firstLineChars="500" w:firstLine="1700"/>
        <w:rPr>
          <w:rFonts w:eastAsia="仿宋_GB2312"/>
          <w:sz w:val="34"/>
          <w:szCs w:val="34"/>
        </w:rPr>
      </w:pPr>
      <w:r>
        <w:rPr>
          <w:rFonts w:eastAsia="仿宋_GB2312"/>
          <w:sz w:val="34"/>
          <w:szCs w:val="34"/>
        </w:rPr>
        <w:lastRenderedPageBreak/>
        <w:t>5.</w:t>
      </w:r>
      <w:r>
        <w:rPr>
          <w:rFonts w:eastAsia="仿宋_GB2312"/>
          <w:sz w:val="34"/>
          <w:szCs w:val="34"/>
        </w:rPr>
        <w:t>现场述职党组织名单</w:t>
      </w:r>
    </w:p>
    <w:p w:rsidR="00BF338F" w:rsidRDefault="00062FC7">
      <w:pPr>
        <w:autoSpaceDE w:val="0"/>
        <w:autoSpaceDN w:val="0"/>
        <w:spacing w:line="600" w:lineRule="exact"/>
        <w:ind w:firstLineChars="500" w:firstLine="1700"/>
        <w:rPr>
          <w:rFonts w:eastAsia="仿宋_GB2312"/>
          <w:sz w:val="34"/>
          <w:szCs w:val="34"/>
        </w:rPr>
      </w:pPr>
      <w:r>
        <w:rPr>
          <w:rFonts w:eastAsia="仿宋_GB2312"/>
          <w:sz w:val="34"/>
          <w:szCs w:val="34"/>
        </w:rPr>
        <w:t>6.</w:t>
      </w:r>
      <w:r>
        <w:rPr>
          <w:rFonts w:eastAsia="仿宋_GB2312"/>
          <w:sz w:val="34"/>
          <w:szCs w:val="34"/>
        </w:rPr>
        <w:t>书面述职党组织名单</w:t>
      </w:r>
    </w:p>
    <w:p w:rsidR="00BF338F" w:rsidRDefault="00062FC7">
      <w:pPr>
        <w:autoSpaceDE w:val="0"/>
        <w:autoSpaceDN w:val="0"/>
        <w:spacing w:line="600" w:lineRule="exact"/>
        <w:ind w:firstLineChars="500" w:firstLine="1700"/>
        <w:rPr>
          <w:rFonts w:eastAsia="仿宋_GB2312"/>
          <w:sz w:val="34"/>
          <w:szCs w:val="34"/>
        </w:rPr>
      </w:pPr>
      <w:r>
        <w:rPr>
          <w:rFonts w:eastAsia="仿宋_GB2312"/>
          <w:sz w:val="34"/>
          <w:szCs w:val="34"/>
        </w:rPr>
        <w:t>7.</w:t>
      </w:r>
      <w:r>
        <w:rPr>
          <w:rFonts w:eastAsia="仿宋_GB2312"/>
          <w:sz w:val="34"/>
          <w:szCs w:val="34"/>
        </w:rPr>
        <w:t>排版格式</w:t>
      </w:r>
    </w:p>
    <w:p w:rsidR="00BF338F" w:rsidRDefault="00BF338F">
      <w:pPr>
        <w:spacing w:line="540" w:lineRule="exact"/>
        <w:ind w:firstLineChars="200" w:firstLine="640"/>
        <w:rPr>
          <w:rFonts w:eastAsia="仿宋_GB2312"/>
          <w:color w:val="000000"/>
          <w:sz w:val="32"/>
          <w:szCs w:val="32"/>
        </w:rPr>
      </w:pPr>
    </w:p>
    <w:p w:rsidR="00BF338F" w:rsidRDefault="00BF338F">
      <w:pPr>
        <w:spacing w:line="540" w:lineRule="exact"/>
        <w:rPr>
          <w:rFonts w:eastAsia="仿宋_GB2312"/>
          <w:color w:val="000000"/>
          <w:sz w:val="32"/>
          <w:szCs w:val="32"/>
        </w:rPr>
      </w:pPr>
    </w:p>
    <w:p w:rsidR="00BF338F" w:rsidRDefault="00062FC7">
      <w:pPr>
        <w:wordWrap w:val="0"/>
        <w:spacing w:line="600" w:lineRule="exact"/>
        <w:jc w:val="right"/>
        <w:rPr>
          <w:rFonts w:eastAsia="仿宋_GB2312"/>
          <w:color w:val="000000"/>
          <w:sz w:val="34"/>
          <w:szCs w:val="34"/>
        </w:rPr>
      </w:pPr>
      <w:r>
        <w:rPr>
          <w:rFonts w:eastAsia="仿宋_GB2312"/>
          <w:color w:val="000000"/>
          <w:sz w:val="34"/>
          <w:szCs w:val="34"/>
        </w:rPr>
        <w:t>中共台山市教育局机关委员会</w:t>
      </w:r>
      <w:r w:rsidR="00B2520B">
        <w:rPr>
          <w:rFonts w:eastAsia="仿宋_GB2312" w:hint="eastAsia"/>
          <w:color w:val="000000"/>
          <w:sz w:val="34"/>
          <w:szCs w:val="34"/>
        </w:rPr>
        <w:t xml:space="preserve">   </w:t>
      </w:r>
    </w:p>
    <w:p w:rsidR="00BF338F" w:rsidRDefault="00062FC7">
      <w:pPr>
        <w:wordWrap w:val="0"/>
        <w:spacing w:line="600" w:lineRule="exact"/>
        <w:jc w:val="right"/>
        <w:rPr>
          <w:rFonts w:ascii="仿宋_GB2312" w:eastAsia="仿宋_GB2312" w:hAnsi="仿宋"/>
          <w:color w:val="000000"/>
          <w:sz w:val="32"/>
          <w:szCs w:val="32"/>
        </w:rPr>
      </w:pPr>
      <w:r>
        <w:rPr>
          <w:rFonts w:eastAsia="仿宋_GB2312"/>
          <w:color w:val="000000"/>
          <w:sz w:val="34"/>
          <w:szCs w:val="34"/>
        </w:rPr>
        <w:t>2021</w:t>
      </w:r>
      <w:r>
        <w:rPr>
          <w:rFonts w:eastAsia="仿宋_GB2312"/>
          <w:color w:val="000000"/>
          <w:sz w:val="34"/>
          <w:szCs w:val="34"/>
        </w:rPr>
        <w:t>年</w:t>
      </w:r>
      <w:r>
        <w:rPr>
          <w:rFonts w:eastAsia="仿宋_GB2312"/>
          <w:color w:val="000000"/>
          <w:sz w:val="34"/>
          <w:szCs w:val="34"/>
        </w:rPr>
        <w:t>1</w:t>
      </w:r>
      <w:r>
        <w:rPr>
          <w:rFonts w:eastAsia="仿宋_GB2312"/>
          <w:color w:val="000000"/>
          <w:sz w:val="34"/>
          <w:szCs w:val="34"/>
        </w:rPr>
        <w:t>月</w:t>
      </w:r>
      <w:r>
        <w:rPr>
          <w:rFonts w:eastAsia="仿宋_GB2312"/>
          <w:color w:val="000000"/>
          <w:sz w:val="34"/>
          <w:szCs w:val="34"/>
        </w:rPr>
        <w:t>4</w:t>
      </w:r>
      <w:r>
        <w:rPr>
          <w:rFonts w:eastAsia="仿宋_GB2312"/>
          <w:color w:val="000000"/>
          <w:sz w:val="34"/>
          <w:szCs w:val="34"/>
        </w:rPr>
        <w:t>日</w:t>
      </w:r>
      <w:r w:rsidR="00B2520B">
        <w:rPr>
          <w:rFonts w:eastAsia="仿宋_GB2312" w:hint="eastAsia"/>
          <w:color w:val="000000"/>
          <w:sz w:val="34"/>
          <w:szCs w:val="34"/>
        </w:rPr>
        <w:t xml:space="preserve">        </w:t>
      </w: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6870AC" w:rsidRDefault="006870AC">
      <w:pPr>
        <w:spacing w:line="440" w:lineRule="exact"/>
        <w:rPr>
          <w:rFonts w:ascii="仿宋" w:eastAsia="仿宋" w:hAnsi="仿宋"/>
          <w:color w:val="000000"/>
          <w:sz w:val="32"/>
          <w:szCs w:val="32"/>
        </w:rPr>
      </w:pPr>
    </w:p>
    <w:p w:rsidR="006870AC" w:rsidRDefault="006870AC">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BF338F">
      <w:pPr>
        <w:spacing w:line="440" w:lineRule="exact"/>
        <w:rPr>
          <w:rFonts w:ascii="仿宋" w:eastAsia="仿宋" w:hAnsi="仿宋"/>
          <w:color w:val="000000"/>
          <w:sz w:val="32"/>
          <w:szCs w:val="32"/>
        </w:rPr>
      </w:pPr>
    </w:p>
    <w:p w:rsidR="00BF338F" w:rsidRDefault="00062FC7">
      <w:pPr>
        <w:pBdr>
          <w:top w:val="single" w:sz="8" w:space="1" w:color="auto"/>
          <w:bottom w:val="single" w:sz="8" w:space="1" w:color="auto"/>
          <w:between w:val="single" w:sz="6" w:space="1" w:color="auto"/>
        </w:pBdr>
        <w:spacing w:line="560" w:lineRule="exact"/>
      </w:pPr>
      <w:r>
        <w:rPr>
          <w:rFonts w:ascii="仿宋_GB2312" w:eastAsia="仿宋_GB2312" w:hAnsi="仿宋" w:hint="eastAsia"/>
          <w:color w:val="000000"/>
          <w:sz w:val="28"/>
          <w:szCs w:val="28"/>
        </w:rPr>
        <w:t>台山市教育局机关党委2021年1月4日印发</w:t>
      </w:r>
    </w:p>
    <w:p w:rsidR="00BF338F" w:rsidRDefault="00062FC7">
      <w:pPr>
        <w:autoSpaceDE w:val="0"/>
        <w:autoSpaceDN w:val="0"/>
        <w:adjustRightInd w:val="0"/>
        <w:jc w:val="left"/>
        <w:rPr>
          <w:rFonts w:ascii="黑体" w:eastAsia="黑体" w:cs="黑体"/>
          <w:kern w:val="0"/>
          <w:sz w:val="34"/>
          <w:szCs w:val="34"/>
        </w:rPr>
      </w:pPr>
      <w:r>
        <w:rPr>
          <w:rFonts w:ascii="黑体" w:eastAsia="黑体" w:cs="黑体" w:hint="eastAsia"/>
          <w:kern w:val="0"/>
          <w:sz w:val="34"/>
          <w:szCs w:val="34"/>
        </w:rPr>
        <w:lastRenderedPageBreak/>
        <w:t>附件</w:t>
      </w:r>
      <w:r>
        <w:rPr>
          <w:rFonts w:ascii="黑体" w:eastAsia="黑体" w:cs="黑体"/>
          <w:kern w:val="0"/>
          <w:sz w:val="34"/>
          <w:szCs w:val="34"/>
        </w:rPr>
        <w:t>1</w:t>
      </w:r>
    </w:p>
    <w:p w:rsidR="00BF338F" w:rsidRDefault="00062FC7">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党组织书记抓基层党建述职评议评分规则</w:t>
      </w:r>
    </w:p>
    <w:p w:rsidR="00BF338F" w:rsidRDefault="00BF338F">
      <w:pPr>
        <w:pStyle w:val="ac"/>
        <w:spacing w:line="520" w:lineRule="exact"/>
        <w:ind w:firstLineChars="250" w:firstLine="800"/>
        <w:rPr>
          <w:rFonts w:ascii="黑体" w:eastAsia="黑体" w:hAnsi="黑体" w:cs="黑体"/>
          <w:kern w:val="0"/>
          <w:sz w:val="32"/>
          <w:szCs w:val="32"/>
        </w:rPr>
      </w:pPr>
    </w:p>
    <w:p w:rsidR="00BF338F" w:rsidRDefault="00062FC7">
      <w:pPr>
        <w:pStyle w:val="ac"/>
        <w:spacing w:line="560" w:lineRule="exact"/>
        <w:ind w:firstLineChars="250" w:firstLine="800"/>
        <w:rPr>
          <w:rFonts w:ascii="黑体" w:eastAsia="黑体" w:hAnsi="黑体" w:cs="黑体"/>
          <w:kern w:val="0"/>
          <w:sz w:val="32"/>
          <w:szCs w:val="32"/>
        </w:rPr>
      </w:pPr>
      <w:r>
        <w:rPr>
          <w:rFonts w:ascii="黑体" w:eastAsia="黑体" w:hAnsi="黑体" w:cs="黑体" w:hint="eastAsia"/>
          <w:kern w:val="0"/>
          <w:sz w:val="32"/>
          <w:szCs w:val="32"/>
        </w:rPr>
        <w:t>一、现场测评得分</w:t>
      </w:r>
    </w:p>
    <w:p w:rsidR="00BF338F" w:rsidRDefault="00062FC7">
      <w:pPr>
        <w:pStyle w:val="ac"/>
        <w:spacing w:line="560" w:lineRule="exact"/>
        <w:ind w:firstLineChars="150" w:firstLine="482"/>
        <w:rPr>
          <w:rFonts w:ascii="仿宋" w:eastAsia="仿宋" w:hAnsi="仿宋" w:cs="FZFSJW--GB1-0"/>
          <w:kern w:val="0"/>
          <w:sz w:val="32"/>
          <w:szCs w:val="32"/>
        </w:rPr>
      </w:pPr>
      <w:r>
        <w:rPr>
          <w:rFonts w:ascii="楷体" w:eastAsia="楷体" w:hAnsi="楷体" w:cs="FZFSJW--GB1-0" w:hint="eastAsia"/>
          <w:b/>
          <w:kern w:val="0"/>
          <w:sz w:val="32"/>
          <w:szCs w:val="32"/>
        </w:rPr>
        <w:t>（一）评分校准。</w:t>
      </w:r>
      <w:r>
        <w:rPr>
          <w:rFonts w:ascii="仿宋" w:eastAsia="仿宋" w:hAnsi="仿宋" w:cs="FZFSJW--GB1-0" w:hint="eastAsia"/>
          <w:kern w:val="0"/>
          <w:sz w:val="32"/>
          <w:szCs w:val="32"/>
        </w:rPr>
        <w:t>现场述职评议有</w:t>
      </w:r>
      <w:r>
        <w:rPr>
          <w:rFonts w:ascii="仿宋" w:eastAsia="仿宋" w:hAnsi="仿宋" w:cs="FZFSJW--GB1-0"/>
          <w:kern w:val="0"/>
          <w:sz w:val="32"/>
          <w:szCs w:val="32"/>
        </w:rPr>
        <w:t>4</w:t>
      </w:r>
      <w:r>
        <w:rPr>
          <w:rFonts w:ascii="仿宋" w:eastAsia="仿宋" w:hAnsi="仿宋" w:cs="FZFSJW--GB1-0" w:hint="eastAsia"/>
          <w:kern w:val="0"/>
          <w:sz w:val="32"/>
          <w:szCs w:val="32"/>
        </w:rPr>
        <w:t>项内容，每项分值</w:t>
      </w:r>
      <w:r>
        <w:rPr>
          <w:rFonts w:ascii="仿宋" w:eastAsia="仿宋" w:hAnsi="仿宋" w:cs="FZFSJW--GB1-0"/>
          <w:kern w:val="0"/>
          <w:sz w:val="32"/>
          <w:szCs w:val="32"/>
        </w:rPr>
        <w:t>25</w:t>
      </w:r>
      <w:r>
        <w:rPr>
          <w:rFonts w:ascii="仿宋" w:eastAsia="仿宋" w:hAnsi="仿宋" w:cs="FZFSJW--GB1-0" w:hint="eastAsia"/>
          <w:kern w:val="0"/>
          <w:sz w:val="32"/>
          <w:szCs w:val="32"/>
        </w:rPr>
        <w:t>分，总分</w:t>
      </w:r>
      <w:r>
        <w:rPr>
          <w:rFonts w:ascii="仿宋" w:eastAsia="仿宋" w:hAnsi="仿宋" w:cs="FZFSJW--GB1-0"/>
          <w:kern w:val="0"/>
          <w:sz w:val="32"/>
          <w:szCs w:val="32"/>
        </w:rPr>
        <w:t>100</w:t>
      </w:r>
      <w:r>
        <w:rPr>
          <w:rFonts w:ascii="仿宋" w:eastAsia="仿宋" w:hAnsi="仿宋" w:cs="FZFSJW--GB1-0" w:hint="eastAsia"/>
          <w:kern w:val="0"/>
          <w:sz w:val="32"/>
          <w:szCs w:val="32"/>
        </w:rPr>
        <w:t>分。评议人员根据党组织书记述职情况，对测评内容进行打分。述职对象不对本人进行打分。分数保留小数点后一位。</w:t>
      </w:r>
    </w:p>
    <w:p w:rsidR="00BF338F" w:rsidRDefault="00062FC7">
      <w:pPr>
        <w:pStyle w:val="ac"/>
        <w:spacing w:line="560" w:lineRule="exact"/>
        <w:ind w:firstLineChars="150" w:firstLine="482"/>
        <w:rPr>
          <w:rFonts w:ascii="仿宋" w:eastAsia="仿宋" w:hAnsi="仿宋" w:cs="FZFSJW--GB1-0"/>
          <w:kern w:val="0"/>
          <w:sz w:val="32"/>
          <w:szCs w:val="32"/>
        </w:rPr>
      </w:pPr>
      <w:r>
        <w:rPr>
          <w:rFonts w:ascii="楷体" w:eastAsia="楷体" w:hAnsi="楷体" w:cs="FZFSJW--GB1-0" w:hint="eastAsia"/>
          <w:b/>
          <w:kern w:val="0"/>
          <w:sz w:val="32"/>
          <w:szCs w:val="32"/>
        </w:rPr>
        <w:t>（二）评分方式：</w:t>
      </w:r>
      <w:r>
        <w:rPr>
          <w:rFonts w:ascii="仿宋" w:eastAsia="仿宋" w:hAnsi="仿宋" w:cs="FZFSJW--GB1-0" w:hint="eastAsia"/>
          <w:kern w:val="0"/>
          <w:sz w:val="32"/>
          <w:szCs w:val="32"/>
        </w:rPr>
        <w:t>现场测评得分占</w:t>
      </w:r>
      <w:r>
        <w:rPr>
          <w:rFonts w:ascii="仿宋" w:eastAsia="仿宋" w:hAnsi="仿宋" w:cs="FZFSJW--GB1-0"/>
          <w:kern w:val="0"/>
          <w:sz w:val="32"/>
          <w:szCs w:val="32"/>
        </w:rPr>
        <w:t>75%</w:t>
      </w:r>
      <w:r>
        <w:rPr>
          <w:rFonts w:ascii="仿宋" w:eastAsia="仿宋" w:hAnsi="仿宋" w:cs="FZFSJW--GB1-0" w:hint="eastAsia"/>
          <w:kern w:val="0"/>
          <w:sz w:val="32"/>
          <w:szCs w:val="32"/>
        </w:rPr>
        <w:t>。由不同类别的评议人员进行评分，其中市直属单位党建工作的领导评分占</w:t>
      </w:r>
      <w:r>
        <w:rPr>
          <w:rFonts w:ascii="仿宋" w:eastAsia="仿宋" w:hAnsi="仿宋" w:cs="FZFSJW--GB1-0"/>
          <w:kern w:val="0"/>
          <w:sz w:val="32"/>
          <w:szCs w:val="32"/>
        </w:rPr>
        <w:t>50%</w:t>
      </w:r>
      <w:r>
        <w:rPr>
          <w:rFonts w:ascii="仿宋" w:eastAsia="仿宋" w:hAnsi="仿宋" w:cs="FZFSJW--GB1-0" w:hint="eastAsia"/>
          <w:kern w:val="0"/>
          <w:sz w:val="32"/>
          <w:szCs w:val="32"/>
        </w:rPr>
        <w:t>；基层代表评分占</w:t>
      </w:r>
      <w:r>
        <w:rPr>
          <w:rFonts w:ascii="仿宋" w:eastAsia="仿宋" w:hAnsi="仿宋" w:cs="FZFSJW--GB1-0"/>
          <w:kern w:val="0"/>
          <w:sz w:val="32"/>
          <w:szCs w:val="32"/>
        </w:rPr>
        <w:t>10%</w:t>
      </w:r>
      <w:r>
        <w:rPr>
          <w:rFonts w:ascii="仿宋" w:eastAsia="仿宋" w:hAnsi="仿宋" w:cs="FZFSJW--GB1-0" w:hint="eastAsia"/>
          <w:kern w:val="0"/>
          <w:sz w:val="32"/>
          <w:szCs w:val="32"/>
        </w:rPr>
        <w:t>；市教育局党组（机关党委）成员评分占</w:t>
      </w:r>
      <w:r>
        <w:rPr>
          <w:rFonts w:ascii="仿宋" w:eastAsia="仿宋" w:hAnsi="仿宋" w:cs="FZFSJW--GB1-0"/>
          <w:kern w:val="0"/>
          <w:sz w:val="32"/>
          <w:szCs w:val="32"/>
        </w:rPr>
        <w:t>15%</w:t>
      </w:r>
      <w:r>
        <w:rPr>
          <w:rFonts w:ascii="仿宋" w:eastAsia="仿宋" w:hAnsi="仿宋" w:cs="FZFSJW--GB1-0" w:hint="eastAsia"/>
          <w:kern w:val="0"/>
          <w:sz w:val="32"/>
          <w:szCs w:val="32"/>
        </w:rPr>
        <w:t>。</w:t>
      </w:r>
    </w:p>
    <w:p w:rsidR="00BF338F" w:rsidRDefault="00062FC7">
      <w:pPr>
        <w:pStyle w:val="ac"/>
        <w:spacing w:line="560" w:lineRule="exact"/>
        <w:ind w:firstLineChars="200" w:firstLine="643"/>
        <w:rPr>
          <w:rFonts w:ascii="仿宋" w:eastAsia="仿宋" w:hAnsi="仿宋" w:cs="FZFSJW--GB1-0"/>
          <w:kern w:val="0"/>
          <w:sz w:val="32"/>
          <w:szCs w:val="32"/>
        </w:rPr>
      </w:pPr>
      <w:r>
        <w:rPr>
          <w:rFonts w:ascii="楷体" w:eastAsia="楷体" w:hAnsi="楷体" w:cs="FZFSJW--GB1-0" w:hint="eastAsia"/>
          <w:b/>
          <w:kern w:val="0"/>
          <w:sz w:val="32"/>
          <w:szCs w:val="32"/>
        </w:rPr>
        <w:t>（三）计分方式：</w:t>
      </w:r>
      <w:r>
        <w:rPr>
          <w:rFonts w:ascii="仿宋" w:eastAsia="仿宋" w:hAnsi="仿宋" w:cs="FZFSJW--GB1-0" w:hint="eastAsia"/>
          <w:kern w:val="0"/>
          <w:sz w:val="32"/>
          <w:szCs w:val="32"/>
        </w:rPr>
        <w:t>现场测评得分等于各类评议人员评分的平均分数与对应权重乘积之和。</w:t>
      </w:r>
    </w:p>
    <w:p w:rsidR="00BF338F" w:rsidRDefault="00062FC7">
      <w:pPr>
        <w:pStyle w:val="ac"/>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二、日常工作得分</w:t>
      </w:r>
    </w:p>
    <w:p w:rsidR="00BF338F" w:rsidRDefault="00062FC7">
      <w:pPr>
        <w:pStyle w:val="ac"/>
        <w:spacing w:line="560" w:lineRule="exact"/>
        <w:ind w:firstLineChars="200" w:firstLine="643"/>
        <w:rPr>
          <w:rFonts w:ascii="仿宋" w:eastAsia="仿宋" w:hAnsi="仿宋" w:cs="FZFSJW--GB1-0"/>
          <w:kern w:val="0"/>
          <w:sz w:val="32"/>
          <w:szCs w:val="32"/>
        </w:rPr>
      </w:pPr>
      <w:r>
        <w:rPr>
          <w:rFonts w:ascii="楷体" w:eastAsia="楷体" w:hAnsi="楷体" w:cs="FZFSJW--GB1-0" w:hint="eastAsia"/>
          <w:b/>
          <w:kern w:val="0"/>
          <w:sz w:val="32"/>
          <w:szCs w:val="32"/>
        </w:rPr>
        <w:t>（一）评分方式：</w:t>
      </w:r>
      <w:r>
        <w:rPr>
          <w:rFonts w:ascii="仿宋" w:eastAsia="仿宋" w:hAnsi="仿宋" w:cs="FZFSJW--GB1-0" w:hint="eastAsia"/>
          <w:kern w:val="0"/>
          <w:sz w:val="32"/>
          <w:szCs w:val="32"/>
        </w:rPr>
        <w:t>日常工作考核得分占</w:t>
      </w:r>
      <w:r>
        <w:rPr>
          <w:rFonts w:ascii="仿宋" w:eastAsia="仿宋" w:hAnsi="仿宋" w:cs="FZFSJW--GB1-0"/>
          <w:kern w:val="0"/>
          <w:sz w:val="32"/>
          <w:szCs w:val="32"/>
        </w:rPr>
        <w:t>25%</w:t>
      </w:r>
      <w:r>
        <w:rPr>
          <w:rFonts w:ascii="仿宋" w:eastAsia="仿宋" w:hAnsi="仿宋" w:cs="FZFSJW--GB1-0" w:hint="eastAsia"/>
          <w:kern w:val="0"/>
          <w:sz w:val="32"/>
          <w:szCs w:val="32"/>
        </w:rPr>
        <w:t>。述职评议会后，由局机关党委根据日常掌握和专项调研了解的情况，对党组织书记抓基层党建工作情况作出日常工作考核，按百分制进行打分。</w:t>
      </w:r>
    </w:p>
    <w:p w:rsidR="00BF338F" w:rsidRDefault="00062FC7">
      <w:pPr>
        <w:pStyle w:val="ac"/>
        <w:spacing w:line="560" w:lineRule="exact"/>
        <w:ind w:firstLineChars="200" w:firstLine="643"/>
        <w:rPr>
          <w:rFonts w:ascii="仿宋" w:eastAsia="仿宋" w:hAnsi="仿宋" w:cs="FZFSJW--GB1-0"/>
          <w:kern w:val="0"/>
          <w:sz w:val="32"/>
          <w:szCs w:val="32"/>
        </w:rPr>
      </w:pPr>
      <w:r>
        <w:rPr>
          <w:rFonts w:ascii="楷体" w:eastAsia="楷体" w:hAnsi="楷体" w:cs="FZFSJW--GB1-0" w:hint="eastAsia"/>
          <w:b/>
          <w:kern w:val="0"/>
          <w:sz w:val="32"/>
          <w:szCs w:val="32"/>
        </w:rPr>
        <w:t>（二）计分方式：</w:t>
      </w:r>
      <w:r>
        <w:rPr>
          <w:rFonts w:ascii="仿宋" w:eastAsia="仿宋" w:hAnsi="仿宋" w:cs="FZFSJW--GB1-0" w:hint="eastAsia"/>
          <w:kern w:val="0"/>
          <w:sz w:val="32"/>
          <w:szCs w:val="32"/>
        </w:rPr>
        <w:t>日常工作考核得分等于市直机关工委考核分数乘以</w:t>
      </w:r>
      <w:r>
        <w:rPr>
          <w:rFonts w:ascii="仿宋" w:eastAsia="仿宋" w:hAnsi="仿宋" w:cs="FZFSJW--GB1-0"/>
          <w:kern w:val="0"/>
          <w:sz w:val="32"/>
          <w:szCs w:val="32"/>
        </w:rPr>
        <w:t>25%</w:t>
      </w:r>
      <w:r>
        <w:rPr>
          <w:rFonts w:ascii="仿宋" w:eastAsia="仿宋" w:hAnsi="仿宋" w:cs="FZFSJW--GB1-0" w:hint="eastAsia"/>
          <w:kern w:val="0"/>
          <w:sz w:val="32"/>
          <w:szCs w:val="32"/>
        </w:rPr>
        <w:t>。</w:t>
      </w:r>
    </w:p>
    <w:p w:rsidR="00BF338F" w:rsidRDefault="00062FC7">
      <w:pPr>
        <w:pStyle w:val="ac"/>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三、综合考核成绩</w:t>
      </w:r>
    </w:p>
    <w:p w:rsidR="00BF338F" w:rsidRDefault="00062FC7">
      <w:pPr>
        <w:pStyle w:val="ac"/>
        <w:spacing w:line="560" w:lineRule="exact"/>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综合得分</w:t>
      </w:r>
      <w:r>
        <w:rPr>
          <w:rFonts w:ascii="仿宋" w:eastAsia="仿宋" w:hAnsi="仿宋" w:cs="FZFSJW--GB1-0"/>
          <w:kern w:val="0"/>
          <w:sz w:val="32"/>
          <w:szCs w:val="32"/>
        </w:rPr>
        <w:t>=</w:t>
      </w:r>
      <w:r>
        <w:rPr>
          <w:rFonts w:ascii="仿宋" w:eastAsia="仿宋" w:hAnsi="仿宋" w:cs="FZFSJW--GB1-0" w:hint="eastAsia"/>
          <w:kern w:val="0"/>
          <w:sz w:val="32"/>
          <w:szCs w:val="32"/>
        </w:rPr>
        <w:t>现场测评得分</w:t>
      </w:r>
      <w:r>
        <w:rPr>
          <w:rFonts w:ascii="仿宋" w:eastAsia="仿宋" w:hAnsi="仿宋" w:cs="FZFSJW--GB1-0"/>
          <w:kern w:val="0"/>
          <w:sz w:val="32"/>
          <w:szCs w:val="32"/>
        </w:rPr>
        <w:t>+</w:t>
      </w:r>
      <w:r>
        <w:rPr>
          <w:rFonts w:ascii="仿宋" w:eastAsia="仿宋" w:hAnsi="仿宋" w:cs="FZFSJW--GB1-0" w:hint="eastAsia"/>
          <w:kern w:val="0"/>
          <w:sz w:val="32"/>
          <w:szCs w:val="32"/>
        </w:rPr>
        <w:t>日常工作得分。以综合得分为基础确定综合考核等次，评价为“好”的比例一般不超过二分之一。</w:t>
      </w:r>
      <w:r>
        <w:rPr>
          <w:rFonts w:ascii="仿宋" w:eastAsia="仿宋" w:hAnsi="仿宋" w:cs="FZFSJW--GB1-0" w:hint="eastAsia"/>
          <w:kern w:val="0"/>
          <w:sz w:val="32"/>
          <w:szCs w:val="32"/>
        </w:rPr>
        <w:lastRenderedPageBreak/>
        <w:t>对在</w:t>
      </w:r>
      <w:r>
        <w:rPr>
          <w:rFonts w:ascii="仿宋" w:eastAsia="仿宋" w:hAnsi="仿宋" w:cs="FZFSJW--GB1-0"/>
          <w:kern w:val="0"/>
          <w:sz w:val="32"/>
          <w:szCs w:val="32"/>
        </w:rPr>
        <w:t>2020</w:t>
      </w:r>
      <w:r>
        <w:rPr>
          <w:rFonts w:ascii="仿宋" w:eastAsia="仿宋" w:hAnsi="仿宋" w:cs="FZFSJW--GB1-0" w:hint="eastAsia"/>
          <w:kern w:val="0"/>
          <w:sz w:val="32"/>
          <w:szCs w:val="32"/>
        </w:rPr>
        <w:t>年实际履职时间不足半年的新任党组织书记个人不评分、不定等次，对党组织领导班子评分、确定等次，并在考核结果反馈材料和考核表上注明有关情况。</w:t>
      </w: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BF338F">
      <w:pPr>
        <w:autoSpaceDE w:val="0"/>
        <w:autoSpaceDN w:val="0"/>
        <w:adjustRightInd w:val="0"/>
        <w:jc w:val="left"/>
        <w:rPr>
          <w:rFonts w:ascii="黑体" w:eastAsia="黑体" w:cs="黑体"/>
          <w:kern w:val="0"/>
          <w:sz w:val="34"/>
          <w:szCs w:val="34"/>
        </w:rPr>
      </w:pPr>
    </w:p>
    <w:p w:rsidR="00BF338F" w:rsidRDefault="00062FC7">
      <w:pPr>
        <w:autoSpaceDE w:val="0"/>
        <w:autoSpaceDN w:val="0"/>
        <w:adjustRightInd w:val="0"/>
        <w:jc w:val="left"/>
        <w:rPr>
          <w:rFonts w:ascii="黑体" w:eastAsia="黑体" w:cs="黑体"/>
          <w:kern w:val="0"/>
          <w:sz w:val="34"/>
          <w:szCs w:val="34"/>
        </w:rPr>
      </w:pPr>
      <w:r>
        <w:rPr>
          <w:rFonts w:ascii="黑体" w:eastAsia="黑体" w:cs="黑体" w:hint="eastAsia"/>
          <w:kern w:val="0"/>
          <w:sz w:val="34"/>
          <w:szCs w:val="34"/>
        </w:rPr>
        <w:lastRenderedPageBreak/>
        <w:t>附件</w:t>
      </w:r>
      <w:r>
        <w:rPr>
          <w:rFonts w:ascii="黑体" w:eastAsia="黑体" w:cs="黑体"/>
          <w:kern w:val="0"/>
          <w:sz w:val="34"/>
          <w:szCs w:val="34"/>
        </w:rPr>
        <w:t>2</w:t>
      </w:r>
    </w:p>
    <w:p w:rsidR="00BF338F" w:rsidRDefault="00062FC7">
      <w:pPr>
        <w:autoSpaceDE w:val="0"/>
        <w:autoSpaceDN w:val="0"/>
        <w:adjustRightInd w:val="0"/>
        <w:jc w:val="center"/>
        <w:rPr>
          <w:rFonts w:asciiTheme="majorEastAsia" w:eastAsiaTheme="majorEastAsia" w:hAnsiTheme="majorEastAsia" w:cstheme="majorEastAsia"/>
          <w:b/>
          <w:bCs/>
          <w:kern w:val="0"/>
          <w:sz w:val="36"/>
          <w:szCs w:val="36"/>
        </w:rPr>
      </w:pPr>
      <w:r>
        <w:rPr>
          <w:rFonts w:asciiTheme="majorEastAsia" w:eastAsiaTheme="majorEastAsia" w:hAnsiTheme="majorEastAsia" w:cstheme="majorEastAsia" w:hint="eastAsia"/>
          <w:b/>
          <w:bCs/>
          <w:kern w:val="0"/>
          <w:sz w:val="36"/>
          <w:szCs w:val="36"/>
        </w:rPr>
        <w:t>党组织书记抓基层党建述职评议测评表</w:t>
      </w:r>
    </w:p>
    <w:p w:rsidR="00BF338F" w:rsidRDefault="00062FC7">
      <w:pPr>
        <w:autoSpaceDE w:val="0"/>
        <w:autoSpaceDN w:val="0"/>
        <w:adjustRightInd w:val="0"/>
        <w:ind w:firstLineChars="950" w:firstLine="3040"/>
        <w:jc w:val="left"/>
        <w:rPr>
          <w:rFonts w:ascii="楷体_GB2312" w:eastAsia="楷体_GB2312" w:cs="楷体_GB2312"/>
          <w:kern w:val="0"/>
          <w:sz w:val="32"/>
          <w:szCs w:val="32"/>
        </w:rPr>
      </w:pPr>
      <w:r>
        <w:rPr>
          <w:rFonts w:ascii="楷体_GB2312" w:eastAsia="楷体_GB2312" w:cs="楷体_GB2312" w:hint="eastAsia"/>
          <w:kern w:val="0"/>
          <w:sz w:val="32"/>
          <w:szCs w:val="32"/>
        </w:rPr>
        <w:t>（</w:t>
      </w:r>
      <w:r>
        <w:rPr>
          <w:rFonts w:ascii="楷体_GB2312" w:eastAsia="楷体_GB2312" w:cs="楷体_GB2312"/>
          <w:kern w:val="0"/>
          <w:sz w:val="32"/>
          <w:szCs w:val="32"/>
        </w:rPr>
        <w:t>2020</w:t>
      </w:r>
      <w:r>
        <w:rPr>
          <w:rFonts w:ascii="楷体_GB2312" w:eastAsia="楷体_GB2312" w:cs="楷体_GB2312" w:hint="eastAsia"/>
          <w:kern w:val="0"/>
          <w:sz w:val="32"/>
          <w:szCs w:val="32"/>
        </w:rPr>
        <w:t>年度）</w:t>
      </w:r>
    </w:p>
    <w:tbl>
      <w:tblPr>
        <w:tblStyle w:val="a8"/>
        <w:tblW w:w="0" w:type="auto"/>
        <w:tblLook w:val="04A0"/>
      </w:tblPr>
      <w:tblGrid>
        <w:gridCol w:w="5637"/>
        <w:gridCol w:w="1559"/>
        <w:gridCol w:w="1326"/>
      </w:tblGrid>
      <w:tr w:rsidR="00BF338F">
        <w:tc>
          <w:tcPr>
            <w:tcW w:w="5637" w:type="dxa"/>
          </w:tcPr>
          <w:p w:rsidR="00BF338F" w:rsidRDefault="00062FC7">
            <w:pPr>
              <w:autoSpaceDE w:val="0"/>
              <w:autoSpaceDN w:val="0"/>
              <w:adjustRightInd w:val="0"/>
              <w:jc w:val="left"/>
              <w:rPr>
                <w:rFonts w:ascii="仿宋" w:eastAsia="仿宋" w:hAnsi="仿宋" w:cs="FZFSJW--GB1-0"/>
                <w:kern w:val="0"/>
                <w:sz w:val="28"/>
                <w:szCs w:val="28"/>
              </w:rPr>
            </w:pPr>
            <w:r>
              <w:rPr>
                <w:rFonts w:ascii="仿宋" w:eastAsia="仿宋" w:hAnsi="仿宋" w:cs="FZFSJW--GB1-0" w:hint="eastAsia"/>
                <w:kern w:val="0"/>
                <w:sz w:val="28"/>
                <w:szCs w:val="28"/>
              </w:rPr>
              <w:t>测评对象</w:t>
            </w:r>
          </w:p>
        </w:tc>
        <w:tc>
          <w:tcPr>
            <w:tcW w:w="2885" w:type="dxa"/>
            <w:gridSpan w:val="2"/>
          </w:tcPr>
          <w:p w:rsidR="00BF338F" w:rsidRDefault="00BF338F">
            <w:pPr>
              <w:autoSpaceDE w:val="0"/>
              <w:autoSpaceDN w:val="0"/>
              <w:adjustRightInd w:val="0"/>
              <w:jc w:val="left"/>
              <w:rPr>
                <w:rFonts w:ascii="楷体_GB2312" w:eastAsia="楷体_GB2312" w:cs="楷体_GB2312"/>
                <w:kern w:val="0"/>
                <w:sz w:val="32"/>
                <w:szCs w:val="32"/>
              </w:rPr>
            </w:pPr>
          </w:p>
        </w:tc>
      </w:tr>
      <w:tr w:rsidR="00BF338F">
        <w:trPr>
          <w:trHeight w:val="526"/>
        </w:trPr>
        <w:tc>
          <w:tcPr>
            <w:tcW w:w="5637" w:type="dxa"/>
          </w:tcPr>
          <w:p w:rsidR="00BF338F" w:rsidRDefault="00062FC7">
            <w:pPr>
              <w:autoSpaceDE w:val="0"/>
              <w:autoSpaceDN w:val="0"/>
              <w:adjustRightInd w:val="0"/>
              <w:jc w:val="left"/>
              <w:rPr>
                <w:rFonts w:ascii="楷体_GB2312" w:eastAsia="楷体_GB2312" w:cs="楷体_GB2312"/>
                <w:kern w:val="0"/>
                <w:sz w:val="32"/>
                <w:szCs w:val="32"/>
              </w:rPr>
            </w:pPr>
            <w:r>
              <w:rPr>
                <w:rFonts w:ascii="仿宋" w:eastAsia="仿宋" w:hAnsi="仿宋" w:cs="FZFSJW--GB1-0" w:hint="eastAsia"/>
                <w:kern w:val="0"/>
                <w:sz w:val="28"/>
                <w:szCs w:val="28"/>
              </w:rPr>
              <w:t>测评内容</w:t>
            </w:r>
          </w:p>
        </w:tc>
        <w:tc>
          <w:tcPr>
            <w:tcW w:w="1559" w:type="dxa"/>
          </w:tcPr>
          <w:p w:rsidR="00BF338F" w:rsidRDefault="00062FC7">
            <w:pPr>
              <w:autoSpaceDE w:val="0"/>
              <w:autoSpaceDN w:val="0"/>
              <w:adjustRightInd w:val="0"/>
              <w:jc w:val="left"/>
              <w:rPr>
                <w:rFonts w:ascii="楷体_GB2312" w:eastAsia="楷体_GB2312" w:cs="楷体_GB2312"/>
                <w:kern w:val="0"/>
                <w:sz w:val="32"/>
                <w:szCs w:val="32"/>
              </w:rPr>
            </w:pPr>
            <w:r>
              <w:rPr>
                <w:rFonts w:ascii="仿宋" w:eastAsia="仿宋" w:hAnsi="仿宋" w:cs="FZFSJW--GB1-0" w:hint="eastAsia"/>
                <w:kern w:val="0"/>
                <w:sz w:val="28"/>
                <w:szCs w:val="28"/>
              </w:rPr>
              <w:t>分值</w:t>
            </w:r>
          </w:p>
        </w:tc>
        <w:tc>
          <w:tcPr>
            <w:tcW w:w="1326" w:type="dxa"/>
          </w:tcPr>
          <w:p w:rsidR="00BF338F" w:rsidRDefault="00062FC7">
            <w:pPr>
              <w:autoSpaceDE w:val="0"/>
              <w:autoSpaceDN w:val="0"/>
              <w:adjustRightInd w:val="0"/>
              <w:jc w:val="left"/>
              <w:rPr>
                <w:rFonts w:ascii="仿宋" w:eastAsia="仿宋" w:hAnsi="仿宋" w:cs="FZFSJW--GB1-0"/>
                <w:kern w:val="0"/>
                <w:sz w:val="28"/>
                <w:szCs w:val="28"/>
              </w:rPr>
            </w:pPr>
            <w:r>
              <w:rPr>
                <w:rFonts w:ascii="仿宋" w:eastAsia="仿宋" w:hAnsi="仿宋" w:cs="FZFSJW--GB1-0" w:hint="eastAsia"/>
                <w:kern w:val="0"/>
                <w:sz w:val="28"/>
                <w:szCs w:val="28"/>
              </w:rPr>
              <w:t>得分</w:t>
            </w:r>
          </w:p>
        </w:tc>
      </w:tr>
      <w:tr w:rsidR="00BF338F">
        <w:trPr>
          <w:trHeight w:hRule="exact" w:val="2426"/>
        </w:trPr>
        <w:tc>
          <w:tcPr>
            <w:tcW w:w="5637" w:type="dxa"/>
            <w:vAlign w:val="center"/>
          </w:tcPr>
          <w:p w:rsidR="00BF338F" w:rsidRDefault="00062FC7">
            <w:pPr>
              <w:autoSpaceDE w:val="0"/>
              <w:autoSpaceDN w:val="0"/>
              <w:adjustRightInd w:val="0"/>
              <w:rPr>
                <w:rFonts w:ascii="仿宋" w:eastAsia="仿宋" w:hAnsi="仿宋" w:cs="FZFSJW--GB1-0"/>
                <w:kern w:val="0"/>
                <w:sz w:val="24"/>
                <w:szCs w:val="24"/>
              </w:rPr>
            </w:pPr>
            <w:r>
              <w:rPr>
                <w:rFonts w:ascii="仿宋" w:eastAsia="仿宋" w:hAnsi="仿宋" w:cs="FZFSJW--GB1-0" w:hint="eastAsia"/>
                <w:kern w:val="0"/>
                <w:sz w:val="24"/>
                <w:szCs w:val="24"/>
              </w:rPr>
              <w:t>推动基层党组织和党员深入学习贯彻习近平新时代中国特色社会主义思想，认真贯彻落实习近平总书记出席深圳经济特区建立</w:t>
            </w:r>
            <w:r>
              <w:rPr>
                <w:rFonts w:ascii="仿宋" w:eastAsia="仿宋" w:hAnsi="仿宋" w:cs="FZFSJW--GB1-0"/>
                <w:kern w:val="0"/>
                <w:sz w:val="24"/>
                <w:szCs w:val="24"/>
              </w:rPr>
              <w:t>40</w:t>
            </w:r>
            <w:r>
              <w:rPr>
                <w:rFonts w:ascii="仿宋" w:eastAsia="仿宋" w:hAnsi="仿宋" w:cs="FZFSJW--GB1-0" w:hint="eastAsia"/>
                <w:kern w:val="0"/>
                <w:sz w:val="24"/>
                <w:szCs w:val="24"/>
              </w:rPr>
              <w:t>周年庆祝大会和视察广东重要讲话、重要指示精神，认真贯彻落实党的十九届五中全会精神和省委十二届十一次全会精神，增强“四个意识”，坚定“四个自信”，做到“两个维护”的情况。</w:t>
            </w:r>
          </w:p>
        </w:tc>
        <w:tc>
          <w:tcPr>
            <w:tcW w:w="1559" w:type="dxa"/>
            <w:vAlign w:val="center"/>
          </w:tcPr>
          <w:p w:rsidR="00BF338F" w:rsidRDefault="00062FC7">
            <w:pPr>
              <w:autoSpaceDE w:val="0"/>
              <w:autoSpaceDN w:val="0"/>
              <w:adjustRightInd w:val="0"/>
              <w:jc w:val="center"/>
              <w:rPr>
                <w:rFonts w:ascii="楷体_GB2312" w:eastAsia="楷体_GB2312" w:cs="楷体_GB2312"/>
                <w:kern w:val="0"/>
                <w:sz w:val="32"/>
                <w:szCs w:val="32"/>
              </w:rPr>
            </w:pPr>
            <w:r>
              <w:rPr>
                <w:rFonts w:ascii="楷体_GB2312" w:eastAsia="楷体_GB2312" w:cs="楷体_GB2312" w:hint="eastAsia"/>
                <w:kern w:val="0"/>
                <w:sz w:val="32"/>
                <w:szCs w:val="32"/>
              </w:rPr>
              <w:t>25</w:t>
            </w:r>
          </w:p>
        </w:tc>
        <w:tc>
          <w:tcPr>
            <w:tcW w:w="1326" w:type="dxa"/>
          </w:tcPr>
          <w:p w:rsidR="00BF338F" w:rsidRDefault="00BF338F">
            <w:pPr>
              <w:autoSpaceDE w:val="0"/>
              <w:autoSpaceDN w:val="0"/>
              <w:adjustRightInd w:val="0"/>
              <w:jc w:val="left"/>
              <w:rPr>
                <w:rFonts w:ascii="楷体_GB2312" w:eastAsia="楷体_GB2312" w:cs="楷体_GB2312"/>
                <w:kern w:val="0"/>
                <w:sz w:val="32"/>
                <w:szCs w:val="32"/>
              </w:rPr>
            </w:pPr>
          </w:p>
        </w:tc>
      </w:tr>
      <w:tr w:rsidR="00BF338F">
        <w:trPr>
          <w:trHeight w:hRule="exact" w:val="1471"/>
        </w:trPr>
        <w:tc>
          <w:tcPr>
            <w:tcW w:w="5637" w:type="dxa"/>
            <w:vAlign w:val="center"/>
          </w:tcPr>
          <w:p w:rsidR="00BF338F" w:rsidRDefault="00062FC7">
            <w:pPr>
              <w:autoSpaceDE w:val="0"/>
              <w:autoSpaceDN w:val="0"/>
              <w:adjustRightInd w:val="0"/>
              <w:rPr>
                <w:rFonts w:ascii="仿宋" w:eastAsia="仿宋" w:hAnsi="仿宋" w:cs="FZFSJW--GB1-0"/>
                <w:kern w:val="0"/>
                <w:sz w:val="24"/>
                <w:szCs w:val="24"/>
              </w:rPr>
            </w:pPr>
            <w:r>
              <w:rPr>
                <w:rFonts w:ascii="仿宋" w:eastAsia="仿宋" w:hAnsi="仿宋" w:cs="FZFSJW--GB1-0" w:hint="eastAsia"/>
                <w:kern w:val="0"/>
                <w:sz w:val="24"/>
                <w:szCs w:val="24"/>
              </w:rPr>
              <w:t>围绕疫情防控和复工复产，落实省委“</w:t>
            </w:r>
            <w:r>
              <w:rPr>
                <w:rFonts w:ascii="仿宋" w:eastAsia="仿宋" w:hAnsi="仿宋" w:cs="FZFSJW--GB1-0"/>
                <w:kern w:val="0"/>
                <w:sz w:val="24"/>
                <w:szCs w:val="24"/>
              </w:rPr>
              <w:t>l+l+9</w:t>
            </w:r>
            <w:r>
              <w:rPr>
                <w:rFonts w:ascii="仿宋" w:eastAsia="仿宋" w:hAnsi="仿宋" w:cs="FZFSJW--GB1-0" w:hint="eastAsia"/>
                <w:kern w:val="0"/>
                <w:sz w:val="24"/>
                <w:szCs w:val="24"/>
              </w:rPr>
              <w:t>”工作部署和江门市委“</w:t>
            </w:r>
            <w:r>
              <w:rPr>
                <w:rFonts w:ascii="仿宋" w:eastAsia="仿宋" w:hAnsi="仿宋" w:cs="FZFSJW--GB1-0"/>
                <w:kern w:val="0"/>
                <w:sz w:val="24"/>
                <w:szCs w:val="24"/>
              </w:rPr>
              <w:t>1+1+5</w:t>
            </w:r>
            <w:r>
              <w:rPr>
                <w:rFonts w:ascii="仿宋" w:eastAsia="仿宋" w:hAnsi="仿宋" w:cs="FZFSJW--GB1-0" w:hint="eastAsia"/>
                <w:kern w:val="0"/>
                <w:sz w:val="24"/>
                <w:szCs w:val="24"/>
              </w:rPr>
              <w:t>”工作举措、推进“三区并进”等中心任务，重视发挥基层党组织战斗堡垒作用和党员先锋模范作用的情况。</w:t>
            </w:r>
          </w:p>
        </w:tc>
        <w:tc>
          <w:tcPr>
            <w:tcW w:w="1559" w:type="dxa"/>
            <w:vAlign w:val="center"/>
          </w:tcPr>
          <w:p w:rsidR="00BF338F" w:rsidRDefault="00062FC7">
            <w:pPr>
              <w:autoSpaceDE w:val="0"/>
              <w:autoSpaceDN w:val="0"/>
              <w:adjustRightInd w:val="0"/>
              <w:jc w:val="center"/>
              <w:rPr>
                <w:rFonts w:ascii="楷体_GB2312" w:eastAsia="楷体_GB2312" w:cs="楷体_GB2312"/>
                <w:kern w:val="0"/>
                <w:sz w:val="32"/>
                <w:szCs w:val="32"/>
              </w:rPr>
            </w:pPr>
            <w:r>
              <w:rPr>
                <w:rFonts w:ascii="楷体_GB2312" w:eastAsia="楷体_GB2312" w:cs="楷体_GB2312" w:hint="eastAsia"/>
                <w:kern w:val="0"/>
                <w:sz w:val="32"/>
                <w:szCs w:val="32"/>
              </w:rPr>
              <w:t>25</w:t>
            </w:r>
          </w:p>
        </w:tc>
        <w:tc>
          <w:tcPr>
            <w:tcW w:w="1326" w:type="dxa"/>
          </w:tcPr>
          <w:p w:rsidR="00BF338F" w:rsidRDefault="00BF338F">
            <w:pPr>
              <w:autoSpaceDE w:val="0"/>
              <w:autoSpaceDN w:val="0"/>
              <w:adjustRightInd w:val="0"/>
              <w:jc w:val="left"/>
              <w:rPr>
                <w:rFonts w:ascii="楷体_GB2312" w:eastAsia="楷体_GB2312" w:cs="楷体_GB2312"/>
                <w:kern w:val="0"/>
                <w:sz w:val="32"/>
                <w:szCs w:val="32"/>
              </w:rPr>
            </w:pPr>
          </w:p>
        </w:tc>
      </w:tr>
      <w:tr w:rsidR="00BF338F">
        <w:trPr>
          <w:trHeight w:hRule="exact" w:val="2551"/>
        </w:trPr>
        <w:tc>
          <w:tcPr>
            <w:tcW w:w="5637" w:type="dxa"/>
            <w:vAlign w:val="center"/>
          </w:tcPr>
          <w:p w:rsidR="00BF338F" w:rsidRDefault="00062FC7">
            <w:pPr>
              <w:pStyle w:val="ac"/>
              <w:rPr>
                <w:sz w:val="24"/>
                <w:szCs w:val="24"/>
              </w:rPr>
            </w:pPr>
            <w:r>
              <w:rPr>
                <w:rFonts w:ascii="仿宋" w:eastAsia="仿宋" w:hAnsi="仿宋" w:cs="FZFSJW--GB1-0" w:hint="eastAsia"/>
                <w:kern w:val="0"/>
                <w:sz w:val="24"/>
                <w:szCs w:val="24"/>
              </w:rPr>
              <w:t>牢固树立大抓基层的鲜明导向，贯彻落实《中国共产党党和国家机关基层组织工作条例》《中国共产党支部工作条例（试行）》《中国共产党党员教育管理工作条例》和相关重要会议精神、重点任务清单要求，推动模范机关建设，破解重点难点问题，加强机关党建工作，开展“灯下黑”“两张皮”问题专项整治工作，积极参与城市基层党建工作的情况。</w:t>
            </w:r>
          </w:p>
        </w:tc>
        <w:tc>
          <w:tcPr>
            <w:tcW w:w="1559" w:type="dxa"/>
            <w:vAlign w:val="center"/>
          </w:tcPr>
          <w:p w:rsidR="00BF338F" w:rsidRDefault="00062FC7">
            <w:pPr>
              <w:autoSpaceDE w:val="0"/>
              <w:autoSpaceDN w:val="0"/>
              <w:adjustRightInd w:val="0"/>
              <w:jc w:val="center"/>
              <w:rPr>
                <w:rFonts w:ascii="楷体_GB2312" w:eastAsia="楷体_GB2312" w:cs="楷体_GB2312"/>
                <w:kern w:val="0"/>
                <w:sz w:val="32"/>
                <w:szCs w:val="32"/>
              </w:rPr>
            </w:pPr>
            <w:r>
              <w:rPr>
                <w:rFonts w:ascii="楷体_GB2312" w:eastAsia="楷体_GB2312" w:cs="楷体_GB2312" w:hint="eastAsia"/>
                <w:kern w:val="0"/>
                <w:sz w:val="32"/>
                <w:szCs w:val="32"/>
              </w:rPr>
              <w:t>25</w:t>
            </w:r>
          </w:p>
        </w:tc>
        <w:tc>
          <w:tcPr>
            <w:tcW w:w="1326" w:type="dxa"/>
          </w:tcPr>
          <w:p w:rsidR="00BF338F" w:rsidRDefault="00BF338F">
            <w:pPr>
              <w:autoSpaceDE w:val="0"/>
              <w:autoSpaceDN w:val="0"/>
              <w:adjustRightInd w:val="0"/>
              <w:jc w:val="left"/>
              <w:rPr>
                <w:rFonts w:ascii="楷体_GB2312" w:eastAsia="楷体_GB2312" w:cs="楷体_GB2312"/>
                <w:kern w:val="0"/>
                <w:sz w:val="32"/>
                <w:szCs w:val="32"/>
              </w:rPr>
            </w:pPr>
          </w:p>
        </w:tc>
      </w:tr>
      <w:tr w:rsidR="00BF338F">
        <w:trPr>
          <w:trHeight w:hRule="exact" w:val="1818"/>
        </w:trPr>
        <w:tc>
          <w:tcPr>
            <w:tcW w:w="5637" w:type="dxa"/>
            <w:vAlign w:val="center"/>
          </w:tcPr>
          <w:p w:rsidR="00BF338F" w:rsidRDefault="00062FC7">
            <w:pPr>
              <w:autoSpaceDE w:val="0"/>
              <w:autoSpaceDN w:val="0"/>
              <w:adjustRightInd w:val="0"/>
              <w:rPr>
                <w:rFonts w:ascii="仿宋" w:eastAsia="仿宋" w:hAnsi="仿宋" w:cs="FZFSJW--GB1-0"/>
                <w:kern w:val="0"/>
                <w:sz w:val="24"/>
                <w:szCs w:val="24"/>
              </w:rPr>
            </w:pPr>
            <w:r>
              <w:rPr>
                <w:rFonts w:ascii="仿宋" w:eastAsia="仿宋" w:hAnsi="仿宋" w:cs="FZFSJW--GB1-0" w:hint="eastAsia"/>
                <w:kern w:val="0"/>
                <w:sz w:val="24"/>
                <w:szCs w:val="24"/>
              </w:rPr>
              <w:t>推动全面从严治党各项工作落实到基层，着力净化基层政治生态，抓好上年度查摆问题整改；推进基层党组织“头雁工程”，抓好党组织的组成人员配备工作；加强党风廉政建设等情况。</w:t>
            </w:r>
          </w:p>
        </w:tc>
        <w:tc>
          <w:tcPr>
            <w:tcW w:w="1559" w:type="dxa"/>
            <w:vAlign w:val="center"/>
          </w:tcPr>
          <w:p w:rsidR="00BF338F" w:rsidRDefault="00062FC7">
            <w:pPr>
              <w:autoSpaceDE w:val="0"/>
              <w:autoSpaceDN w:val="0"/>
              <w:adjustRightInd w:val="0"/>
              <w:jc w:val="center"/>
              <w:rPr>
                <w:rFonts w:ascii="仿宋" w:eastAsia="仿宋" w:hAnsi="仿宋" w:cs="FZFSJW--GB1-0"/>
                <w:kern w:val="0"/>
                <w:sz w:val="28"/>
                <w:szCs w:val="28"/>
              </w:rPr>
            </w:pPr>
            <w:r>
              <w:rPr>
                <w:rFonts w:ascii="仿宋" w:eastAsia="仿宋" w:hAnsi="仿宋" w:cs="FZFSJW--GB1-0"/>
                <w:kern w:val="0"/>
                <w:sz w:val="28"/>
                <w:szCs w:val="28"/>
              </w:rPr>
              <w:t>25</w:t>
            </w:r>
          </w:p>
          <w:p w:rsidR="00BF338F" w:rsidRDefault="00BF338F">
            <w:pPr>
              <w:autoSpaceDE w:val="0"/>
              <w:autoSpaceDN w:val="0"/>
              <w:adjustRightInd w:val="0"/>
              <w:jc w:val="center"/>
              <w:rPr>
                <w:rFonts w:ascii="楷体_GB2312" w:eastAsia="楷体_GB2312" w:cs="楷体_GB2312"/>
                <w:kern w:val="0"/>
                <w:sz w:val="32"/>
                <w:szCs w:val="32"/>
              </w:rPr>
            </w:pPr>
          </w:p>
        </w:tc>
        <w:tc>
          <w:tcPr>
            <w:tcW w:w="1326" w:type="dxa"/>
          </w:tcPr>
          <w:p w:rsidR="00BF338F" w:rsidRDefault="00BF338F">
            <w:pPr>
              <w:autoSpaceDE w:val="0"/>
              <w:autoSpaceDN w:val="0"/>
              <w:adjustRightInd w:val="0"/>
              <w:jc w:val="left"/>
              <w:rPr>
                <w:rFonts w:ascii="楷体_GB2312" w:eastAsia="楷体_GB2312" w:cs="楷体_GB2312"/>
                <w:kern w:val="0"/>
                <w:sz w:val="32"/>
                <w:szCs w:val="32"/>
              </w:rPr>
            </w:pPr>
          </w:p>
        </w:tc>
      </w:tr>
      <w:tr w:rsidR="00BF338F">
        <w:trPr>
          <w:trHeight w:val="837"/>
        </w:trPr>
        <w:tc>
          <w:tcPr>
            <w:tcW w:w="5637" w:type="dxa"/>
          </w:tcPr>
          <w:p w:rsidR="00BF338F" w:rsidRDefault="00062FC7">
            <w:pPr>
              <w:autoSpaceDE w:val="0"/>
              <w:autoSpaceDN w:val="0"/>
              <w:adjustRightInd w:val="0"/>
              <w:jc w:val="center"/>
              <w:rPr>
                <w:rFonts w:ascii="仿宋" w:eastAsia="仿宋" w:hAnsi="仿宋" w:cs="FZFSJW--GB1-0"/>
                <w:kern w:val="0"/>
                <w:sz w:val="32"/>
                <w:szCs w:val="32"/>
              </w:rPr>
            </w:pPr>
            <w:r>
              <w:rPr>
                <w:rFonts w:ascii="仿宋" w:eastAsia="仿宋" w:hAnsi="仿宋" w:cs="FZFSJW--GB1-0" w:hint="eastAsia"/>
                <w:kern w:val="0"/>
                <w:sz w:val="32"/>
                <w:szCs w:val="32"/>
              </w:rPr>
              <w:t>总分</w:t>
            </w:r>
          </w:p>
        </w:tc>
        <w:tc>
          <w:tcPr>
            <w:tcW w:w="1559" w:type="dxa"/>
          </w:tcPr>
          <w:p w:rsidR="00BF338F" w:rsidRDefault="00062FC7">
            <w:pPr>
              <w:autoSpaceDE w:val="0"/>
              <w:autoSpaceDN w:val="0"/>
              <w:adjustRightInd w:val="0"/>
              <w:jc w:val="center"/>
              <w:rPr>
                <w:rFonts w:ascii="仿宋" w:eastAsia="仿宋" w:hAnsi="仿宋" w:cs="FZFSJW--GB1-0"/>
                <w:kern w:val="0"/>
                <w:sz w:val="28"/>
                <w:szCs w:val="28"/>
              </w:rPr>
            </w:pPr>
            <w:r>
              <w:rPr>
                <w:rFonts w:ascii="仿宋" w:eastAsia="仿宋" w:hAnsi="仿宋" w:cs="FZFSJW--GB1-0" w:hint="eastAsia"/>
                <w:kern w:val="0"/>
                <w:sz w:val="28"/>
                <w:szCs w:val="28"/>
              </w:rPr>
              <w:t>100</w:t>
            </w:r>
          </w:p>
        </w:tc>
        <w:tc>
          <w:tcPr>
            <w:tcW w:w="1326" w:type="dxa"/>
          </w:tcPr>
          <w:p w:rsidR="00BF338F" w:rsidRDefault="00BF338F">
            <w:pPr>
              <w:autoSpaceDE w:val="0"/>
              <w:autoSpaceDN w:val="0"/>
              <w:adjustRightInd w:val="0"/>
              <w:jc w:val="left"/>
              <w:rPr>
                <w:rFonts w:ascii="楷体_GB2312" w:eastAsia="楷体_GB2312" w:cs="楷体_GB2312"/>
                <w:kern w:val="0"/>
                <w:sz w:val="32"/>
                <w:szCs w:val="32"/>
              </w:rPr>
            </w:pPr>
          </w:p>
        </w:tc>
      </w:tr>
    </w:tbl>
    <w:p w:rsidR="00BF338F" w:rsidRDefault="00BF338F">
      <w:pPr>
        <w:autoSpaceDE w:val="0"/>
        <w:autoSpaceDN w:val="0"/>
        <w:adjustRightInd w:val="0"/>
        <w:jc w:val="left"/>
        <w:rPr>
          <w:rFonts w:ascii="楷体_GB2312" w:eastAsia="楷体_GB2312" w:cs="楷体_GB2312"/>
          <w:kern w:val="0"/>
          <w:sz w:val="32"/>
          <w:szCs w:val="32"/>
        </w:rPr>
      </w:pPr>
    </w:p>
    <w:tbl>
      <w:tblPr>
        <w:tblStyle w:val="a8"/>
        <w:tblW w:w="0" w:type="auto"/>
        <w:tblLook w:val="04A0"/>
      </w:tblPr>
      <w:tblGrid>
        <w:gridCol w:w="3227"/>
        <w:gridCol w:w="2126"/>
        <w:gridCol w:w="3169"/>
      </w:tblGrid>
      <w:tr w:rsidR="00BF338F">
        <w:trPr>
          <w:trHeight w:val="8516"/>
        </w:trPr>
        <w:tc>
          <w:tcPr>
            <w:tcW w:w="8522" w:type="dxa"/>
            <w:gridSpan w:val="3"/>
          </w:tcPr>
          <w:p w:rsidR="00BF338F" w:rsidRDefault="00062FC7">
            <w:pPr>
              <w:autoSpaceDE w:val="0"/>
              <w:autoSpaceDN w:val="0"/>
              <w:adjustRightInd w:val="0"/>
              <w:jc w:val="left"/>
              <w:rPr>
                <w:rFonts w:ascii="仿宋" w:eastAsia="仿宋" w:hAnsi="仿宋" w:cs="FZFSJW--GB1-0"/>
                <w:kern w:val="0"/>
                <w:sz w:val="28"/>
                <w:szCs w:val="28"/>
              </w:rPr>
            </w:pPr>
            <w:r>
              <w:rPr>
                <w:rFonts w:ascii="仿宋" w:eastAsia="仿宋" w:hAnsi="仿宋" w:cs="FZFSJW--GB1-0" w:hint="eastAsia"/>
                <w:kern w:val="0"/>
                <w:sz w:val="28"/>
                <w:szCs w:val="28"/>
              </w:rPr>
              <w:t>对书记抓基层党建的意见建议：</w:t>
            </w: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仿宋" w:eastAsia="仿宋" w:hAnsi="仿宋" w:cs="FZFSJW--GB1-0"/>
                <w:kern w:val="0"/>
                <w:sz w:val="28"/>
                <w:szCs w:val="28"/>
              </w:rPr>
            </w:pPr>
          </w:p>
          <w:p w:rsidR="00BF338F" w:rsidRDefault="00BF338F">
            <w:pPr>
              <w:autoSpaceDE w:val="0"/>
              <w:autoSpaceDN w:val="0"/>
              <w:adjustRightInd w:val="0"/>
              <w:jc w:val="left"/>
              <w:rPr>
                <w:rFonts w:ascii="楷体_GB2312" w:eastAsia="楷体_GB2312" w:cs="楷体_GB2312"/>
                <w:kern w:val="0"/>
                <w:sz w:val="32"/>
                <w:szCs w:val="32"/>
              </w:rPr>
            </w:pPr>
          </w:p>
          <w:p w:rsidR="00BF338F" w:rsidRDefault="00BF338F">
            <w:pPr>
              <w:autoSpaceDE w:val="0"/>
              <w:autoSpaceDN w:val="0"/>
              <w:adjustRightInd w:val="0"/>
              <w:jc w:val="left"/>
              <w:rPr>
                <w:rFonts w:ascii="楷体_GB2312" w:eastAsia="楷体_GB2312" w:cs="楷体_GB2312"/>
                <w:kern w:val="0"/>
                <w:sz w:val="32"/>
                <w:szCs w:val="32"/>
              </w:rPr>
            </w:pPr>
          </w:p>
        </w:tc>
      </w:tr>
      <w:tr w:rsidR="00BF338F">
        <w:tc>
          <w:tcPr>
            <w:tcW w:w="8522" w:type="dxa"/>
            <w:gridSpan w:val="3"/>
          </w:tcPr>
          <w:p w:rsidR="00BF338F" w:rsidRDefault="00062FC7">
            <w:pPr>
              <w:autoSpaceDE w:val="0"/>
              <w:autoSpaceDN w:val="0"/>
              <w:adjustRightInd w:val="0"/>
              <w:jc w:val="left"/>
              <w:rPr>
                <w:rFonts w:asciiTheme="minorEastAsia" w:hAnsiTheme="minorEastAsia" w:cs="楷体_GB2312"/>
                <w:kern w:val="0"/>
                <w:sz w:val="32"/>
                <w:szCs w:val="32"/>
              </w:rPr>
            </w:pPr>
            <w:r>
              <w:rPr>
                <w:rFonts w:asciiTheme="minorEastAsia" w:hAnsiTheme="minorEastAsia" w:cs="FZFSJW--GB1-0" w:hint="eastAsia"/>
                <w:kern w:val="0"/>
                <w:sz w:val="28"/>
                <w:szCs w:val="28"/>
              </w:rPr>
              <w:t>填表人类别（请在选项对应的方框内划“√”）</w:t>
            </w:r>
          </w:p>
        </w:tc>
      </w:tr>
      <w:tr w:rsidR="00BF338F">
        <w:tc>
          <w:tcPr>
            <w:tcW w:w="3227" w:type="dxa"/>
          </w:tcPr>
          <w:p w:rsidR="00BF338F" w:rsidRDefault="00062FC7">
            <w:pPr>
              <w:autoSpaceDE w:val="0"/>
              <w:autoSpaceDN w:val="0"/>
              <w:adjustRightInd w:val="0"/>
              <w:jc w:val="left"/>
              <w:rPr>
                <w:rFonts w:ascii="仿宋" w:eastAsia="仿宋" w:hAnsi="仿宋" w:cs="FZFSJW--GB1-0"/>
                <w:kern w:val="0"/>
                <w:sz w:val="28"/>
                <w:szCs w:val="28"/>
              </w:rPr>
            </w:pPr>
            <w:r>
              <w:rPr>
                <w:rFonts w:ascii="仿宋" w:eastAsia="仿宋" w:hAnsi="仿宋" w:cs="FZFSJW--GB1-0" w:hint="eastAsia"/>
                <w:kern w:val="0"/>
                <w:sz w:val="28"/>
                <w:szCs w:val="28"/>
              </w:rPr>
              <w:t>市直属各单位党建领导</w:t>
            </w:r>
          </w:p>
        </w:tc>
        <w:tc>
          <w:tcPr>
            <w:tcW w:w="2126" w:type="dxa"/>
          </w:tcPr>
          <w:p w:rsidR="00BF338F" w:rsidRDefault="00062FC7">
            <w:pPr>
              <w:autoSpaceDE w:val="0"/>
              <w:autoSpaceDN w:val="0"/>
              <w:adjustRightInd w:val="0"/>
              <w:jc w:val="center"/>
              <w:rPr>
                <w:rFonts w:ascii="仿宋" w:eastAsia="仿宋" w:hAnsi="仿宋" w:cs="楷体_GB2312"/>
                <w:kern w:val="0"/>
                <w:sz w:val="32"/>
                <w:szCs w:val="32"/>
              </w:rPr>
            </w:pPr>
            <w:r>
              <w:rPr>
                <w:rFonts w:ascii="仿宋" w:eastAsia="仿宋" w:hAnsi="仿宋" w:cs="FZFSJW--GB1-0" w:hint="eastAsia"/>
                <w:kern w:val="0"/>
                <w:sz w:val="28"/>
                <w:szCs w:val="28"/>
              </w:rPr>
              <w:t>基层代表</w:t>
            </w:r>
          </w:p>
        </w:tc>
        <w:tc>
          <w:tcPr>
            <w:tcW w:w="3169" w:type="dxa"/>
          </w:tcPr>
          <w:p w:rsidR="00BF338F" w:rsidRDefault="00062FC7">
            <w:pPr>
              <w:autoSpaceDE w:val="0"/>
              <w:autoSpaceDN w:val="0"/>
              <w:adjustRightInd w:val="0"/>
              <w:jc w:val="left"/>
              <w:rPr>
                <w:rFonts w:ascii="仿宋" w:eastAsia="仿宋" w:hAnsi="仿宋" w:cs="FZFSJW--GB1-0"/>
                <w:kern w:val="0"/>
                <w:sz w:val="28"/>
                <w:szCs w:val="28"/>
              </w:rPr>
            </w:pPr>
            <w:r>
              <w:rPr>
                <w:rFonts w:ascii="仿宋" w:eastAsia="仿宋" w:hAnsi="仿宋" w:cs="FZFSJW--GB1-0" w:hint="eastAsia"/>
                <w:kern w:val="0"/>
                <w:sz w:val="28"/>
                <w:szCs w:val="28"/>
              </w:rPr>
              <w:t>市教育局党组（机关党委）领导干部</w:t>
            </w:r>
          </w:p>
        </w:tc>
      </w:tr>
      <w:tr w:rsidR="00BF338F">
        <w:tc>
          <w:tcPr>
            <w:tcW w:w="3227" w:type="dxa"/>
          </w:tcPr>
          <w:p w:rsidR="00BF338F" w:rsidRDefault="00BF338F">
            <w:pPr>
              <w:autoSpaceDE w:val="0"/>
              <w:autoSpaceDN w:val="0"/>
              <w:adjustRightInd w:val="0"/>
              <w:jc w:val="left"/>
              <w:rPr>
                <w:rFonts w:ascii="楷体_GB2312" w:eastAsia="楷体_GB2312" w:cs="楷体_GB2312"/>
                <w:kern w:val="0"/>
                <w:sz w:val="32"/>
                <w:szCs w:val="32"/>
              </w:rPr>
            </w:pPr>
          </w:p>
          <w:p w:rsidR="00BF338F" w:rsidRDefault="00BF338F">
            <w:pPr>
              <w:autoSpaceDE w:val="0"/>
              <w:autoSpaceDN w:val="0"/>
              <w:adjustRightInd w:val="0"/>
              <w:jc w:val="left"/>
              <w:rPr>
                <w:rFonts w:ascii="楷体_GB2312" w:eastAsia="楷体_GB2312" w:cs="楷体_GB2312"/>
                <w:kern w:val="0"/>
                <w:sz w:val="32"/>
                <w:szCs w:val="32"/>
              </w:rPr>
            </w:pPr>
          </w:p>
        </w:tc>
        <w:tc>
          <w:tcPr>
            <w:tcW w:w="2126" w:type="dxa"/>
          </w:tcPr>
          <w:p w:rsidR="00BF338F" w:rsidRDefault="00BF338F">
            <w:pPr>
              <w:autoSpaceDE w:val="0"/>
              <w:autoSpaceDN w:val="0"/>
              <w:adjustRightInd w:val="0"/>
              <w:jc w:val="left"/>
              <w:rPr>
                <w:rFonts w:ascii="楷体_GB2312" w:eastAsia="楷体_GB2312" w:cs="楷体_GB2312"/>
                <w:kern w:val="0"/>
                <w:sz w:val="32"/>
                <w:szCs w:val="32"/>
              </w:rPr>
            </w:pPr>
          </w:p>
          <w:p w:rsidR="00BF338F" w:rsidRDefault="00BF338F">
            <w:pPr>
              <w:autoSpaceDE w:val="0"/>
              <w:autoSpaceDN w:val="0"/>
              <w:adjustRightInd w:val="0"/>
              <w:jc w:val="left"/>
              <w:rPr>
                <w:rFonts w:ascii="楷体_GB2312" w:eastAsia="楷体_GB2312" w:cs="楷体_GB2312"/>
                <w:kern w:val="0"/>
                <w:sz w:val="32"/>
                <w:szCs w:val="32"/>
              </w:rPr>
            </w:pPr>
          </w:p>
        </w:tc>
        <w:tc>
          <w:tcPr>
            <w:tcW w:w="3169" w:type="dxa"/>
          </w:tcPr>
          <w:p w:rsidR="00BF338F" w:rsidRDefault="00BF338F">
            <w:pPr>
              <w:autoSpaceDE w:val="0"/>
              <w:autoSpaceDN w:val="0"/>
              <w:adjustRightInd w:val="0"/>
              <w:jc w:val="left"/>
              <w:rPr>
                <w:rFonts w:ascii="楷体_GB2312" w:eastAsia="楷体_GB2312" w:cs="楷体_GB2312"/>
                <w:kern w:val="0"/>
                <w:sz w:val="32"/>
                <w:szCs w:val="32"/>
              </w:rPr>
            </w:pPr>
          </w:p>
          <w:p w:rsidR="00BF338F" w:rsidRDefault="00BF338F">
            <w:pPr>
              <w:autoSpaceDE w:val="0"/>
              <w:autoSpaceDN w:val="0"/>
              <w:adjustRightInd w:val="0"/>
              <w:jc w:val="left"/>
              <w:rPr>
                <w:rFonts w:ascii="楷体_GB2312" w:eastAsia="楷体_GB2312" w:cs="楷体_GB2312"/>
                <w:kern w:val="0"/>
                <w:sz w:val="32"/>
                <w:szCs w:val="32"/>
              </w:rPr>
            </w:pPr>
          </w:p>
        </w:tc>
      </w:tr>
    </w:tbl>
    <w:p w:rsidR="00BF338F" w:rsidRDefault="00062FC7">
      <w:pPr>
        <w:autoSpaceDE w:val="0"/>
        <w:autoSpaceDN w:val="0"/>
        <w:adjustRightInd w:val="0"/>
        <w:jc w:val="left"/>
        <w:rPr>
          <w:rFonts w:ascii="黑体" w:eastAsia="黑体" w:cs="黑体"/>
          <w:kern w:val="0"/>
          <w:sz w:val="34"/>
          <w:szCs w:val="34"/>
        </w:rPr>
      </w:pPr>
      <w:r>
        <w:rPr>
          <w:rFonts w:ascii="黑体" w:eastAsia="黑体" w:cs="黑体" w:hint="eastAsia"/>
          <w:kern w:val="0"/>
          <w:sz w:val="34"/>
          <w:szCs w:val="34"/>
        </w:rPr>
        <w:lastRenderedPageBreak/>
        <w:t>附件</w:t>
      </w:r>
      <w:r>
        <w:rPr>
          <w:rFonts w:ascii="黑体" w:eastAsia="黑体" w:cs="黑体"/>
          <w:kern w:val="0"/>
          <w:sz w:val="34"/>
          <w:szCs w:val="34"/>
        </w:rPr>
        <w:t>3</w:t>
      </w:r>
    </w:p>
    <w:p w:rsidR="00BF338F" w:rsidRDefault="00062FC7">
      <w:pPr>
        <w:autoSpaceDE w:val="0"/>
        <w:autoSpaceDN w:val="0"/>
        <w:adjustRightInd w:val="0"/>
        <w:jc w:val="center"/>
        <w:rPr>
          <w:rFonts w:ascii="宋体" w:hAnsi="宋体" w:cs="宋体"/>
          <w:b/>
          <w:bCs/>
          <w:kern w:val="0"/>
          <w:sz w:val="36"/>
          <w:szCs w:val="36"/>
        </w:rPr>
      </w:pPr>
      <w:r>
        <w:rPr>
          <w:rFonts w:ascii="宋体" w:hAnsi="宋体" w:cs="宋体" w:hint="eastAsia"/>
          <w:b/>
          <w:bCs/>
          <w:kern w:val="0"/>
          <w:sz w:val="36"/>
          <w:szCs w:val="36"/>
        </w:rPr>
        <w:t>党组织书记抓基层党建述职评议考核表</w:t>
      </w:r>
    </w:p>
    <w:p w:rsidR="00BF338F" w:rsidRDefault="00062FC7">
      <w:pPr>
        <w:autoSpaceDE w:val="0"/>
        <w:autoSpaceDN w:val="0"/>
        <w:adjustRightInd w:val="0"/>
        <w:ind w:firstLineChars="850" w:firstLine="2890"/>
        <w:rPr>
          <w:rFonts w:ascii="黑体" w:eastAsia="黑体" w:cs="黑体"/>
          <w:kern w:val="0"/>
          <w:sz w:val="34"/>
          <w:szCs w:val="34"/>
        </w:rPr>
      </w:pPr>
      <w:r>
        <w:rPr>
          <w:rFonts w:ascii="黑体" w:eastAsia="黑体" w:cs="黑体" w:hint="eastAsia"/>
          <w:kern w:val="0"/>
          <w:sz w:val="34"/>
          <w:szCs w:val="34"/>
        </w:rPr>
        <w:t>（</w:t>
      </w:r>
      <w:r>
        <w:rPr>
          <w:rFonts w:ascii="黑体" w:eastAsia="黑体" w:cs="黑体"/>
          <w:kern w:val="0"/>
          <w:sz w:val="34"/>
          <w:szCs w:val="34"/>
        </w:rPr>
        <w:t>2020</w:t>
      </w:r>
      <w:r>
        <w:rPr>
          <w:rFonts w:ascii="黑体" w:eastAsia="黑体" w:cs="黑体" w:hint="eastAsia"/>
          <w:kern w:val="0"/>
          <w:sz w:val="34"/>
          <w:szCs w:val="34"/>
        </w:rPr>
        <w:t>年度）</w:t>
      </w:r>
    </w:p>
    <w:tbl>
      <w:tblPr>
        <w:tblStyle w:val="a8"/>
        <w:tblW w:w="0" w:type="auto"/>
        <w:tblLook w:val="04A0"/>
      </w:tblPr>
      <w:tblGrid>
        <w:gridCol w:w="1668"/>
        <w:gridCol w:w="1172"/>
        <w:gridCol w:w="1420"/>
        <w:gridCol w:w="1420"/>
        <w:gridCol w:w="1799"/>
        <w:gridCol w:w="1043"/>
      </w:tblGrid>
      <w:tr w:rsidR="00BF338F">
        <w:tc>
          <w:tcPr>
            <w:tcW w:w="1668" w:type="dxa"/>
          </w:tcPr>
          <w:p w:rsidR="00BF338F" w:rsidRDefault="00062FC7">
            <w:pPr>
              <w:autoSpaceDE w:val="0"/>
              <w:autoSpaceDN w:val="0"/>
              <w:adjustRightInd w:val="0"/>
              <w:jc w:val="center"/>
              <w:rPr>
                <w:rFonts w:asciiTheme="majorEastAsia" w:eastAsiaTheme="majorEastAsia" w:hAnsiTheme="majorEastAsia" w:cs="黑体"/>
                <w:kern w:val="0"/>
                <w:sz w:val="28"/>
                <w:szCs w:val="28"/>
              </w:rPr>
            </w:pPr>
            <w:r>
              <w:rPr>
                <w:rFonts w:asciiTheme="majorEastAsia" w:eastAsiaTheme="majorEastAsia" w:hAnsiTheme="majorEastAsia" w:cs="FZFSJW--GB1-0" w:hint="eastAsia"/>
                <w:kern w:val="0"/>
                <w:sz w:val="28"/>
                <w:szCs w:val="28"/>
              </w:rPr>
              <w:t>姓名</w:t>
            </w:r>
          </w:p>
        </w:tc>
        <w:tc>
          <w:tcPr>
            <w:tcW w:w="1172" w:type="dxa"/>
          </w:tcPr>
          <w:p w:rsidR="00BF338F" w:rsidRDefault="00BF338F">
            <w:pPr>
              <w:autoSpaceDE w:val="0"/>
              <w:autoSpaceDN w:val="0"/>
              <w:adjustRightInd w:val="0"/>
              <w:rPr>
                <w:rFonts w:ascii="黑体" w:eastAsia="黑体" w:cs="黑体"/>
                <w:kern w:val="0"/>
                <w:sz w:val="28"/>
                <w:szCs w:val="28"/>
              </w:rPr>
            </w:pPr>
          </w:p>
        </w:tc>
        <w:tc>
          <w:tcPr>
            <w:tcW w:w="1420" w:type="dxa"/>
          </w:tcPr>
          <w:p w:rsidR="00BF338F" w:rsidRDefault="00062FC7">
            <w:pPr>
              <w:autoSpaceDE w:val="0"/>
              <w:autoSpaceDN w:val="0"/>
              <w:adjustRightInd w:val="0"/>
              <w:rPr>
                <w:rFonts w:asciiTheme="majorEastAsia" w:eastAsiaTheme="majorEastAsia" w:hAnsiTheme="majorEastAsia" w:cs="FZFSJW--GB1-0"/>
                <w:kern w:val="0"/>
                <w:sz w:val="28"/>
                <w:szCs w:val="28"/>
              </w:rPr>
            </w:pPr>
            <w:r>
              <w:rPr>
                <w:rFonts w:asciiTheme="majorEastAsia" w:eastAsiaTheme="majorEastAsia" w:hAnsiTheme="majorEastAsia" w:cs="FZFSJW--GB1-0" w:hint="eastAsia"/>
                <w:kern w:val="0"/>
                <w:sz w:val="28"/>
                <w:szCs w:val="28"/>
              </w:rPr>
              <w:t>出生年月</w:t>
            </w:r>
          </w:p>
        </w:tc>
        <w:tc>
          <w:tcPr>
            <w:tcW w:w="1420" w:type="dxa"/>
          </w:tcPr>
          <w:p w:rsidR="00BF338F" w:rsidRDefault="00BF338F">
            <w:pPr>
              <w:autoSpaceDE w:val="0"/>
              <w:autoSpaceDN w:val="0"/>
              <w:adjustRightInd w:val="0"/>
              <w:rPr>
                <w:rFonts w:asciiTheme="majorEastAsia" w:eastAsiaTheme="majorEastAsia" w:hAnsiTheme="majorEastAsia" w:cs="FZFSJW--GB1-0"/>
                <w:kern w:val="0"/>
                <w:sz w:val="28"/>
                <w:szCs w:val="28"/>
              </w:rPr>
            </w:pPr>
          </w:p>
        </w:tc>
        <w:tc>
          <w:tcPr>
            <w:tcW w:w="1799" w:type="dxa"/>
          </w:tcPr>
          <w:p w:rsidR="00BF338F" w:rsidRDefault="00062FC7">
            <w:pPr>
              <w:autoSpaceDE w:val="0"/>
              <w:autoSpaceDN w:val="0"/>
              <w:adjustRightInd w:val="0"/>
              <w:rPr>
                <w:rFonts w:asciiTheme="majorEastAsia" w:eastAsiaTheme="majorEastAsia" w:hAnsiTheme="majorEastAsia" w:cs="FZFSJW--GB1-0"/>
                <w:kern w:val="0"/>
                <w:sz w:val="28"/>
                <w:szCs w:val="28"/>
              </w:rPr>
            </w:pPr>
            <w:r>
              <w:rPr>
                <w:rFonts w:asciiTheme="majorEastAsia" w:eastAsiaTheme="majorEastAsia" w:hAnsiTheme="majorEastAsia" w:cs="FZFSJW--GB1-0" w:hint="eastAsia"/>
                <w:kern w:val="0"/>
                <w:sz w:val="28"/>
                <w:szCs w:val="28"/>
              </w:rPr>
              <w:t>任现职时间</w:t>
            </w:r>
          </w:p>
        </w:tc>
        <w:tc>
          <w:tcPr>
            <w:tcW w:w="1043" w:type="dxa"/>
          </w:tcPr>
          <w:p w:rsidR="00BF338F" w:rsidRDefault="00BF338F">
            <w:pPr>
              <w:autoSpaceDE w:val="0"/>
              <w:autoSpaceDN w:val="0"/>
              <w:adjustRightInd w:val="0"/>
              <w:rPr>
                <w:rFonts w:ascii="黑体" w:eastAsia="黑体" w:cs="黑体"/>
                <w:kern w:val="0"/>
                <w:sz w:val="28"/>
                <w:szCs w:val="28"/>
              </w:rPr>
            </w:pPr>
          </w:p>
        </w:tc>
      </w:tr>
      <w:tr w:rsidR="00BF338F">
        <w:tc>
          <w:tcPr>
            <w:tcW w:w="1668" w:type="dxa"/>
          </w:tcPr>
          <w:p w:rsidR="00BF338F" w:rsidRDefault="00062FC7">
            <w:pPr>
              <w:autoSpaceDE w:val="0"/>
              <w:autoSpaceDN w:val="0"/>
              <w:adjustRightInd w:val="0"/>
              <w:rPr>
                <w:rFonts w:ascii="FZFSJW--GB1-0" w:eastAsia="FZFSJW--GB1-0" w:cs="FZFSJW--GB1-0"/>
                <w:kern w:val="0"/>
                <w:sz w:val="28"/>
                <w:szCs w:val="28"/>
              </w:rPr>
            </w:pPr>
            <w:r>
              <w:rPr>
                <w:rFonts w:asciiTheme="majorEastAsia" w:eastAsiaTheme="majorEastAsia" w:hAnsiTheme="majorEastAsia" w:cs="FZFSJW--GB1-0" w:hint="eastAsia"/>
                <w:kern w:val="0"/>
                <w:sz w:val="28"/>
                <w:szCs w:val="28"/>
              </w:rPr>
              <w:t>单位及职务</w:t>
            </w:r>
          </w:p>
        </w:tc>
        <w:tc>
          <w:tcPr>
            <w:tcW w:w="1172" w:type="dxa"/>
          </w:tcPr>
          <w:p w:rsidR="00BF338F" w:rsidRDefault="00BF338F">
            <w:pPr>
              <w:autoSpaceDE w:val="0"/>
              <w:autoSpaceDN w:val="0"/>
              <w:adjustRightInd w:val="0"/>
              <w:rPr>
                <w:rFonts w:ascii="黑体" w:eastAsia="黑体" w:cs="黑体"/>
                <w:kern w:val="0"/>
                <w:sz w:val="34"/>
                <w:szCs w:val="34"/>
              </w:rPr>
            </w:pPr>
          </w:p>
        </w:tc>
        <w:tc>
          <w:tcPr>
            <w:tcW w:w="1420" w:type="dxa"/>
          </w:tcPr>
          <w:p w:rsidR="00BF338F" w:rsidRDefault="00BF338F">
            <w:pPr>
              <w:autoSpaceDE w:val="0"/>
              <w:autoSpaceDN w:val="0"/>
              <w:adjustRightInd w:val="0"/>
              <w:rPr>
                <w:rFonts w:ascii="黑体" w:eastAsia="黑体" w:cs="黑体"/>
                <w:kern w:val="0"/>
                <w:sz w:val="34"/>
                <w:szCs w:val="34"/>
              </w:rPr>
            </w:pPr>
          </w:p>
        </w:tc>
        <w:tc>
          <w:tcPr>
            <w:tcW w:w="1420" w:type="dxa"/>
          </w:tcPr>
          <w:p w:rsidR="00BF338F" w:rsidRDefault="00BF338F">
            <w:pPr>
              <w:autoSpaceDE w:val="0"/>
              <w:autoSpaceDN w:val="0"/>
              <w:adjustRightInd w:val="0"/>
              <w:rPr>
                <w:rFonts w:ascii="黑体" w:eastAsia="黑体" w:cs="黑体"/>
                <w:kern w:val="0"/>
                <w:sz w:val="34"/>
                <w:szCs w:val="34"/>
              </w:rPr>
            </w:pPr>
          </w:p>
        </w:tc>
        <w:tc>
          <w:tcPr>
            <w:tcW w:w="1799" w:type="dxa"/>
          </w:tcPr>
          <w:p w:rsidR="00BF338F" w:rsidRDefault="00BF338F">
            <w:pPr>
              <w:autoSpaceDE w:val="0"/>
              <w:autoSpaceDN w:val="0"/>
              <w:adjustRightInd w:val="0"/>
              <w:rPr>
                <w:rFonts w:ascii="黑体" w:eastAsia="黑体" w:cs="黑体"/>
                <w:kern w:val="0"/>
                <w:sz w:val="34"/>
                <w:szCs w:val="34"/>
              </w:rPr>
            </w:pPr>
          </w:p>
        </w:tc>
        <w:tc>
          <w:tcPr>
            <w:tcW w:w="1043" w:type="dxa"/>
          </w:tcPr>
          <w:p w:rsidR="00BF338F" w:rsidRDefault="00BF338F">
            <w:pPr>
              <w:autoSpaceDE w:val="0"/>
              <w:autoSpaceDN w:val="0"/>
              <w:adjustRightInd w:val="0"/>
              <w:rPr>
                <w:rFonts w:ascii="黑体" w:eastAsia="黑体" w:cs="黑体"/>
                <w:kern w:val="0"/>
                <w:sz w:val="34"/>
                <w:szCs w:val="34"/>
              </w:rPr>
            </w:pPr>
          </w:p>
        </w:tc>
      </w:tr>
      <w:tr w:rsidR="00BF338F">
        <w:tc>
          <w:tcPr>
            <w:tcW w:w="1668" w:type="dxa"/>
            <w:vAlign w:val="center"/>
          </w:tcPr>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抓</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基</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层</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党</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建</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主</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要</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工</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作</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成</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绩</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及</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存</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在</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问</w:t>
            </w:r>
          </w:p>
          <w:p w:rsidR="00BF338F" w:rsidRDefault="00062FC7">
            <w:pPr>
              <w:autoSpaceDE w:val="0"/>
              <w:autoSpaceDN w:val="0"/>
              <w:adjustRightInd w:val="0"/>
              <w:jc w:val="center"/>
              <w:rPr>
                <w:rFonts w:ascii="黑体" w:eastAsia="黑体" w:cs="黑体"/>
                <w:kern w:val="0"/>
                <w:sz w:val="34"/>
                <w:szCs w:val="34"/>
              </w:rPr>
            </w:pPr>
            <w:r>
              <w:rPr>
                <w:rFonts w:asciiTheme="majorEastAsia" w:eastAsiaTheme="majorEastAsia" w:hAnsiTheme="majorEastAsia" w:cs="FZFSJW--GB1-0" w:hint="eastAsia"/>
                <w:kern w:val="0"/>
                <w:sz w:val="24"/>
                <w:szCs w:val="24"/>
              </w:rPr>
              <w:t>题</w:t>
            </w:r>
          </w:p>
        </w:tc>
        <w:tc>
          <w:tcPr>
            <w:tcW w:w="6854" w:type="dxa"/>
            <w:gridSpan w:val="5"/>
          </w:tcPr>
          <w:p w:rsidR="00BF338F" w:rsidRDefault="00BF338F">
            <w:pPr>
              <w:autoSpaceDE w:val="0"/>
              <w:autoSpaceDN w:val="0"/>
              <w:adjustRightInd w:val="0"/>
              <w:rPr>
                <w:rFonts w:ascii="黑体" w:eastAsia="黑体" w:cs="黑体"/>
                <w:kern w:val="0"/>
                <w:sz w:val="34"/>
                <w:szCs w:val="34"/>
              </w:rPr>
            </w:pPr>
          </w:p>
          <w:p w:rsidR="00BF338F" w:rsidRDefault="00BF338F">
            <w:pPr>
              <w:autoSpaceDE w:val="0"/>
              <w:autoSpaceDN w:val="0"/>
              <w:adjustRightInd w:val="0"/>
              <w:rPr>
                <w:rFonts w:ascii="黑体" w:eastAsia="黑体" w:cs="黑体"/>
                <w:kern w:val="0"/>
                <w:sz w:val="34"/>
                <w:szCs w:val="34"/>
              </w:rPr>
            </w:pPr>
          </w:p>
          <w:p w:rsidR="00BF338F" w:rsidRDefault="00BF338F">
            <w:pPr>
              <w:autoSpaceDE w:val="0"/>
              <w:autoSpaceDN w:val="0"/>
              <w:adjustRightInd w:val="0"/>
              <w:rPr>
                <w:rFonts w:ascii="黑体" w:eastAsia="黑体" w:cs="黑体"/>
                <w:kern w:val="0"/>
                <w:sz w:val="34"/>
                <w:szCs w:val="34"/>
              </w:rPr>
            </w:pPr>
          </w:p>
          <w:p w:rsidR="00BF338F" w:rsidRDefault="00BF338F">
            <w:pPr>
              <w:autoSpaceDE w:val="0"/>
              <w:autoSpaceDN w:val="0"/>
              <w:adjustRightInd w:val="0"/>
              <w:rPr>
                <w:rFonts w:ascii="黑体" w:eastAsia="黑体" w:cs="黑体"/>
                <w:kern w:val="0"/>
                <w:sz w:val="34"/>
                <w:szCs w:val="34"/>
              </w:rPr>
            </w:pPr>
          </w:p>
          <w:p w:rsidR="00BF338F" w:rsidRDefault="00BF338F">
            <w:pPr>
              <w:autoSpaceDE w:val="0"/>
              <w:autoSpaceDN w:val="0"/>
              <w:adjustRightInd w:val="0"/>
              <w:rPr>
                <w:rFonts w:ascii="黑体" w:eastAsia="黑体" w:cs="黑体"/>
                <w:kern w:val="0"/>
                <w:sz w:val="34"/>
                <w:szCs w:val="34"/>
              </w:rPr>
            </w:pPr>
          </w:p>
          <w:p w:rsidR="00BF338F" w:rsidRDefault="00062FC7">
            <w:pPr>
              <w:autoSpaceDE w:val="0"/>
              <w:autoSpaceDN w:val="0"/>
              <w:adjustRightInd w:val="0"/>
              <w:rPr>
                <w:rFonts w:asciiTheme="majorEastAsia" w:eastAsiaTheme="majorEastAsia" w:hAnsiTheme="majorEastAsia" w:cs="FZFSJW--GB1-0"/>
                <w:kern w:val="0"/>
                <w:sz w:val="32"/>
                <w:szCs w:val="32"/>
              </w:rPr>
            </w:pPr>
            <w:r>
              <w:rPr>
                <w:rFonts w:asciiTheme="majorEastAsia" w:eastAsiaTheme="majorEastAsia" w:hAnsiTheme="majorEastAsia" w:cs="FZFSJW--GB1-0" w:hint="eastAsia"/>
                <w:kern w:val="0"/>
                <w:sz w:val="32"/>
                <w:szCs w:val="32"/>
              </w:rPr>
              <w:t>个人自评等次：</w:t>
            </w:r>
          </w:p>
          <w:p w:rsidR="00BF338F" w:rsidRDefault="00BF338F">
            <w:pPr>
              <w:autoSpaceDE w:val="0"/>
              <w:autoSpaceDN w:val="0"/>
              <w:adjustRightInd w:val="0"/>
              <w:rPr>
                <w:rFonts w:asciiTheme="majorEastAsia" w:eastAsiaTheme="majorEastAsia" w:hAnsiTheme="majorEastAsia" w:cs="FZFSJW--GB1-0"/>
                <w:kern w:val="0"/>
                <w:sz w:val="32"/>
                <w:szCs w:val="32"/>
              </w:rPr>
            </w:pPr>
          </w:p>
          <w:p w:rsidR="00BF338F" w:rsidRDefault="00062FC7">
            <w:pPr>
              <w:autoSpaceDE w:val="0"/>
              <w:autoSpaceDN w:val="0"/>
              <w:adjustRightInd w:val="0"/>
              <w:ind w:firstLineChars="600" w:firstLine="1920"/>
              <w:rPr>
                <w:rFonts w:asciiTheme="majorEastAsia" w:eastAsiaTheme="majorEastAsia" w:hAnsiTheme="majorEastAsia" w:cs="FZFSJW--GB1-0"/>
                <w:kern w:val="0"/>
                <w:sz w:val="32"/>
                <w:szCs w:val="32"/>
              </w:rPr>
            </w:pPr>
            <w:r>
              <w:rPr>
                <w:rFonts w:asciiTheme="majorEastAsia" w:eastAsiaTheme="majorEastAsia" w:hAnsiTheme="majorEastAsia" w:cs="FZFSJW--GB1-0" w:hint="eastAsia"/>
                <w:kern w:val="0"/>
                <w:sz w:val="32"/>
                <w:szCs w:val="32"/>
              </w:rPr>
              <w:t>签名：年月日</w:t>
            </w:r>
          </w:p>
          <w:p w:rsidR="00BF338F" w:rsidRDefault="00BF338F">
            <w:pPr>
              <w:autoSpaceDE w:val="0"/>
              <w:autoSpaceDN w:val="0"/>
              <w:adjustRightInd w:val="0"/>
              <w:ind w:firstLineChars="1050" w:firstLine="3570"/>
              <w:rPr>
                <w:rFonts w:ascii="黑体" w:eastAsia="黑体" w:cs="黑体"/>
                <w:kern w:val="0"/>
                <w:sz w:val="34"/>
                <w:szCs w:val="34"/>
              </w:rPr>
            </w:pPr>
          </w:p>
        </w:tc>
      </w:tr>
      <w:tr w:rsidR="00BF338F">
        <w:tc>
          <w:tcPr>
            <w:tcW w:w="1668" w:type="dxa"/>
            <w:vAlign w:val="center"/>
          </w:tcPr>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考核等次</w:t>
            </w:r>
          </w:p>
          <w:p w:rsidR="00BF338F" w:rsidRDefault="00062FC7">
            <w:pPr>
              <w:autoSpaceDE w:val="0"/>
              <w:autoSpaceDN w:val="0"/>
              <w:adjustRightInd w:val="0"/>
              <w:jc w:val="center"/>
              <w:rPr>
                <w:rFonts w:asciiTheme="majorEastAsia" w:eastAsiaTheme="majorEastAsia" w:hAnsiTheme="majorEastAsia" w:cs="FZFSJW--GB1-0"/>
                <w:kern w:val="0"/>
                <w:sz w:val="24"/>
                <w:szCs w:val="24"/>
              </w:rPr>
            </w:pPr>
            <w:r>
              <w:rPr>
                <w:rFonts w:asciiTheme="majorEastAsia" w:eastAsiaTheme="majorEastAsia" w:hAnsiTheme="majorEastAsia" w:cs="FZFSJW--GB1-0" w:hint="eastAsia"/>
                <w:kern w:val="0"/>
                <w:sz w:val="24"/>
                <w:szCs w:val="24"/>
              </w:rPr>
              <w:t>和综合评价</w:t>
            </w:r>
          </w:p>
          <w:p w:rsidR="00BF338F" w:rsidRDefault="00062FC7">
            <w:pPr>
              <w:autoSpaceDE w:val="0"/>
              <w:autoSpaceDN w:val="0"/>
              <w:adjustRightInd w:val="0"/>
              <w:jc w:val="center"/>
              <w:rPr>
                <w:rFonts w:ascii="仿宋" w:eastAsia="仿宋" w:hAnsi="仿宋" w:cs="FZFSJW--GB1-0"/>
                <w:kern w:val="0"/>
                <w:sz w:val="24"/>
                <w:szCs w:val="24"/>
              </w:rPr>
            </w:pPr>
            <w:r>
              <w:rPr>
                <w:rFonts w:asciiTheme="majorEastAsia" w:eastAsiaTheme="majorEastAsia" w:hAnsiTheme="majorEastAsia" w:cs="FZFSJW--GB1-0" w:hint="eastAsia"/>
                <w:kern w:val="0"/>
                <w:sz w:val="24"/>
                <w:szCs w:val="24"/>
              </w:rPr>
              <w:t>意见</w:t>
            </w:r>
          </w:p>
        </w:tc>
        <w:tc>
          <w:tcPr>
            <w:tcW w:w="6854" w:type="dxa"/>
            <w:gridSpan w:val="5"/>
          </w:tcPr>
          <w:p w:rsidR="00BF338F" w:rsidRDefault="00BF338F">
            <w:pPr>
              <w:autoSpaceDE w:val="0"/>
              <w:autoSpaceDN w:val="0"/>
              <w:adjustRightInd w:val="0"/>
              <w:rPr>
                <w:rFonts w:ascii="黑体" w:eastAsia="黑体" w:cs="黑体"/>
                <w:kern w:val="0"/>
                <w:sz w:val="34"/>
                <w:szCs w:val="34"/>
              </w:rPr>
            </w:pPr>
          </w:p>
          <w:p w:rsidR="00BF338F" w:rsidRDefault="00BF338F">
            <w:pPr>
              <w:autoSpaceDE w:val="0"/>
              <w:autoSpaceDN w:val="0"/>
              <w:adjustRightInd w:val="0"/>
              <w:rPr>
                <w:rFonts w:ascii="黑体" w:eastAsia="黑体" w:cs="黑体"/>
                <w:kern w:val="0"/>
                <w:sz w:val="34"/>
                <w:szCs w:val="34"/>
              </w:rPr>
            </w:pPr>
          </w:p>
          <w:p w:rsidR="00BF338F" w:rsidRDefault="00BF338F">
            <w:pPr>
              <w:autoSpaceDE w:val="0"/>
              <w:autoSpaceDN w:val="0"/>
              <w:adjustRightInd w:val="0"/>
              <w:rPr>
                <w:rFonts w:ascii="黑体" w:eastAsia="黑体" w:cs="黑体"/>
                <w:kern w:val="0"/>
                <w:sz w:val="34"/>
                <w:szCs w:val="34"/>
              </w:rPr>
            </w:pPr>
          </w:p>
          <w:p w:rsidR="00BF338F" w:rsidRDefault="00062FC7">
            <w:pPr>
              <w:autoSpaceDE w:val="0"/>
              <w:autoSpaceDN w:val="0"/>
              <w:adjustRightInd w:val="0"/>
              <w:ind w:firstLineChars="750" w:firstLine="2400"/>
              <w:rPr>
                <w:rFonts w:asciiTheme="majorEastAsia" w:eastAsiaTheme="majorEastAsia" w:hAnsiTheme="majorEastAsia" w:cs="FZFSJW--GB1-0"/>
                <w:kern w:val="0"/>
                <w:sz w:val="32"/>
                <w:szCs w:val="32"/>
              </w:rPr>
            </w:pPr>
            <w:r>
              <w:rPr>
                <w:rFonts w:asciiTheme="majorEastAsia" w:eastAsiaTheme="majorEastAsia" w:hAnsiTheme="majorEastAsia" w:cs="FZFSJW--GB1-0" w:hint="eastAsia"/>
                <w:kern w:val="0"/>
                <w:sz w:val="32"/>
                <w:szCs w:val="32"/>
              </w:rPr>
              <w:t>台山市教育局机关党委（盖章）</w:t>
            </w:r>
          </w:p>
          <w:p w:rsidR="00BF338F" w:rsidRDefault="00062FC7">
            <w:pPr>
              <w:autoSpaceDE w:val="0"/>
              <w:autoSpaceDN w:val="0"/>
              <w:adjustRightInd w:val="0"/>
              <w:ind w:firstLineChars="1100" w:firstLine="3520"/>
              <w:rPr>
                <w:rFonts w:ascii="黑体" w:eastAsia="黑体" w:cs="黑体"/>
                <w:kern w:val="0"/>
                <w:sz w:val="34"/>
                <w:szCs w:val="34"/>
              </w:rPr>
            </w:pPr>
            <w:r>
              <w:rPr>
                <w:rFonts w:asciiTheme="majorEastAsia" w:eastAsiaTheme="majorEastAsia" w:hAnsiTheme="majorEastAsia" w:cs="FZFSJW--GB1-0" w:hint="eastAsia"/>
                <w:kern w:val="0"/>
                <w:sz w:val="32"/>
                <w:szCs w:val="32"/>
              </w:rPr>
              <w:t>年月日</w:t>
            </w:r>
          </w:p>
        </w:tc>
      </w:tr>
    </w:tbl>
    <w:p w:rsidR="00BF338F" w:rsidRDefault="00062FC7">
      <w:pPr>
        <w:autoSpaceDE w:val="0"/>
        <w:autoSpaceDN w:val="0"/>
        <w:adjustRightInd w:val="0"/>
        <w:rPr>
          <w:rFonts w:asciiTheme="majorEastAsia" w:eastAsiaTheme="majorEastAsia" w:hAnsiTheme="majorEastAsia" w:cs="黑体"/>
          <w:kern w:val="0"/>
          <w:sz w:val="34"/>
          <w:szCs w:val="34"/>
        </w:rPr>
      </w:pPr>
      <w:r>
        <w:rPr>
          <w:rFonts w:asciiTheme="majorEastAsia" w:eastAsiaTheme="majorEastAsia" w:hAnsiTheme="majorEastAsia" w:cs="FZKTJW--GB1-0" w:hint="eastAsia"/>
          <w:kern w:val="0"/>
          <w:sz w:val="28"/>
          <w:szCs w:val="28"/>
        </w:rPr>
        <w:t>备注：自评、考核等次分为“好”“较好”“一般”“差”四个等次。</w:t>
      </w:r>
    </w:p>
    <w:p w:rsidR="00BF338F" w:rsidRDefault="00062FC7">
      <w:pPr>
        <w:autoSpaceDE w:val="0"/>
        <w:autoSpaceDN w:val="0"/>
        <w:adjustRightInd w:val="0"/>
        <w:jc w:val="left"/>
        <w:rPr>
          <w:rFonts w:ascii="黑体" w:eastAsia="黑体" w:cs="黑体"/>
          <w:kern w:val="0"/>
          <w:sz w:val="34"/>
          <w:szCs w:val="34"/>
        </w:rPr>
      </w:pPr>
      <w:r>
        <w:rPr>
          <w:rFonts w:ascii="黑体" w:eastAsia="黑体" w:cs="黑体" w:hint="eastAsia"/>
          <w:kern w:val="0"/>
          <w:sz w:val="34"/>
          <w:szCs w:val="34"/>
        </w:rPr>
        <w:lastRenderedPageBreak/>
        <w:t>附件</w:t>
      </w:r>
      <w:r>
        <w:rPr>
          <w:rFonts w:ascii="黑体" w:eastAsia="黑体" w:cs="黑体"/>
          <w:kern w:val="0"/>
          <w:sz w:val="34"/>
          <w:szCs w:val="34"/>
        </w:rPr>
        <w:t>4</w:t>
      </w:r>
    </w:p>
    <w:p w:rsidR="00BF338F" w:rsidRDefault="00062FC7">
      <w:pPr>
        <w:autoSpaceDE w:val="0"/>
        <w:autoSpaceDN w:val="0"/>
        <w:adjustRightInd w:val="0"/>
        <w:ind w:firstLineChars="200" w:firstLine="723"/>
        <w:rPr>
          <w:rFonts w:asciiTheme="majorEastAsia" w:eastAsiaTheme="majorEastAsia" w:hAnsiTheme="majorEastAsia" w:cs="FZXBSJW--GB1-0"/>
          <w:b/>
          <w:kern w:val="0"/>
          <w:sz w:val="36"/>
          <w:szCs w:val="36"/>
        </w:rPr>
      </w:pPr>
      <w:r>
        <w:rPr>
          <w:rFonts w:asciiTheme="majorEastAsia" w:eastAsiaTheme="majorEastAsia" w:hAnsiTheme="majorEastAsia" w:cs="FZXBSJW--GB1-0"/>
          <w:b/>
          <w:kern w:val="0"/>
          <w:sz w:val="36"/>
          <w:szCs w:val="36"/>
        </w:rPr>
        <w:t>2019</w:t>
      </w:r>
      <w:r>
        <w:rPr>
          <w:rFonts w:asciiTheme="majorEastAsia" w:eastAsiaTheme="majorEastAsia" w:hAnsiTheme="majorEastAsia" w:cs="FZXBSJW--GB1-0" w:hint="eastAsia"/>
          <w:b/>
          <w:kern w:val="0"/>
          <w:sz w:val="36"/>
          <w:szCs w:val="36"/>
        </w:rPr>
        <w:t>年度述职报告查摆问题整改落实情况表</w:t>
      </w:r>
    </w:p>
    <w:tbl>
      <w:tblPr>
        <w:tblStyle w:val="a8"/>
        <w:tblW w:w="0" w:type="auto"/>
        <w:tblLook w:val="04A0"/>
      </w:tblPr>
      <w:tblGrid>
        <w:gridCol w:w="1101"/>
        <w:gridCol w:w="1559"/>
        <w:gridCol w:w="2551"/>
        <w:gridCol w:w="1701"/>
        <w:gridCol w:w="1610"/>
      </w:tblGrid>
      <w:tr w:rsidR="00BF338F">
        <w:tc>
          <w:tcPr>
            <w:tcW w:w="1101" w:type="dxa"/>
          </w:tcPr>
          <w:p w:rsidR="00BF338F" w:rsidRDefault="00062FC7">
            <w:pPr>
              <w:autoSpaceDE w:val="0"/>
              <w:autoSpaceDN w:val="0"/>
              <w:adjustRightInd w:val="0"/>
              <w:rPr>
                <w:rFonts w:asciiTheme="majorEastAsia" w:eastAsiaTheme="majorEastAsia" w:hAnsiTheme="majorEastAsia" w:cs="黑体"/>
                <w:b/>
                <w:kern w:val="0"/>
                <w:sz w:val="32"/>
                <w:szCs w:val="32"/>
              </w:rPr>
            </w:pPr>
            <w:r>
              <w:rPr>
                <w:rFonts w:asciiTheme="majorEastAsia" w:eastAsiaTheme="majorEastAsia" w:hAnsiTheme="majorEastAsia" w:cs="黑体" w:hint="eastAsia"/>
                <w:b/>
                <w:kern w:val="0"/>
                <w:sz w:val="32"/>
                <w:szCs w:val="32"/>
              </w:rPr>
              <w:t>单位</w:t>
            </w:r>
          </w:p>
        </w:tc>
        <w:tc>
          <w:tcPr>
            <w:tcW w:w="1559" w:type="dxa"/>
          </w:tcPr>
          <w:p w:rsidR="00BF338F" w:rsidRDefault="00062FC7">
            <w:pPr>
              <w:autoSpaceDE w:val="0"/>
              <w:autoSpaceDN w:val="0"/>
              <w:adjustRightInd w:val="0"/>
              <w:rPr>
                <w:rFonts w:asciiTheme="majorEastAsia" w:eastAsiaTheme="majorEastAsia" w:hAnsiTheme="majorEastAsia" w:cs="黑体"/>
                <w:b/>
                <w:kern w:val="0"/>
                <w:sz w:val="32"/>
                <w:szCs w:val="32"/>
              </w:rPr>
            </w:pPr>
            <w:r>
              <w:rPr>
                <w:rFonts w:asciiTheme="majorEastAsia" w:eastAsiaTheme="majorEastAsia" w:hAnsiTheme="majorEastAsia" w:cs="黑体" w:hint="eastAsia"/>
                <w:b/>
                <w:kern w:val="0"/>
                <w:sz w:val="32"/>
                <w:szCs w:val="32"/>
              </w:rPr>
              <w:t>整改内容</w:t>
            </w:r>
          </w:p>
        </w:tc>
        <w:tc>
          <w:tcPr>
            <w:tcW w:w="2551" w:type="dxa"/>
          </w:tcPr>
          <w:p w:rsidR="00BF338F" w:rsidRDefault="00062FC7">
            <w:pPr>
              <w:autoSpaceDE w:val="0"/>
              <w:autoSpaceDN w:val="0"/>
              <w:adjustRightInd w:val="0"/>
              <w:rPr>
                <w:rFonts w:asciiTheme="majorEastAsia" w:eastAsiaTheme="majorEastAsia" w:hAnsiTheme="majorEastAsia" w:cs="黑体"/>
                <w:b/>
                <w:kern w:val="0"/>
                <w:sz w:val="32"/>
                <w:szCs w:val="32"/>
              </w:rPr>
            </w:pPr>
            <w:r>
              <w:rPr>
                <w:rFonts w:asciiTheme="majorEastAsia" w:eastAsiaTheme="majorEastAsia" w:hAnsiTheme="majorEastAsia" w:cs="黑体" w:hint="eastAsia"/>
                <w:b/>
                <w:kern w:val="0"/>
                <w:sz w:val="32"/>
                <w:szCs w:val="32"/>
              </w:rPr>
              <w:t>具体问题</w:t>
            </w:r>
          </w:p>
        </w:tc>
        <w:tc>
          <w:tcPr>
            <w:tcW w:w="1701" w:type="dxa"/>
          </w:tcPr>
          <w:p w:rsidR="00BF338F" w:rsidRDefault="00062FC7">
            <w:pPr>
              <w:autoSpaceDE w:val="0"/>
              <w:autoSpaceDN w:val="0"/>
              <w:adjustRightInd w:val="0"/>
              <w:rPr>
                <w:rFonts w:asciiTheme="majorEastAsia" w:eastAsiaTheme="majorEastAsia" w:hAnsiTheme="majorEastAsia" w:cs="黑体"/>
                <w:b/>
                <w:kern w:val="0"/>
                <w:sz w:val="32"/>
                <w:szCs w:val="32"/>
              </w:rPr>
            </w:pPr>
            <w:r>
              <w:rPr>
                <w:rFonts w:asciiTheme="majorEastAsia" w:eastAsiaTheme="majorEastAsia" w:hAnsiTheme="majorEastAsia" w:cs="黑体" w:hint="eastAsia"/>
                <w:b/>
                <w:kern w:val="0"/>
                <w:sz w:val="32"/>
                <w:szCs w:val="32"/>
              </w:rPr>
              <w:t>责任单位</w:t>
            </w:r>
          </w:p>
        </w:tc>
        <w:tc>
          <w:tcPr>
            <w:tcW w:w="1610" w:type="dxa"/>
          </w:tcPr>
          <w:p w:rsidR="00BF338F" w:rsidRDefault="00062FC7">
            <w:pPr>
              <w:autoSpaceDE w:val="0"/>
              <w:autoSpaceDN w:val="0"/>
              <w:adjustRightInd w:val="0"/>
              <w:rPr>
                <w:rFonts w:asciiTheme="majorEastAsia" w:eastAsiaTheme="majorEastAsia" w:hAnsiTheme="majorEastAsia" w:cs="黑体"/>
                <w:b/>
                <w:kern w:val="0"/>
                <w:sz w:val="32"/>
                <w:szCs w:val="32"/>
              </w:rPr>
            </w:pPr>
            <w:r>
              <w:rPr>
                <w:rFonts w:asciiTheme="majorEastAsia" w:eastAsiaTheme="majorEastAsia" w:hAnsiTheme="majorEastAsia" w:cs="黑体" w:hint="eastAsia"/>
                <w:b/>
                <w:kern w:val="0"/>
                <w:sz w:val="32"/>
                <w:szCs w:val="32"/>
              </w:rPr>
              <w:t>落实情况</w:t>
            </w:r>
          </w:p>
        </w:tc>
      </w:tr>
      <w:tr w:rsidR="00BF338F">
        <w:tc>
          <w:tcPr>
            <w:tcW w:w="1101" w:type="dxa"/>
            <w:vMerge w:val="restart"/>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val="restart"/>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val="restart"/>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val="restart"/>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r w:rsidR="00BF338F">
        <w:tc>
          <w:tcPr>
            <w:tcW w:w="1101"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559" w:type="dxa"/>
            <w:vMerge/>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2551" w:type="dxa"/>
          </w:tcPr>
          <w:p w:rsidR="00BF338F" w:rsidRDefault="00BF338F">
            <w:pPr>
              <w:autoSpaceDE w:val="0"/>
              <w:autoSpaceDN w:val="0"/>
              <w:adjustRightInd w:val="0"/>
              <w:rPr>
                <w:rFonts w:asciiTheme="majorEastAsia" w:eastAsiaTheme="majorEastAsia" w:hAnsiTheme="majorEastAsia" w:cs="黑体"/>
                <w:b/>
                <w:kern w:val="0"/>
                <w:sz w:val="36"/>
                <w:szCs w:val="36"/>
              </w:rPr>
            </w:pPr>
          </w:p>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701"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c>
          <w:tcPr>
            <w:tcW w:w="1610" w:type="dxa"/>
          </w:tcPr>
          <w:p w:rsidR="00BF338F" w:rsidRDefault="00BF338F">
            <w:pPr>
              <w:autoSpaceDE w:val="0"/>
              <w:autoSpaceDN w:val="0"/>
              <w:adjustRightInd w:val="0"/>
              <w:rPr>
                <w:rFonts w:asciiTheme="majorEastAsia" w:eastAsiaTheme="majorEastAsia" w:hAnsiTheme="majorEastAsia" w:cs="黑体"/>
                <w:b/>
                <w:kern w:val="0"/>
                <w:sz w:val="36"/>
                <w:szCs w:val="36"/>
              </w:rPr>
            </w:pPr>
          </w:p>
        </w:tc>
      </w:tr>
    </w:tbl>
    <w:p w:rsidR="00BF338F" w:rsidRDefault="00BF338F">
      <w:pPr>
        <w:autoSpaceDE w:val="0"/>
        <w:autoSpaceDN w:val="0"/>
        <w:adjustRightInd w:val="0"/>
        <w:jc w:val="left"/>
        <w:rPr>
          <w:rFonts w:ascii="黑体" w:eastAsia="黑体" w:cs="黑体"/>
          <w:kern w:val="0"/>
          <w:sz w:val="34"/>
          <w:szCs w:val="34"/>
        </w:rPr>
      </w:pPr>
    </w:p>
    <w:p w:rsidR="00BF338F" w:rsidRDefault="00062FC7">
      <w:pPr>
        <w:autoSpaceDE w:val="0"/>
        <w:autoSpaceDN w:val="0"/>
        <w:adjustRightInd w:val="0"/>
        <w:jc w:val="left"/>
        <w:rPr>
          <w:rFonts w:ascii="黑体" w:eastAsia="黑体" w:cs="黑体"/>
          <w:kern w:val="0"/>
          <w:sz w:val="34"/>
          <w:szCs w:val="34"/>
        </w:rPr>
      </w:pPr>
      <w:r>
        <w:rPr>
          <w:rFonts w:ascii="黑体" w:eastAsia="黑体" w:cs="黑体" w:hint="eastAsia"/>
          <w:kern w:val="0"/>
          <w:sz w:val="34"/>
          <w:szCs w:val="34"/>
        </w:rPr>
        <w:lastRenderedPageBreak/>
        <w:t>附件5</w:t>
      </w:r>
    </w:p>
    <w:p w:rsidR="00BF338F" w:rsidRDefault="00062FC7">
      <w:pPr>
        <w:autoSpaceDE w:val="0"/>
        <w:autoSpaceDN w:val="0"/>
        <w:adjustRightInd w:val="0"/>
        <w:jc w:val="center"/>
        <w:rPr>
          <w:rFonts w:asciiTheme="minorEastAsia" w:hAnsiTheme="minorEastAsia" w:cs="黑体"/>
          <w:b/>
          <w:kern w:val="0"/>
          <w:sz w:val="36"/>
          <w:szCs w:val="36"/>
        </w:rPr>
      </w:pPr>
      <w:r>
        <w:rPr>
          <w:rFonts w:asciiTheme="minorEastAsia" w:hAnsiTheme="minorEastAsia" w:cs="FZXBSJW--GB1-0" w:hint="eastAsia"/>
          <w:b/>
          <w:kern w:val="0"/>
          <w:sz w:val="36"/>
          <w:szCs w:val="36"/>
        </w:rPr>
        <w:t>现场述职党组织名单</w:t>
      </w:r>
    </w:p>
    <w:tbl>
      <w:tblPr>
        <w:tblStyle w:val="a8"/>
        <w:tblW w:w="0" w:type="auto"/>
        <w:tblLook w:val="04A0"/>
      </w:tblPr>
      <w:tblGrid>
        <w:gridCol w:w="959"/>
        <w:gridCol w:w="4722"/>
        <w:gridCol w:w="2841"/>
      </w:tblGrid>
      <w:tr w:rsidR="00BF338F">
        <w:trPr>
          <w:trHeight w:hRule="exact" w:val="510"/>
        </w:trPr>
        <w:tc>
          <w:tcPr>
            <w:tcW w:w="959" w:type="dxa"/>
          </w:tcPr>
          <w:p w:rsidR="00BF338F" w:rsidRDefault="00062FC7">
            <w:pPr>
              <w:autoSpaceDE w:val="0"/>
              <w:autoSpaceDN w:val="0"/>
              <w:adjustRightInd w:val="0"/>
              <w:rPr>
                <w:rFonts w:ascii="黑体" w:eastAsia="黑体" w:cs="黑体"/>
                <w:kern w:val="0"/>
                <w:sz w:val="28"/>
                <w:szCs w:val="28"/>
              </w:rPr>
            </w:pPr>
            <w:r>
              <w:rPr>
                <w:rFonts w:ascii="黑体" w:eastAsia="黑体" w:cs="黑体" w:hint="eastAsia"/>
                <w:kern w:val="0"/>
                <w:sz w:val="28"/>
                <w:szCs w:val="28"/>
              </w:rPr>
              <w:t>序号</w:t>
            </w:r>
          </w:p>
        </w:tc>
        <w:tc>
          <w:tcPr>
            <w:tcW w:w="4722" w:type="dxa"/>
          </w:tcPr>
          <w:p w:rsidR="00BF338F" w:rsidRDefault="00062FC7">
            <w:pPr>
              <w:autoSpaceDE w:val="0"/>
              <w:autoSpaceDN w:val="0"/>
              <w:adjustRightInd w:val="0"/>
              <w:ind w:firstLineChars="350" w:firstLine="980"/>
              <w:rPr>
                <w:rFonts w:ascii="黑体" w:eastAsia="黑体" w:cs="黑体"/>
                <w:kern w:val="0"/>
                <w:sz w:val="28"/>
                <w:szCs w:val="28"/>
              </w:rPr>
            </w:pPr>
            <w:r>
              <w:rPr>
                <w:rFonts w:ascii="黑体" w:eastAsia="黑体" w:cs="黑体" w:hint="eastAsia"/>
                <w:kern w:val="0"/>
                <w:sz w:val="28"/>
                <w:szCs w:val="28"/>
              </w:rPr>
              <w:t>党组织名称述</w:t>
            </w:r>
          </w:p>
        </w:tc>
        <w:tc>
          <w:tcPr>
            <w:tcW w:w="2841" w:type="dxa"/>
          </w:tcPr>
          <w:p w:rsidR="00BF338F" w:rsidRDefault="00062FC7">
            <w:pPr>
              <w:autoSpaceDE w:val="0"/>
              <w:autoSpaceDN w:val="0"/>
              <w:adjustRightInd w:val="0"/>
              <w:ind w:firstLineChars="250" w:firstLine="700"/>
              <w:rPr>
                <w:rFonts w:ascii="黑体" w:eastAsia="黑体" w:cs="黑体"/>
                <w:kern w:val="0"/>
                <w:sz w:val="28"/>
                <w:szCs w:val="28"/>
              </w:rPr>
            </w:pPr>
            <w:r>
              <w:rPr>
                <w:rFonts w:ascii="黑体" w:eastAsia="黑体" w:cs="黑体" w:hint="eastAsia"/>
                <w:kern w:val="0"/>
                <w:sz w:val="28"/>
                <w:szCs w:val="28"/>
              </w:rPr>
              <w:t>述职人</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hint="eastAsia"/>
                <w:sz w:val="28"/>
                <w:szCs w:val="28"/>
              </w:rPr>
              <w:t>台山市第一中学党委</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hint="eastAsia"/>
                <w:sz w:val="28"/>
                <w:szCs w:val="28"/>
              </w:rPr>
              <w:t>容晓文</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2</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台山市教师发展中心党支部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刘一柱</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3</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台山华侨中学党委</w:t>
            </w:r>
          </w:p>
        </w:tc>
        <w:tc>
          <w:tcPr>
            <w:tcW w:w="2841" w:type="dxa"/>
          </w:tcPr>
          <w:p w:rsidR="00BF338F" w:rsidRDefault="00062FC7">
            <w:pPr>
              <w:rPr>
                <w:rFonts w:ascii="仿宋" w:eastAsia="仿宋" w:hAnsi="仿宋" w:cs="黑体"/>
                <w:kern w:val="0"/>
                <w:sz w:val="28"/>
                <w:szCs w:val="28"/>
              </w:rPr>
            </w:pPr>
            <w:r>
              <w:rPr>
                <w:rFonts w:ascii="仿宋" w:eastAsia="仿宋" w:hAnsi="仿宋" w:cs="黑体" w:hint="eastAsia"/>
                <w:kern w:val="0"/>
                <w:sz w:val="28"/>
                <w:szCs w:val="28"/>
              </w:rPr>
              <w:t>黄生足</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4</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台城中心小学党委</w:t>
            </w:r>
          </w:p>
        </w:tc>
        <w:tc>
          <w:tcPr>
            <w:tcW w:w="2841" w:type="dxa"/>
          </w:tcPr>
          <w:p w:rsidR="00BF338F" w:rsidRDefault="00062FC7">
            <w:pPr>
              <w:rPr>
                <w:rFonts w:ascii="仿宋" w:eastAsia="仿宋" w:hAnsi="仿宋" w:cs="黑体"/>
                <w:kern w:val="0"/>
                <w:sz w:val="28"/>
                <w:szCs w:val="28"/>
              </w:rPr>
            </w:pPr>
            <w:r>
              <w:rPr>
                <w:rFonts w:ascii="仿宋" w:eastAsia="仿宋" w:hAnsi="仿宋" w:cs="黑体" w:hint="eastAsia"/>
                <w:kern w:val="0"/>
                <w:sz w:val="28"/>
                <w:szCs w:val="28"/>
              </w:rPr>
              <w:t>卫雄俊</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5</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台山联合职校党总支</w:t>
            </w:r>
          </w:p>
        </w:tc>
        <w:tc>
          <w:tcPr>
            <w:tcW w:w="2841" w:type="dxa"/>
          </w:tcPr>
          <w:p w:rsidR="00BF338F" w:rsidRDefault="00062FC7">
            <w:pPr>
              <w:rPr>
                <w:rFonts w:ascii="仿宋" w:eastAsia="仿宋" w:hAnsi="仿宋" w:cs="黑体"/>
                <w:kern w:val="0"/>
                <w:sz w:val="28"/>
                <w:szCs w:val="28"/>
              </w:rPr>
            </w:pPr>
            <w:r>
              <w:rPr>
                <w:rFonts w:ascii="仿宋" w:eastAsia="仿宋" w:hAnsi="仿宋" w:cs="黑体" w:hint="eastAsia"/>
                <w:kern w:val="0"/>
                <w:sz w:val="28"/>
                <w:szCs w:val="28"/>
              </w:rPr>
              <w:t>丁扬建</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6</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台山市新宁小学党支部</w:t>
            </w:r>
          </w:p>
        </w:tc>
        <w:tc>
          <w:tcPr>
            <w:tcW w:w="2841" w:type="dxa"/>
          </w:tcPr>
          <w:p w:rsidR="00BF338F" w:rsidRDefault="00062FC7">
            <w:pPr>
              <w:rPr>
                <w:rFonts w:ascii="仿宋" w:eastAsia="仿宋" w:hAnsi="仿宋" w:cs="黑体"/>
                <w:kern w:val="0"/>
                <w:sz w:val="28"/>
                <w:szCs w:val="28"/>
              </w:rPr>
            </w:pPr>
            <w:r>
              <w:rPr>
                <w:rFonts w:ascii="仿宋" w:eastAsia="仿宋" w:hAnsi="仿宋" w:cs="黑体"/>
                <w:kern w:val="0"/>
                <w:sz w:val="28"/>
                <w:szCs w:val="28"/>
              </w:rPr>
              <w:t>黄益光</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7</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台山特殊教育学校党支部</w:t>
            </w:r>
          </w:p>
        </w:tc>
        <w:tc>
          <w:tcPr>
            <w:tcW w:w="2841" w:type="dxa"/>
          </w:tcPr>
          <w:p w:rsidR="00BF338F" w:rsidRDefault="00062FC7">
            <w:pPr>
              <w:rPr>
                <w:rFonts w:ascii="仿宋" w:eastAsia="仿宋" w:hAnsi="仿宋" w:cs="黑体"/>
                <w:kern w:val="0"/>
                <w:sz w:val="28"/>
                <w:szCs w:val="28"/>
              </w:rPr>
            </w:pPr>
            <w:r>
              <w:rPr>
                <w:rFonts w:ascii="仿宋" w:eastAsia="仿宋" w:hAnsi="仿宋" w:cs="黑体" w:hint="eastAsia"/>
                <w:kern w:val="0"/>
                <w:sz w:val="28"/>
                <w:szCs w:val="28"/>
              </w:rPr>
              <w:t>谭平海</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8</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台山市马兰芳幼儿园党支部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宋劲清</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9</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台山碧桂园学校党支部</w:t>
            </w:r>
          </w:p>
        </w:tc>
        <w:tc>
          <w:tcPr>
            <w:tcW w:w="2841" w:type="dxa"/>
          </w:tcPr>
          <w:p w:rsidR="00BF338F" w:rsidRDefault="00062FC7">
            <w:pPr>
              <w:rPr>
                <w:rFonts w:ascii="仿宋" w:eastAsia="仿宋" w:hAnsi="仿宋" w:cs="黑体"/>
                <w:kern w:val="0"/>
                <w:sz w:val="28"/>
                <w:szCs w:val="28"/>
              </w:rPr>
            </w:pPr>
            <w:r>
              <w:rPr>
                <w:rFonts w:ascii="仿宋" w:eastAsia="仿宋" w:hAnsi="仿宋" w:cs="黑体"/>
                <w:kern w:val="0"/>
                <w:sz w:val="28"/>
                <w:szCs w:val="28"/>
              </w:rPr>
              <w:t>张汉堂</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10</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台山市培正谢林宝珠幼儿园党支部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邝素妹</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11</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台山市越华中学党支部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伍建军</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12</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台山市四九镇学业初级中学党支部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刘日</w:t>
            </w:r>
            <w:r>
              <w:rPr>
                <w:rFonts w:ascii="仿宋" w:eastAsia="仿宋" w:hAnsi="仿宋" w:cs="黑体" w:hint="eastAsia"/>
                <w:kern w:val="0"/>
                <w:sz w:val="28"/>
                <w:szCs w:val="28"/>
              </w:rPr>
              <w:t>祥</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13</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台山市武溪中学党支部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余耀洪</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14</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台山市任远中学党支部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杨勇文</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15</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台山市都斛中学党支部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伍海辉</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16</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赤溪镇教育党总支部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曾国辉</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17</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台山市广海中学党支部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马</w:t>
            </w:r>
            <w:r>
              <w:rPr>
                <w:rFonts w:ascii="仿宋" w:eastAsia="仿宋" w:hAnsi="仿宋" w:cs="黑体" w:hint="eastAsia"/>
                <w:kern w:val="0"/>
                <w:sz w:val="28"/>
                <w:szCs w:val="28"/>
              </w:rPr>
              <w:t>绍</w:t>
            </w:r>
            <w:r>
              <w:rPr>
                <w:rFonts w:ascii="仿宋" w:eastAsia="仿宋" w:hAnsi="仿宋" w:cs="黑体"/>
                <w:kern w:val="0"/>
                <w:sz w:val="28"/>
                <w:szCs w:val="28"/>
              </w:rPr>
              <w:t>强</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18</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台山市海宴镇中心小学党委</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文志坚</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19</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台山市北陡中学党支部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李</w:t>
            </w:r>
            <w:r>
              <w:rPr>
                <w:rFonts w:ascii="仿宋" w:eastAsia="仿宋" w:hAnsi="仿宋" w:cs="黑体"/>
                <w:kern w:val="0"/>
                <w:sz w:val="28"/>
                <w:szCs w:val="28"/>
              </w:rPr>
              <w:t>伟业</w:t>
            </w:r>
          </w:p>
        </w:tc>
      </w:tr>
      <w:tr w:rsidR="00BF338F">
        <w:trPr>
          <w:trHeight w:hRule="exact" w:val="510"/>
        </w:trPr>
        <w:tc>
          <w:tcPr>
            <w:tcW w:w="959" w:type="dxa"/>
          </w:tcPr>
          <w:p w:rsidR="00BF338F" w:rsidRDefault="00062FC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20</w:t>
            </w:r>
          </w:p>
        </w:tc>
        <w:tc>
          <w:tcPr>
            <w:tcW w:w="4722"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hint="eastAsia"/>
                <w:kern w:val="0"/>
                <w:sz w:val="28"/>
                <w:szCs w:val="28"/>
              </w:rPr>
              <w:t>台山市川岛镇上川中心小学党支部</w:t>
            </w:r>
          </w:p>
        </w:tc>
        <w:tc>
          <w:tcPr>
            <w:tcW w:w="2841" w:type="dxa"/>
          </w:tcPr>
          <w:p w:rsidR="00BF338F" w:rsidRDefault="00062FC7">
            <w:pPr>
              <w:autoSpaceDE w:val="0"/>
              <w:autoSpaceDN w:val="0"/>
              <w:adjustRightInd w:val="0"/>
              <w:rPr>
                <w:rFonts w:ascii="仿宋" w:eastAsia="仿宋" w:hAnsi="仿宋" w:cs="黑体"/>
                <w:kern w:val="0"/>
                <w:sz w:val="28"/>
                <w:szCs w:val="28"/>
              </w:rPr>
            </w:pPr>
            <w:r>
              <w:rPr>
                <w:rFonts w:ascii="仿宋" w:eastAsia="仿宋" w:hAnsi="仿宋" w:cs="黑体"/>
                <w:kern w:val="0"/>
                <w:sz w:val="28"/>
                <w:szCs w:val="28"/>
              </w:rPr>
              <w:t>梁伟忠</w:t>
            </w:r>
          </w:p>
        </w:tc>
      </w:tr>
    </w:tbl>
    <w:p w:rsidR="00BF338F" w:rsidRDefault="00BF338F">
      <w:pPr>
        <w:autoSpaceDE w:val="0"/>
        <w:autoSpaceDN w:val="0"/>
        <w:adjustRightInd w:val="0"/>
        <w:jc w:val="left"/>
        <w:rPr>
          <w:rFonts w:ascii="黑体" w:eastAsia="黑体" w:cs="黑体"/>
          <w:kern w:val="0"/>
          <w:sz w:val="34"/>
          <w:szCs w:val="34"/>
        </w:rPr>
      </w:pPr>
    </w:p>
    <w:p w:rsidR="00BF338F" w:rsidRDefault="00062FC7">
      <w:pPr>
        <w:autoSpaceDE w:val="0"/>
        <w:autoSpaceDN w:val="0"/>
        <w:adjustRightInd w:val="0"/>
        <w:jc w:val="left"/>
        <w:rPr>
          <w:rFonts w:ascii="黑体" w:eastAsia="黑体" w:cs="黑体"/>
          <w:kern w:val="0"/>
          <w:sz w:val="34"/>
          <w:szCs w:val="34"/>
        </w:rPr>
      </w:pPr>
      <w:r>
        <w:rPr>
          <w:rFonts w:ascii="黑体" w:eastAsia="黑体" w:cs="黑体" w:hint="eastAsia"/>
          <w:kern w:val="0"/>
          <w:sz w:val="34"/>
          <w:szCs w:val="34"/>
        </w:rPr>
        <w:lastRenderedPageBreak/>
        <w:t>附件6</w:t>
      </w:r>
    </w:p>
    <w:p w:rsidR="00BF338F" w:rsidRDefault="00062FC7">
      <w:pPr>
        <w:autoSpaceDE w:val="0"/>
        <w:autoSpaceDN w:val="0"/>
        <w:adjustRightInd w:val="0"/>
        <w:jc w:val="center"/>
        <w:rPr>
          <w:rFonts w:ascii="黑体" w:eastAsia="黑体" w:cs="黑体"/>
          <w:kern w:val="0"/>
          <w:sz w:val="34"/>
          <w:szCs w:val="34"/>
        </w:rPr>
      </w:pPr>
      <w:r>
        <w:rPr>
          <w:rFonts w:ascii="黑体" w:eastAsia="黑体" w:cs="黑体" w:hint="eastAsia"/>
          <w:kern w:val="0"/>
          <w:sz w:val="34"/>
          <w:szCs w:val="34"/>
        </w:rPr>
        <w:t>书面述职党组织名单</w:t>
      </w:r>
    </w:p>
    <w:p w:rsidR="00BF338F" w:rsidRDefault="00062FC7">
      <w:pPr>
        <w:pStyle w:val="ac"/>
        <w:spacing w:line="520" w:lineRule="exact"/>
        <w:rPr>
          <w:rFonts w:ascii="仿宋" w:eastAsia="仿宋" w:hAnsi="仿宋" w:cs="FZFSJW--GB1-0"/>
          <w:kern w:val="0"/>
          <w:sz w:val="32"/>
          <w:szCs w:val="32"/>
        </w:rPr>
      </w:pPr>
      <w:r>
        <w:rPr>
          <w:rFonts w:ascii="仿宋" w:eastAsia="仿宋" w:hAnsi="仿宋" w:cs="FZFSJW--GB1-0" w:hint="eastAsia"/>
          <w:kern w:val="0"/>
          <w:sz w:val="32"/>
          <w:szCs w:val="32"/>
        </w:rPr>
        <w:t>台山市教育局机关第一党支部、台山市教育局机关第二党支部、台山市教育局机关离退休第一党支部、台山市教育局机关离退休第二党支部、台山市台师高级中学党委、台山开放大学党支部、台山市培英职业技术学校党总支、台山市敬修职业技术学校党总支、台山市鹏权中学党总支、台山市李谭更开纪念中学党总支、台山市新宁中学党总支、台山市育英中学党总支、台山市培正中学党支部、台山市培正小学党支部、台山市李树芬纪念中学党支部、台山第一幼儿园党支部、台山市少年宫党支部、台山市怡霖学校党支部、台山市台城民办教育机构联合党支部、台山一中大江实验中学党支部、台山市大江镇小教党总支、广州大学台山附属中学党支部、台山市水步镇中心小学党支部、台山市四九镇小学教育党支部、台山市邓树椿中学党支部、台山市三合镇教育办党总支、台山市萃英初级中学党支部、台山市白沙镇乃仓初级中学党支部、台山市白沙镇中心小学党总支、台山市冲蒌中学党支部、台山市冲蒌中心小学党支部、台山市斗山镇中心小学党支部、台山市都斛镇小教党总支、台山市端芬镇教育线党委、台山市广海镇中心小学党支部、台山市海宴中学党支部、台山市文海中学党支部、台山市汶村镇中心小学党总支、台山市深井中学党支部、台山市深井镇教育党总支、台山市北陡镇中心小学党总支、台山市川岛镇上川中学党支部、台山市川岛镇下川中学党支部、台山市川岛镇下川教育党支部</w:t>
      </w:r>
    </w:p>
    <w:p w:rsidR="00BF338F" w:rsidRDefault="00BF338F">
      <w:pPr>
        <w:autoSpaceDE w:val="0"/>
        <w:autoSpaceDN w:val="0"/>
        <w:adjustRightInd w:val="0"/>
        <w:ind w:firstLineChars="550" w:firstLine="1870"/>
        <w:jc w:val="left"/>
        <w:rPr>
          <w:rFonts w:ascii="黑体" w:eastAsia="黑体" w:cs="黑体"/>
          <w:kern w:val="0"/>
          <w:sz w:val="34"/>
          <w:szCs w:val="34"/>
        </w:rPr>
      </w:pPr>
    </w:p>
    <w:p w:rsidR="00BF338F" w:rsidRDefault="00062FC7">
      <w:pPr>
        <w:pStyle w:val="ac"/>
        <w:rPr>
          <w:rFonts w:ascii="黑体" w:eastAsia="黑体" w:cs="黑体"/>
          <w:kern w:val="0"/>
          <w:sz w:val="34"/>
          <w:szCs w:val="34"/>
        </w:rPr>
      </w:pPr>
      <w:r>
        <w:rPr>
          <w:rFonts w:ascii="黑体" w:eastAsia="黑体" w:cs="黑体" w:hint="eastAsia"/>
          <w:kern w:val="0"/>
          <w:sz w:val="34"/>
          <w:szCs w:val="34"/>
        </w:rPr>
        <w:lastRenderedPageBreak/>
        <w:t>附件7</w:t>
      </w:r>
    </w:p>
    <w:p w:rsidR="00BF338F" w:rsidRDefault="00062FC7">
      <w:pPr>
        <w:pStyle w:val="ac"/>
        <w:jc w:val="center"/>
        <w:rPr>
          <w:rFonts w:asciiTheme="majorEastAsia" w:eastAsiaTheme="majorEastAsia" w:hAnsiTheme="majorEastAsia" w:cs="FZXBSJW--GB1-0"/>
          <w:b/>
          <w:kern w:val="0"/>
          <w:sz w:val="44"/>
          <w:szCs w:val="44"/>
        </w:rPr>
      </w:pPr>
      <w:r>
        <w:rPr>
          <w:rFonts w:asciiTheme="majorEastAsia" w:eastAsiaTheme="majorEastAsia" w:hAnsiTheme="majorEastAsia" w:cs="FZXBSJW--GB1-0" w:hint="eastAsia"/>
          <w:b/>
          <w:kern w:val="0"/>
          <w:sz w:val="44"/>
          <w:szCs w:val="44"/>
        </w:rPr>
        <w:t>排版格式</w:t>
      </w:r>
    </w:p>
    <w:p w:rsidR="00BF338F" w:rsidRDefault="00062FC7">
      <w:pPr>
        <w:pStyle w:val="ac"/>
        <w:rPr>
          <w:rFonts w:ascii="黑体" w:eastAsia="黑体" w:hAnsi="黑体" w:cs="MicrosoftYaHei"/>
          <w:kern w:val="0"/>
          <w:sz w:val="32"/>
          <w:szCs w:val="32"/>
        </w:rPr>
      </w:pPr>
      <w:r>
        <w:rPr>
          <w:rFonts w:ascii="黑体" w:eastAsia="黑体" w:hAnsi="黑体" w:cs="MicrosoftYaHei" w:hint="eastAsia"/>
          <w:kern w:val="0"/>
          <w:sz w:val="32"/>
          <w:szCs w:val="32"/>
        </w:rPr>
        <w:t>一、标题</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统一为“抓基层党建工作述职报告”，字体采用二号方正小标宋简体。标题正下方依次注明述职人职务、姓名，有多个职务的一并列上，字体采用三号方正楷体简体。</w:t>
      </w:r>
    </w:p>
    <w:p w:rsidR="00BF338F" w:rsidRDefault="00062FC7">
      <w:pPr>
        <w:pStyle w:val="ac"/>
        <w:rPr>
          <w:rFonts w:ascii="黑体" w:eastAsia="黑体" w:hAnsi="黑体" w:cs="MicrosoftYaHei"/>
          <w:kern w:val="0"/>
          <w:sz w:val="32"/>
          <w:szCs w:val="32"/>
        </w:rPr>
      </w:pPr>
      <w:r>
        <w:rPr>
          <w:rFonts w:ascii="黑体" w:eastAsia="黑体" w:hAnsi="黑体" w:cs="MicrosoftYaHei" w:hint="eastAsia"/>
          <w:kern w:val="0"/>
          <w:sz w:val="32"/>
          <w:szCs w:val="32"/>
        </w:rPr>
        <w:t>二、正文</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除另有明确外，正文采用三号方正仿宋简体，与公文标题空</w:t>
      </w:r>
      <w:r>
        <w:rPr>
          <w:rFonts w:ascii="仿宋" w:eastAsia="仿宋" w:hAnsi="仿宋" w:cs="TimesNewRomanPSMT"/>
          <w:kern w:val="0"/>
          <w:sz w:val="32"/>
          <w:szCs w:val="32"/>
        </w:rPr>
        <w:t>1</w:t>
      </w:r>
      <w:r>
        <w:rPr>
          <w:rFonts w:ascii="仿宋" w:eastAsia="仿宋" w:hAnsi="仿宋" w:cs="FZFSJW--GB1-0" w:hint="eastAsia"/>
          <w:kern w:val="0"/>
          <w:sz w:val="32"/>
          <w:szCs w:val="32"/>
        </w:rPr>
        <w:t>行。</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正文内部结构层次使用如下：</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第一层为“一、”，字体：方正黑体简体；</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第二层为“（二）……”，字体：方正楷体简体；</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第三层为“</w:t>
      </w:r>
      <w:r>
        <w:rPr>
          <w:rFonts w:ascii="仿宋" w:eastAsia="仿宋" w:hAnsi="仿宋" w:cs="TimesNewRomanPSMT"/>
          <w:kern w:val="0"/>
          <w:sz w:val="32"/>
          <w:szCs w:val="32"/>
        </w:rPr>
        <w:t>1.</w:t>
      </w:r>
      <w:r>
        <w:rPr>
          <w:rFonts w:ascii="仿宋" w:eastAsia="仿宋" w:hAnsi="仿宋" w:cs="FZFSJW--GB1-0" w:hint="eastAsia"/>
          <w:kern w:val="0"/>
          <w:sz w:val="32"/>
          <w:szCs w:val="32"/>
        </w:rPr>
        <w:t>”，字体：方正仿宋简体。</w:t>
      </w:r>
    </w:p>
    <w:p w:rsidR="00BF338F" w:rsidRDefault="00062FC7">
      <w:pPr>
        <w:pStyle w:val="ac"/>
        <w:rPr>
          <w:rFonts w:ascii="黑体" w:eastAsia="黑体" w:hAnsi="黑体" w:cs="MicrosoftYaHei"/>
          <w:kern w:val="0"/>
          <w:sz w:val="32"/>
          <w:szCs w:val="32"/>
        </w:rPr>
      </w:pPr>
      <w:r>
        <w:rPr>
          <w:rFonts w:ascii="黑体" w:eastAsia="黑体" w:hAnsi="黑体" w:cs="MicrosoftYaHei" w:hint="eastAsia"/>
          <w:kern w:val="0"/>
          <w:sz w:val="32"/>
          <w:szCs w:val="32"/>
        </w:rPr>
        <w:t>三、其他要求</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段落（行间距）设置：固定值</w:t>
      </w:r>
      <w:r>
        <w:rPr>
          <w:rFonts w:ascii="仿宋" w:eastAsia="仿宋" w:hAnsi="仿宋" w:cs="TimesNewRomanPSMT"/>
          <w:kern w:val="0"/>
          <w:sz w:val="32"/>
          <w:szCs w:val="32"/>
        </w:rPr>
        <w:t>28.8</w:t>
      </w:r>
      <w:r>
        <w:rPr>
          <w:rFonts w:ascii="仿宋" w:eastAsia="仿宋" w:hAnsi="仿宋" w:cs="FZFSJW--GB1-0" w:hint="eastAsia"/>
          <w:kern w:val="0"/>
          <w:sz w:val="32"/>
          <w:szCs w:val="32"/>
        </w:rPr>
        <w:t>磅，页眉</w:t>
      </w:r>
      <w:r>
        <w:rPr>
          <w:rFonts w:ascii="仿宋" w:eastAsia="仿宋" w:hAnsi="仿宋" w:cs="TimesNewRomanPSMT"/>
          <w:kern w:val="0"/>
          <w:sz w:val="32"/>
          <w:szCs w:val="32"/>
        </w:rPr>
        <w:t>1.5cm</w:t>
      </w:r>
      <w:r>
        <w:rPr>
          <w:rFonts w:ascii="仿宋" w:eastAsia="仿宋" w:hAnsi="仿宋" w:cs="FZFSJW--GB1-0" w:hint="eastAsia"/>
          <w:kern w:val="0"/>
          <w:sz w:val="32"/>
          <w:szCs w:val="32"/>
        </w:rPr>
        <w:t>，页脚</w:t>
      </w:r>
      <w:r>
        <w:rPr>
          <w:rFonts w:ascii="仿宋" w:eastAsia="仿宋" w:hAnsi="仿宋" w:cs="TimesNewRomanPSMT"/>
          <w:kern w:val="0"/>
          <w:sz w:val="32"/>
          <w:szCs w:val="32"/>
        </w:rPr>
        <w:t>1.75cm</w:t>
      </w:r>
      <w:r>
        <w:rPr>
          <w:rFonts w:ascii="仿宋" w:eastAsia="仿宋" w:hAnsi="仿宋" w:cs="FZFSJW--GB1-0" w:hint="eastAsia"/>
          <w:kern w:val="0"/>
          <w:sz w:val="32"/>
          <w:szCs w:val="32"/>
        </w:rPr>
        <w:t>。页面（页边距）设置：上为</w:t>
      </w:r>
      <w:r>
        <w:rPr>
          <w:rFonts w:ascii="仿宋" w:eastAsia="仿宋" w:hAnsi="仿宋" w:cs="TimesNewRomanPSMT"/>
          <w:kern w:val="0"/>
          <w:sz w:val="32"/>
          <w:szCs w:val="32"/>
        </w:rPr>
        <w:t>3.8cm</w:t>
      </w:r>
      <w:r>
        <w:rPr>
          <w:rFonts w:ascii="仿宋" w:eastAsia="仿宋" w:hAnsi="仿宋" w:cs="FZFSJW--GB1-0" w:hint="eastAsia"/>
          <w:kern w:val="0"/>
          <w:sz w:val="32"/>
          <w:szCs w:val="32"/>
        </w:rPr>
        <w:t>，下为</w:t>
      </w:r>
      <w:r>
        <w:rPr>
          <w:rFonts w:ascii="仿宋" w:eastAsia="仿宋" w:hAnsi="仿宋" w:cs="TimesNewRomanPSMT"/>
          <w:kern w:val="0"/>
          <w:sz w:val="32"/>
          <w:szCs w:val="32"/>
        </w:rPr>
        <w:t>2.7cm</w:t>
      </w:r>
      <w:r>
        <w:rPr>
          <w:rFonts w:ascii="仿宋" w:eastAsia="仿宋" w:hAnsi="仿宋" w:cs="FZFSJW--GB1-0" w:hint="eastAsia"/>
          <w:kern w:val="0"/>
          <w:sz w:val="32"/>
          <w:szCs w:val="32"/>
        </w:rPr>
        <w:t>，左为</w:t>
      </w:r>
      <w:r>
        <w:rPr>
          <w:rFonts w:ascii="仿宋" w:eastAsia="仿宋" w:hAnsi="仿宋" w:cs="TimesNewRomanPSMT"/>
          <w:kern w:val="0"/>
          <w:sz w:val="32"/>
          <w:szCs w:val="32"/>
        </w:rPr>
        <w:t>2.8cm</w:t>
      </w:r>
      <w:r>
        <w:rPr>
          <w:rFonts w:ascii="仿宋" w:eastAsia="仿宋" w:hAnsi="仿宋" w:cs="FZFSJW--GB1-0" w:hint="eastAsia"/>
          <w:kern w:val="0"/>
          <w:sz w:val="32"/>
          <w:szCs w:val="32"/>
        </w:rPr>
        <w:t>，右为</w:t>
      </w:r>
      <w:r>
        <w:rPr>
          <w:rFonts w:ascii="仿宋" w:eastAsia="仿宋" w:hAnsi="仿宋" w:cs="TimesNewRomanPSMT"/>
          <w:kern w:val="0"/>
          <w:sz w:val="32"/>
          <w:szCs w:val="32"/>
        </w:rPr>
        <w:t>2.8cm</w:t>
      </w:r>
      <w:r>
        <w:rPr>
          <w:rFonts w:ascii="仿宋" w:eastAsia="仿宋" w:hAnsi="仿宋" w:cs="FZFSJW--GB1-0" w:hint="eastAsia"/>
          <w:kern w:val="0"/>
          <w:sz w:val="32"/>
          <w:szCs w:val="32"/>
        </w:rPr>
        <w:t>。</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数字设置：采用三号</w:t>
      </w:r>
      <w:r>
        <w:rPr>
          <w:rFonts w:ascii="仿宋" w:eastAsia="仿宋" w:hAnsi="仿宋" w:cs="TimesNewRomanPSMT"/>
          <w:kern w:val="0"/>
          <w:sz w:val="32"/>
          <w:szCs w:val="32"/>
        </w:rPr>
        <w:t>TimesNewRoman</w:t>
      </w:r>
      <w:r>
        <w:rPr>
          <w:rFonts w:ascii="仿宋" w:eastAsia="仿宋" w:hAnsi="仿宋" w:cs="FZFSJW--GB1-0" w:hint="eastAsia"/>
          <w:kern w:val="0"/>
          <w:sz w:val="32"/>
          <w:szCs w:val="32"/>
        </w:rPr>
        <w:t>格式。</w:t>
      </w:r>
    </w:p>
    <w:p w:rsidR="00BF338F" w:rsidRDefault="00062FC7">
      <w:pPr>
        <w:pStyle w:val="ac"/>
        <w:ind w:firstLineChars="200" w:firstLine="640"/>
        <w:rPr>
          <w:rFonts w:ascii="仿宋" w:eastAsia="仿宋" w:hAnsi="仿宋" w:cs="FZFSJW--GB1-0"/>
          <w:kern w:val="0"/>
          <w:sz w:val="32"/>
          <w:szCs w:val="32"/>
        </w:rPr>
      </w:pPr>
      <w:r>
        <w:rPr>
          <w:rFonts w:ascii="仿宋" w:eastAsia="仿宋" w:hAnsi="仿宋" w:cs="FZFSJW--GB1-0" w:hint="eastAsia"/>
          <w:kern w:val="0"/>
          <w:sz w:val="32"/>
          <w:szCs w:val="32"/>
        </w:rPr>
        <w:t>页码设置：位于页面底端居中，页码采用“—</w:t>
      </w:r>
      <w:r>
        <w:rPr>
          <w:rFonts w:ascii="仿宋" w:eastAsia="仿宋" w:hAnsi="仿宋" w:cs="TimesNewRomanPSMT"/>
          <w:kern w:val="0"/>
          <w:sz w:val="32"/>
          <w:szCs w:val="32"/>
        </w:rPr>
        <w:t>1</w:t>
      </w:r>
      <w:r>
        <w:rPr>
          <w:rFonts w:ascii="仿宋" w:eastAsia="仿宋" w:hAnsi="仿宋" w:cs="FZFSJW--GB1-0" w:hint="eastAsia"/>
          <w:kern w:val="0"/>
          <w:sz w:val="32"/>
          <w:szCs w:val="32"/>
        </w:rPr>
        <w:t>—”格式。</w:t>
      </w:r>
    </w:p>
    <w:p w:rsidR="00BF338F" w:rsidRDefault="00BF338F">
      <w:pPr>
        <w:spacing w:line="440" w:lineRule="exact"/>
        <w:rPr>
          <w:rFonts w:ascii="仿宋" w:eastAsia="仿宋" w:hAnsi="仿宋"/>
          <w:color w:val="000000"/>
          <w:sz w:val="32"/>
          <w:szCs w:val="32"/>
        </w:rPr>
      </w:pPr>
    </w:p>
    <w:sectPr w:rsidR="00BF338F" w:rsidSect="00BF338F">
      <w:footerReference w:type="default" r:id="rId7"/>
      <w:pgSz w:w="11906" w:h="16838"/>
      <w:pgMar w:top="2098" w:right="1474" w:bottom="1985" w:left="1474" w:header="851" w:footer="1559" w:gutter="113"/>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E2D" w:rsidRDefault="00E42E2D" w:rsidP="00BF338F">
      <w:r>
        <w:separator/>
      </w:r>
    </w:p>
  </w:endnote>
  <w:endnote w:type="continuationSeparator" w:id="1">
    <w:p w:rsidR="00E42E2D" w:rsidRDefault="00E42E2D" w:rsidP="00BF33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FZFSJW--GB1-0">
    <w:altName w:val="方正舒体"/>
    <w:charset w:val="86"/>
    <w:family w:val="auto"/>
    <w:pitch w:val="default"/>
    <w:sig w:usb0="00000000" w:usb1="00000000" w:usb2="00000010" w:usb3="00000000" w:csb0="00040000" w:csb1="00000000"/>
  </w:font>
  <w:font w:name="FZKTJW--GB1-0">
    <w:altName w:val="方正舒体"/>
    <w:charset w:val="86"/>
    <w:family w:val="auto"/>
    <w:pitch w:val="default"/>
    <w:sig w:usb0="00000000" w:usb1="00000000" w:usb2="00000010" w:usb3="00000000" w:csb0="00040000" w:csb1="00000000"/>
  </w:font>
  <w:font w:name="FZXBSJW--GB1-0">
    <w:altName w:val="方正舒体"/>
    <w:charset w:val="86"/>
    <w:family w:val="auto"/>
    <w:pitch w:val="default"/>
    <w:sig w:usb0="00000000" w:usb1="00000000" w:usb2="00000010" w:usb3="00000000" w:csb0="00040000" w:csb1="00000000"/>
  </w:font>
  <w:font w:name="MicrosoftYaHei">
    <w:altName w:val="方正舒体"/>
    <w:charset w:val="86"/>
    <w:family w:val="auto"/>
    <w:pitch w:val="default"/>
    <w:sig w:usb0="00000000" w:usb1="00000000" w:usb2="00000010" w:usb3="00000000" w:csb0="00040000" w:csb1="00000000"/>
  </w:font>
  <w:font w:name="TimesNewRomanPSMT">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8F" w:rsidRDefault="007267B2">
    <w:pPr>
      <w:pStyle w:val="a5"/>
      <w:framePr w:wrap="around" w:vAnchor="text" w:hAnchor="margin" w:xAlign="outside" w:y="1"/>
      <w:ind w:leftChars="134" w:left="281" w:rightChars="134" w:right="281"/>
      <w:rPr>
        <w:rStyle w:val="aa"/>
        <w:rFonts w:ascii="宋体" w:hAnsi="宋体"/>
        <w:sz w:val="28"/>
        <w:szCs w:val="28"/>
      </w:rPr>
    </w:pPr>
    <w:r>
      <w:rPr>
        <w:rStyle w:val="aa"/>
        <w:rFonts w:ascii="宋体" w:hAnsi="宋体"/>
        <w:sz w:val="28"/>
        <w:szCs w:val="28"/>
      </w:rPr>
      <w:fldChar w:fldCharType="begin"/>
    </w:r>
    <w:r w:rsidR="00062FC7">
      <w:rPr>
        <w:rStyle w:val="aa"/>
        <w:rFonts w:ascii="宋体" w:hAnsi="宋体"/>
        <w:sz w:val="28"/>
        <w:szCs w:val="28"/>
      </w:rPr>
      <w:instrText xml:space="preserve">PAGE  </w:instrText>
    </w:r>
    <w:r>
      <w:rPr>
        <w:rStyle w:val="aa"/>
        <w:rFonts w:ascii="宋体" w:hAnsi="宋体"/>
        <w:sz w:val="28"/>
        <w:szCs w:val="28"/>
      </w:rPr>
      <w:fldChar w:fldCharType="separate"/>
    </w:r>
    <w:r w:rsidR="00487050">
      <w:rPr>
        <w:rStyle w:val="aa"/>
        <w:rFonts w:ascii="宋体" w:hAnsi="宋体"/>
        <w:noProof/>
        <w:sz w:val="28"/>
        <w:szCs w:val="28"/>
      </w:rPr>
      <w:t>- 3 -</w:t>
    </w:r>
    <w:r>
      <w:rPr>
        <w:rStyle w:val="aa"/>
        <w:rFonts w:ascii="宋体" w:hAnsi="宋体"/>
        <w:sz w:val="28"/>
        <w:szCs w:val="28"/>
      </w:rPr>
      <w:fldChar w:fldCharType="end"/>
    </w:r>
  </w:p>
  <w:p w:rsidR="00BF338F" w:rsidRDefault="00BF338F">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E2D" w:rsidRDefault="00E42E2D" w:rsidP="00BF338F">
      <w:r>
        <w:separator/>
      </w:r>
    </w:p>
  </w:footnote>
  <w:footnote w:type="continuationSeparator" w:id="1">
    <w:p w:rsidR="00E42E2D" w:rsidRDefault="00E42E2D" w:rsidP="00BF33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B6"/>
    <w:rsid w:val="00007046"/>
    <w:rsid w:val="000106B3"/>
    <w:rsid w:val="00013C55"/>
    <w:rsid w:val="00017BD6"/>
    <w:rsid w:val="00023936"/>
    <w:rsid w:val="00025582"/>
    <w:rsid w:val="00030523"/>
    <w:rsid w:val="000421FC"/>
    <w:rsid w:val="00042849"/>
    <w:rsid w:val="00043A0B"/>
    <w:rsid w:val="00045F0F"/>
    <w:rsid w:val="000532DC"/>
    <w:rsid w:val="00054BDE"/>
    <w:rsid w:val="00060430"/>
    <w:rsid w:val="00062FC7"/>
    <w:rsid w:val="00064F25"/>
    <w:rsid w:val="000701CC"/>
    <w:rsid w:val="00071113"/>
    <w:rsid w:val="00073500"/>
    <w:rsid w:val="00076A3E"/>
    <w:rsid w:val="0008528D"/>
    <w:rsid w:val="00085977"/>
    <w:rsid w:val="000860CB"/>
    <w:rsid w:val="000902C1"/>
    <w:rsid w:val="00091946"/>
    <w:rsid w:val="00092943"/>
    <w:rsid w:val="00095C39"/>
    <w:rsid w:val="000A1393"/>
    <w:rsid w:val="000A5A4E"/>
    <w:rsid w:val="000A73ED"/>
    <w:rsid w:val="000B5382"/>
    <w:rsid w:val="000B55D8"/>
    <w:rsid w:val="000C298F"/>
    <w:rsid w:val="000D30F1"/>
    <w:rsid w:val="000D4CBA"/>
    <w:rsid w:val="000E10CA"/>
    <w:rsid w:val="000E7609"/>
    <w:rsid w:val="000F1727"/>
    <w:rsid w:val="000F49F5"/>
    <w:rsid w:val="00101206"/>
    <w:rsid w:val="00102181"/>
    <w:rsid w:val="00104CB7"/>
    <w:rsid w:val="00105C15"/>
    <w:rsid w:val="00105D4E"/>
    <w:rsid w:val="0010756D"/>
    <w:rsid w:val="001142A2"/>
    <w:rsid w:val="00117C2A"/>
    <w:rsid w:val="001206DD"/>
    <w:rsid w:val="00121E6C"/>
    <w:rsid w:val="00134307"/>
    <w:rsid w:val="001439C2"/>
    <w:rsid w:val="00151930"/>
    <w:rsid w:val="00152135"/>
    <w:rsid w:val="0015470B"/>
    <w:rsid w:val="001556F6"/>
    <w:rsid w:val="00163928"/>
    <w:rsid w:val="00171638"/>
    <w:rsid w:val="00172A27"/>
    <w:rsid w:val="00172E91"/>
    <w:rsid w:val="00172F06"/>
    <w:rsid w:val="0017348B"/>
    <w:rsid w:val="00174465"/>
    <w:rsid w:val="001751EE"/>
    <w:rsid w:val="001756E3"/>
    <w:rsid w:val="00176F33"/>
    <w:rsid w:val="0018251F"/>
    <w:rsid w:val="001878EF"/>
    <w:rsid w:val="00187C63"/>
    <w:rsid w:val="001924EE"/>
    <w:rsid w:val="00192FDB"/>
    <w:rsid w:val="00194CCE"/>
    <w:rsid w:val="0019604E"/>
    <w:rsid w:val="001A0C3D"/>
    <w:rsid w:val="001A4E9E"/>
    <w:rsid w:val="001B2828"/>
    <w:rsid w:val="001B30C7"/>
    <w:rsid w:val="001B32EC"/>
    <w:rsid w:val="001B3FAC"/>
    <w:rsid w:val="001B44DA"/>
    <w:rsid w:val="001D7DF0"/>
    <w:rsid w:val="001E2749"/>
    <w:rsid w:val="001E4344"/>
    <w:rsid w:val="001F403F"/>
    <w:rsid w:val="001F52A8"/>
    <w:rsid w:val="001F54DE"/>
    <w:rsid w:val="002014CD"/>
    <w:rsid w:val="00207988"/>
    <w:rsid w:val="00217762"/>
    <w:rsid w:val="00221393"/>
    <w:rsid w:val="00222E0D"/>
    <w:rsid w:val="00225E87"/>
    <w:rsid w:val="00227220"/>
    <w:rsid w:val="00232654"/>
    <w:rsid w:val="00233E7D"/>
    <w:rsid w:val="002348FA"/>
    <w:rsid w:val="00237AAC"/>
    <w:rsid w:val="00237CC1"/>
    <w:rsid w:val="00243A43"/>
    <w:rsid w:val="0024709D"/>
    <w:rsid w:val="00247F02"/>
    <w:rsid w:val="00251C64"/>
    <w:rsid w:val="0025424E"/>
    <w:rsid w:val="002674B0"/>
    <w:rsid w:val="0027371E"/>
    <w:rsid w:val="00274DF3"/>
    <w:rsid w:val="00274FF6"/>
    <w:rsid w:val="00276EB5"/>
    <w:rsid w:val="00283205"/>
    <w:rsid w:val="00283F86"/>
    <w:rsid w:val="00291F23"/>
    <w:rsid w:val="0029251B"/>
    <w:rsid w:val="002933E7"/>
    <w:rsid w:val="00293DBA"/>
    <w:rsid w:val="002952BD"/>
    <w:rsid w:val="002A1FEF"/>
    <w:rsid w:val="002A73B6"/>
    <w:rsid w:val="002B0347"/>
    <w:rsid w:val="002B362B"/>
    <w:rsid w:val="002B59C1"/>
    <w:rsid w:val="002C336A"/>
    <w:rsid w:val="002C43EB"/>
    <w:rsid w:val="002D42B6"/>
    <w:rsid w:val="002D4CE0"/>
    <w:rsid w:val="002E2339"/>
    <w:rsid w:val="002F57B2"/>
    <w:rsid w:val="002F6334"/>
    <w:rsid w:val="003058C7"/>
    <w:rsid w:val="003078FF"/>
    <w:rsid w:val="003205A7"/>
    <w:rsid w:val="00323BC2"/>
    <w:rsid w:val="00325794"/>
    <w:rsid w:val="00327152"/>
    <w:rsid w:val="0033332D"/>
    <w:rsid w:val="003343F0"/>
    <w:rsid w:val="0034262D"/>
    <w:rsid w:val="00342733"/>
    <w:rsid w:val="00345312"/>
    <w:rsid w:val="00352EFB"/>
    <w:rsid w:val="00356069"/>
    <w:rsid w:val="00356AA3"/>
    <w:rsid w:val="00356F76"/>
    <w:rsid w:val="00357C55"/>
    <w:rsid w:val="00364960"/>
    <w:rsid w:val="003766F6"/>
    <w:rsid w:val="00376A4E"/>
    <w:rsid w:val="00377447"/>
    <w:rsid w:val="003826BA"/>
    <w:rsid w:val="00387E54"/>
    <w:rsid w:val="00390607"/>
    <w:rsid w:val="0039602A"/>
    <w:rsid w:val="00396C37"/>
    <w:rsid w:val="003A14C3"/>
    <w:rsid w:val="003B4FF7"/>
    <w:rsid w:val="003C2DC9"/>
    <w:rsid w:val="003D2A69"/>
    <w:rsid w:val="003D3AA9"/>
    <w:rsid w:val="003E6C0E"/>
    <w:rsid w:val="003E7070"/>
    <w:rsid w:val="003E725C"/>
    <w:rsid w:val="003F2F93"/>
    <w:rsid w:val="00410311"/>
    <w:rsid w:val="00414FAE"/>
    <w:rsid w:val="0041713E"/>
    <w:rsid w:val="004205FA"/>
    <w:rsid w:val="004225DE"/>
    <w:rsid w:val="00424584"/>
    <w:rsid w:val="00440038"/>
    <w:rsid w:val="004418CE"/>
    <w:rsid w:val="0044725F"/>
    <w:rsid w:val="00452C96"/>
    <w:rsid w:val="004677AF"/>
    <w:rsid w:val="00472C75"/>
    <w:rsid w:val="00487050"/>
    <w:rsid w:val="004912AD"/>
    <w:rsid w:val="00492E10"/>
    <w:rsid w:val="00492E74"/>
    <w:rsid w:val="004A0583"/>
    <w:rsid w:val="004A0638"/>
    <w:rsid w:val="004A2F1D"/>
    <w:rsid w:val="004A76AB"/>
    <w:rsid w:val="004B1069"/>
    <w:rsid w:val="004B2BB1"/>
    <w:rsid w:val="004B47E9"/>
    <w:rsid w:val="004B63A6"/>
    <w:rsid w:val="004C53CA"/>
    <w:rsid w:val="004D0E5C"/>
    <w:rsid w:val="004D42BA"/>
    <w:rsid w:val="004D4302"/>
    <w:rsid w:val="004E0D66"/>
    <w:rsid w:val="004E172E"/>
    <w:rsid w:val="004E54DF"/>
    <w:rsid w:val="004E5CA7"/>
    <w:rsid w:val="004E6F59"/>
    <w:rsid w:val="004F32D0"/>
    <w:rsid w:val="004F6503"/>
    <w:rsid w:val="00500614"/>
    <w:rsid w:val="00501675"/>
    <w:rsid w:val="005034AB"/>
    <w:rsid w:val="00503AAF"/>
    <w:rsid w:val="00504132"/>
    <w:rsid w:val="00505952"/>
    <w:rsid w:val="00520FDA"/>
    <w:rsid w:val="00540486"/>
    <w:rsid w:val="00541270"/>
    <w:rsid w:val="0054440C"/>
    <w:rsid w:val="00546BDA"/>
    <w:rsid w:val="00553C6D"/>
    <w:rsid w:val="00555CAB"/>
    <w:rsid w:val="00556E95"/>
    <w:rsid w:val="00557D1D"/>
    <w:rsid w:val="00563DC9"/>
    <w:rsid w:val="00567936"/>
    <w:rsid w:val="00570A1F"/>
    <w:rsid w:val="005738F8"/>
    <w:rsid w:val="0057408D"/>
    <w:rsid w:val="00574B5D"/>
    <w:rsid w:val="0057587F"/>
    <w:rsid w:val="00577118"/>
    <w:rsid w:val="00590BD6"/>
    <w:rsid w:val="0059175B"/>
    <w:rsid w:val="00591F3B"/>
    <w:rsid w:val="005931E2"/>
    <w:rsid w:val="00596E20"/>
    <w:rsid w:val="005973E6"/>
    <w:rsid w:val="00597BD1"/>
    <w:rsid w:val="005A137C"/>
    <w:rsid w:val="005A7368"/>
    <w:rsid w:val="005A74EF"/>
    <w:rsid w:val="005D6A49"/>
    <w:rsid w:val="005E04AC"/>
    <w:rsid w:val="005E3437"/>
    <w:rsid w:val="005E62F2"/>
    <w:rsid w:val="005F2467"/>
    <w:rsid w:val="005F2A21"/>
    <w:rsid w:val="005F3705"/>
    <w:rsid w:val="005F4E83"/>
    <w:rsid w:val="005F58B4"/>
    <w:rsid w:val="00603E72"/>
    <w:rsid w:val="0061416A"/>
    <w:rsid w:val="006173BD"/>
    <w:rsid w:val="00620A29"/>
    <w:rsid w:val="0062266E"/>
    <w:rsid w:val="006308A8"/>
    <w:rsid w:val="0063240C"/>
    <w:rsid w:val="006324DA"/>
    <w:rsid w:val="00632F2E"/>
    <w:rsid w:val="00634F6D"/>
    <w:rsid w:val="00635C2C"/>
    <w:rsid w:val="00643A24"/>
    <w:rsid w:val="00644009"/>
    <w:rsid w:val="00644069"/>
    <w:rsid w:val="00646E6E"/>
    <w:rsid w:val="0066320C"/>
    <w:rsid w:val="00663544"/>
    <w:rsid w:val="006711A2"/>
    <w:rsid w:val="00671D24"/>
    <w:rsid w:val="00677DAA"/>
    <w:rsid w:val="00681D8B"/>
    <w:rsid w:val="006870AC"/>
    <w:rsid w:val="00692E47"/>
    <w:rsid w:val="0069489F"/>
    <w:rsid w:val="0069722E"/>
    <w:rsid w:val="006A1897"/>
    <w:rsid w:val="006B14C8"/>
    <w:rsid w:val="006B2ACF"/>
    <w:rsid w:val="006C2F60"/>
    <w:rsid w:val="006C3055"/>
    <w:rsid w:val="006C36DB"/>
    <w:rsid w:val="006C5B34"/>
    <w:rsid w:val="006E2FAA"/>
    <w:rsid w:val="00701DC0"/>
    <w:rsid w:val="00707801"/>
    <w:rsid w:val="0071041F"/>
    <w:rsid w:val="007109ED"/>
    <w:rsid w:val="00710F35"/>
    <w:rsid w:val="00715F39"/>
    <w:rsid w:val="007165D2"/>
    <w:rsid w:val="007174D9"/>
    <w:rsid w:val="00721ECB"/>
    <w:rsid w:val="00722764"/>
    <w:rsid w:val="007228F6"/>
    <w:rsid w:val="00722A9F"/>
    <w:rsid w:val="00723858"/>
    <w:rsid w:val="007267B2"/>
    <w:rsid w:val="00727EAE"/>
    <w:rsid w:val="00732991"/>
    <w:rsid w:val="007331D9"/>
    <w:rsid w:val="0073354D"/>
    <w:rsid w:val="00733C54"/>
    <w:rsid w:val="00734239"/>
    <w:rsid w:val="007370C0"/>
    <w:rsid w:val="00741689"/>
    <w:rsid w:val="00743C5B"/>
    <w:rsid w:val="00745B6D"/>
    <w:rsid w:val="007471B0"/>
    <w:rsid w:val="007475F5"/>
    <w:rsid w:val="007519EE"/>
    <w:rsid w:val="00754C52"/>
    <w:rsid w:val="0075519B"/>
    <w:rsid w:val="00757BA9"/>
    <w:rsid w:val="007602EE"/>
    <w:rsid w:val="007639DB"/>
    <w:rsid w:val="00763B16"/>
    <w:rsid w:val="0076489A"/>
    <w:rsid w:val="007652C0"/>
    <w:rsid w:val="00773294"/>
    <w:rsid w:val="0077513E"/>
    <w:rsid w:val="007832F3"/>
    <w:rsid w:val="007877A2"/>
    <w:rsid w:val="00792448"/>
    <w:rsid w:val="00793EB5"/>
    <w:rsid w:val="007B3066"/>
    <w:rsid w:val="007B4213"/>
    <w:rsid w:val="007B43AA"/>
    <w:rsid w:val="007C02AB"/>
    <w:rsid w:val="007D255A"/>
    <w:rsid w:val="007D4374"/>
    <w:rsid w:val="007D7D2B"/>
    <w:rsid w:val="007E620B"/>
    <w:rsid w:val="007F240C"/>
    <w:rsid w:val="007F2C3B"/>
    <w:rsid w:val="007F4652"/>
    <w:rsid w:val="00801A3F"/>
    <w:rsid w:val="00802EAA"/>
    <w:rsid w:val="008061F4"/>
    <w:rsid w:val="00806B57"/>
    <w:rsid w:val="00810C00"/>
    <w:rsid w:val="00817894"/>
    <w:rsid w:val="00820F0E"/>
    <w:rsid w:val="0082403B"/>
    <w:rsid w:val="00826EC4"/>
    <w:rsid w:val="0082758C"/>
    <w:rsid w:val="00837F5E"/>
    <w:rsid w:val="00846458"/>
    <w:rsid w:val="0085008C"/>
    <w:rsid w:val="00850438"/>
    <w:rsid w:val="008561D8"/>
    <w:rsid w:val="00860DE7"/>
    <w:rsid w:val="00861C72"/>
    <w:rsid w:val="008647E6"/>
    <w:rsid w:val="0086563B"/>
    <w:rsid w:val="00871E56"/>
    <w:rsid w:val="00872011"/>
    <w:rsid w:val="008862CC"/>
    <w:rsid w:val="00886B98"/>
    <w:rsid w:val="00894305"/>
    <w:rsid w:val="00895F33"/>
    <w:rsid w:val="00896BB0"/>
    <w:rsid w:val="008972D9"/>
    <w:rsid w:val="008A5B09"/>
    <w:rsid w:val="008A66EE"/>
    <w:rsid w:val="008B37F5"/>
    <w:rsid w:val="008C1A8F"/>
    <w:rsid w:val="008C485F"/>
    <w:rsid w:val="008C6742"/>
    <w:rsid w:val="008C7847"/>
    <w:rsid w:val="008C7F16"/>
    <w:rsid w:val="008D670A"/>
    <w:rsid w:val="008E0C78"/>
    <w:rsid w:val="008E2275"/>
    <w:rsid w:val="008E3176"/>
    <w:rsid w:val="008E772F"/>
    <w:rsid w:val="008F10E0"/>
    <w:rsid w:val="008F202A"/>
    <w:rsid w:val="008F58B6"/>
    <w:rsid w:val="008F5FF1"/>
    <w:rsid w:val="00903301"/>
    <w:rsid w:val="0090552C"/>
    <w:rsid w:val="0090652F"/>
    <w:rsid w:val="00906677"/>
    <w:rsid w:val="00913B47"/>
    <w:rsid w:val="009162E4"/>
    <w:rsid w:val="00922472"/>
    <w:rsid w:val="00923038"/>
    <w:rsid w:val="0092393B"/>
    <w:rsid w:val="00935450"/>
    <w:rsid w:val="009360BF"/>
    <w:rsid w:val="00936315"/>
    <w:rsid w:val="00937288"/>
    <w:rsid w:val="009457F2"/>
    <w:rsid w:val="00953A73"/>
    <w:rsid w:val="00960E68"/>
    <w:rsid w:val="009624D0"/>
    <w:rsid w:val="00962CA5"/>
    <w:rsid w:val="00962FCF"/>
    <w:rsid w:val="0096308C"/>
    <w:rsid w:val="0097225A"/>
    <w:rsid w:val="00973E4B"/>
    <w:rsid w:val="00973F2B"/>
    <w:rsid w:val="009801F0"/>
    <w:rsid w:val="00982086"/>
    <w:rsid w:val="00983A6E"/>
    <w:rsid w:val="0098797F"/>
    <w:rsid w:val="00992054"/>
    <w:rsid w:val="0099321B"/>
    <w:rsid w:val="00995BA5"/>
    <w:rsid w:val="00996C35"/>
    <w:rsid w:val="009A30F5"/>
    <w:rsid w:val="009A3841"/>
    <w:rsid w:val="009A3EAB"/>
    <w:rsid w:val="009A52AA"/>
    <w:rsid w:val="009B1BA4"/>
    <w:rsid w:val="009B2944"/>
    <w:rsid w:val="009B30EB"/>
    <w:rsid w:val="009B7481"/>
    <w:rsid w:val="009C22F0"/>
    <w:rsid w:val="009C2882"/>
    <w:rsid w:val="009C4C15"/>
    <w:rsid w:val="009C517F"/>
    <w:rsid w:val="009D1B33"/>
    <w:rsid w:val="009D204F"/>
    <w:rsid w:val="009D529F"/>
    <w:rsid w:val="009D5866"/>
    <w:rsid w:val="009D6920"/>
    <w:rsid w:val="009D768C"/>
    <w:rsid w:val="009E084F"/>
    <w:rsid w:val="009E53A0"/>
    <w:rsid w:val="009E6BAC"/>
    <w:rsid w:val="00A0148F"/>
    <w:rsid w:val="00A016F2"/>
    <w:rsid w:val="00A02322"/>
    <w:rsid w:val="00A07941"/>
    <w:rsid w:val="00A101F7"/>
    <w:rsid w:val="00A13096"/>
    <w:rsid w:val="00A13B8C"/>
    <w:rsid w:val="00A17709"/>
    <w:rsid w:val="00A211D8"/>
    <w:rsid w:val="00A21220"/>
    <w:rsid w:val="00A35A77"/>
    <w:rsid w:val="00A4448D"/>
    <w:rsid w:val="00A44A23"/>
    <w:rsid w:val="00A45B27"/>
    <w:rsid w:val="00A53E0E"/>
    <w:rsid w:val="00A546FB"/>
    <w:rsid w:val="00A579D1"/>
    <w:rsid w:val="00A60CDD"/>
    <w:rsid w:val="00A711F9"/>
    <w:rsid w:val="00A71FB7"/>
    <w:rsid w:val="00A744AE"/>
    <w:rsid w:val="00A74D74"/>
    <w:rsid w:val="00A7796A"/>
    <w:rsid w:val="00A80D78"/>
    <w:rsid w:val="00A82227"/>
    <w:rsid w:val="00A907CB"/>
    <w:rsid w:val="00A9373D"/>
    <w:rsid w:val="00A96CFA"/>
    <w:rsid w:val="00AA0477"/>
    <w:rsid w:val="00AA42A9"/>
    <w:rsid w:val="00AA7458"/>
    <w:rsid w:val="00AB63DE"/>
    <w:rsid w:val="00AB66B8"/>
    <w:rsid w:val="00AC600B"/>
    <w:rsid w:val="00AC759F"/>
    <w:rsid w:val="00AD0A68"/>
    <w:rsid w:val="00AD3D9B"/>
    <w:rsid w:val="00AE1C8D"/>
    <w:rsid w:val="00AE5624"/>
    <w:rsid w:val="00AF203C"/>
    <w:rsid w:val="00AF3161"/>
    <w:rsid w:val="00AF3DCC"/>
    <w:rsid w:val="00AF6AFF"/>
    <w:rsid w:val="00AF70CB"/>
    <w:rsid w:val="00B021D2"/>
    <w:rsid w:val="00B04E6C"/>
    <w:rsid w:val="00B05868"/>
    <w:rsid w:val="00B06DA4"/>
    <w:rsid w:val="00B1328F"/>
    <w:rsid w:val="00B141D1"/>
    <w:rsid w:val="00B157EC"/>
    <w:rsid w:val="00B17F70"/>
    <w:rsid w:val="00B23EF4"/>
    <w:rsid w:val="00B2520B"/>
    <w:rsid w:val="00B30A42"/>
    <w:rsid w:val="00B31BEC"/>
    <w:rsid w:val="00B45120"/>
    <w:rsid w:val="00B502FA"/>
    <w:rsid w:val="00B55EC8"/>
    <w:rsid w:val="00B703C8"/>
    <w:rsid w:val="00B7057D"/>
    <w:rsid w:val="00B73D4B"/>
    <w:rsid w:val="00B806C6"/>
    <w:rsid w:val="00B82911"/>
    <w:rsid w:val="00B917C3"/>
    <w:rsid w:val="00BA2120"/>
    <w:rsid w:val="00BA4E9F"/>
    <w:rsid w:val="00BA6523"/>
    <w:rsid w:val="00BB0860"/>
    <w:rsid w:val="00BB6947"/>
    <w:rsid w:val="00BB71FD"/>
    <w:rsid w:val="00BC69D5"/>
    <w:rsid w:val="00BC75BB"/>
    <w:rsid w:val="00BD1F37"/>
    <w:rsid w:val="00BD23E2"/>
    <w:rsid w:val="00BD2DA5"/>
    <w:rsid w:val="00BD2FD6"/>
    <w:rsid w:val="00BD35BE"/>
    <w:rsid w:val="00BD382E"/>
    <w:rsid w:val="00BF338F"/>
    <w:rsid w:val="00BF672E"/>
    <w:rsid w:val="00BF674D"/>
    <w:rsid w:val="00C0423E"/>
    <w:rsid w:val="00C07E65"/>
    <w:rsid w:val="00C1263D"/>
    <w:rsid w:val="00C1690E"/>
    <w:rsid w:val="00C16A01"/>
    <w:rsid w:val="00C17556"/>
    <w:rsid w:val="00C1784A"/>
    <w:rsid w:val="00C24639"/>
    <w:rsid w:val="00C2465D"/>
    <w:rsid w:val="00C36CC6"/>
    <w:rsid w:val="00C379EA"/>
    <w:rsid w:val="00C46EF5"/>
    <w:rsid w:val="00C5363E"/>
    <w:rsid w:val="00C53AB2"/>
    <w:rsid w:val="00C60F3A"/>
    <w:rsid w:val="00C6108B"/>
    <w:rsid w:val="00C61FEE"/>
    <w:rsid w:val="00C631A8"/>
    <w:rsid w:val="00C63697"/>
    <w:rsid w:val="00C760C2"/>
    <w:rsid w:val="00C763D5"/>
    <w:rsid w:val="00C7741D"/>
    <w:rsid w:val="00C86378"/>
    <w:rsid w:val="00C91EAC"/>
    <w:rsid w:val="00C94B6B"/>
    <w:rsid w:val="00C977E3"/>
    <w:rsid w:val="00C97FA6"/>
    <w:rsid w:val="00CA54CE"/>
    <w:rsid w:val="00CA5601"/>
    <w:rsid w:val="00CA7294"/>
    <w:rsid w:val="00CB4F8C"/>
    <w:rsid w:val="00CB5F4C"/>
    <w:rsid w:val="00CB70ED"/>
    <w:rsid w:val="00CC22E6"/>
    <w:rsid w:val="00CC5BC3"/>
    <w:rsid w:val="00CD2898"/>
    <w:rsid w:val="00CF2B21"/>
    <w:rsid w:val="00CF5679"/>
    <w:rsid w:val="00CF60F9"/>
    <w:rsid w:val="00D007B1"/>
    <w:rsid w:val="00D0315D"/>
    <w:rsid w:val="00D06C1D"/>
    <w:rsid w:val="00D11BC3"/>
    <w:rsid w:val="00D179B7"/>
    <w:rsid w:val="00D17C0B"/>
    <w:rsid w:val="00D17E46"/>
    <w:rsid w:val="00D3599E"/>
    <w:rsid w:val="00D37EBE"/>
    <w:rsid w:val="00D42AF9"/>
    <w:rsid w:val="00D42C8B"/>
    <w:rsid w:val="00D42EBF"/>
    <w:rsid w:val="00D4493F"/>
    <w:rsid w:val="00D50B22"/>
    <w:rsid w:val="00D511F8"/>
    <w:rsid w:val="00D53A82"/>
    <w:rsid w:val="00D5501D"/>
    <w:rsid w:val="00D57048"/>
    <w:rsid w:val="00D619A6"/>
    <w:rsid w:val="00D655CB"/>
    <w:rsid w:val="00D65B8F"/>
    <w:rsid w:val="00D66205"/>
    <w:rsid w:val="00D67F42"/>
    <w:rsid w:val="00D70FED"/>
    <w:rsid w:val="00D71B53"/>
    <w:rsid w:val="00D71D57"/>
    <w:rsid w:val="00D759DB"/>
    <w:rsid w:val="00D84798"/>
    <w:rsid w:val="00D945FB"/>
    <w:rsid w:val="00DB3818"/>
    <w:rsid w:val="00DB595B"/>
    <w:rsid w:val="00DC1901"/>
    <w:rsid w:val="00DC281B"/>
    <w:rsid w:val="00DC332D"/>
    <w:rsid w:val="00DE2116"/>
    <w:rsid w:val="00DE2468"/>
    <w:rsid w:val="00DE2A29"/>
    <w:rsid w:val="00DE3459"/>
    <w:rsid w:val="00DE4C2E"/>
    <w:rsid w:val="00DE7EE5"/>
    <w:rsid w:val="00DF1C32"/>
    <w:rsid w:val="00DF5048"/>
    <w:rsid w:val="00DF7762"/>
    <w:rsid w:val="00E01B2B"/>
    <w:rsid w:val="00E02DF9"/>
    <w:rsid w:val="00E04081"/>
    <w:rsid w:val="00E06FB0"/>
    <w:rsid w:val="00E072C5"/>
    <w:rsid w:val="00E11E70"/>
    <w:rsid w:val="00E15D8D"/>
    <w:rsid w:val="00E21410"/>
    <w:rsid w:val="00E3405A"/>
    <w:rsid w:val="00E34CF8"/>
    <w:rsid w:val="00E40DF6"/>
    <w:rsid w:val="00E42E2D"/>
    <w:rsid w:val="00E51D52"/>
    <w:rsid w:val="00E52B8C"/>
    <w:rsid w:val="00E5722D"/>
    <w:rsid w:val="00E574F8"/>
    <w:rsid w:val="00E62064"/>
    <w:rsid w:val="00E628ED"/>
    <w:rsid w:val="00E64BFE"/>
    <w:rsid w:val="00E70C04"/>
    <w:rsid w:val="00E71EBD"/>
    <w:rsid w:val="00E736B7"/>
    <w:rsid w:val="00E74402"/>
    <w:rsid w:val="00E7653D"/>
    <w:rsid w:val="00E7719D"/>
    <w:rsid w:val="00E80DB3"/>
    <w:rsid w:val="00E81B1D"/>
    <w:rsid w:val="00E83492"/>
    <w:rsid w:val="00E87F44"/>
    <w:rsid w:val="00E94D96"/>
    <w:rsid w:val="00E951E7"/>
    <w:rsid w:val="00E95ABD"/>
    <w:rsid w:val="00E960CB"/>
    <w:rsid w:val="00E963FD"/>
    <w:rsid w:val="00EA1453"/>
    <w:rsid w:val="00EA170F"/>
    <w:rsid w:val="00EA1F6E"/>
    <w:rsid w:val="00EA3432"/>
    <w:rsid w:val="00EA38C0"/>
    <w:rsid w:val="00EA4336"/>
    <w:rsid w:val="00EA43A5"/>
    <w:rsid w:val="00EB3D40"/>
    <w:rsid w:val="00EB50FA"/>
    <w:rsid w:val="00EC11AE"/>
    <w:rsid w:val="00EC34F6"/>
    <w:rsid w:val="00EC3BBA"/>
    <w:rsid w:val="00EC7D03"/>
    <w:rsid w:val="00ED1005"/>
    <w:rsid w:val="00ED49E0"/>
    <w:rsid w:val="00ED5920"/>
    <w:rsid w:val="00ED6C45"/>
    <w:rsid w:val="00EE48AD"/>
    <w:rsid w:val="00EE5979"/>
    <w:rsid w:val="00EE62A1"/>
    <w:rsid w:val="00EE7A6B"/>
    <w:rsid w:val="00EF18FB"/>
    <w:rsid w:val="00EF601C"/>
    <w:rsid w:val="00F01041"/>
    <w:rsid w:val="00F017AF"/>
    <w:rsid w:val="00F11FD1"/>
    <w:rsid w:val="00F15759"/>
    <w:rsid w:val="00F174DB"/>
    <w:rsid w:val="00F2516F"/>
    <w:rsid w:val="00F30C1C"/>
    <w:rsid w:val="00F320C8"/>
    <w:rsid w:val="00F3678C"/>
    <w:rsid w:val="00F36BBE"/>
    <w:rsid w:val="00F444A8"/>
    <w:rsid w:val="00F4681D"/>
    <w:rsid w:val="00F46D0C"/>
    <w:rsid w:val="00F520AD"/>
    <w:rsid w:val="00F52115"/>
    <w:rsid w:val="00F558EB"/>
    <w:rsid w:val="00F569D8"/>
    <w:rsid w:val="00F5755E"/>
    <w:rsid w:val="00F64219"/>
    <w:rsid w:val="00F64D6B"/>
    <w:rsid w:val="00F65890"/>
    <w:rsid w:val="00F7106B"/>
    <w:rsid w:val="00F71C13"/>
    <w:rsid w:val="00F75205"/>
    <w:rsid w:val="00F76A50"/>
    <w:rsid w:val="00F76F13"/>
    <w:rsid w:val="00F85375"/>
    <w:rsid w:val="00F85ED8"/>
    <w:rsid w:val="00F86085"/>
    <w:rsid w:val="00F866DE"/>
    <w:rsid w:val="00F914B9"/>
    <w:rsid w:val="00F91FDF"/>
    <w:rsid w:val="00F93B14"/>
    <w:rsid w:val="00F9631F"/>
    <w:rsid w:val="00F9740F"/>
    <w:rsid w:val="00FA059A"/>
    <w:rsid w:val="00FA522D"/>
    <w:rsid w:val="00FA5553"/>
    <w:rsid w:val="00FB25BE"/>
    <w:rsid w:val="00FB727E"/>
    <w:rsid w:val="00FB79D1"/>
    <w:rsid w:val="00FC3C35"/>
    <w:rsid w:val="00FC47CF"/>
    <w:rsid w:val="00FD033F"/>
    <w:rsid w:val="00FD5439"/>
    <w:rsid w:val="00FD5E1D"/>
    <w:rsid w:val="00FE0318"/>
    <w:rsid w:val="00FE09D1"/>
    <w:rsid w:val="00FE38CE"/>
    <w:rsid w:val="00FF5A03"/>
    <w:rsid w:val="042D19A7"/>
    <w:rsid w:val="09205967"/>
    <w:rsid w:val="09A5686F"/>
    <w:rsid w:val="101B2E98"/>
    <w:rsid w:val="16BE7F97"/>
    <w:rsid w:val="20E75D9E"/>
    <w:rsid w:val="2B15744A"/>
    <w:rsid w:val="2BD42C42"/>
    <w:rsid w:val="2EF51B1E"/>
    <w:rsid w:val="3E626C2D"/>
    <w:rsid w:val="3E8733B1"/>
    <w:rsid w:val="4AF374D2"/>
    <w:rsid w:val="4BAF4914"/>
    <w:rsid w:val="4F8E0854"/>
    <w:rsid w:val="6314061C"/>
    <w:rsid w:val="7CFA0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Dat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38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BF338F"/>
    <w:pPr>
      <w:ind w:leftChars="2500" w:left="100"/>
    </w:pPr>
  </w:style>
  <w:style w:type="paragraph" w:styleId="a4">
    <w:name w:val="Balloon Text"/>
    <w:basedOn w:val="a"/>
    <w:link w:val="Char"/>
    <w:qFormat/>
    <w:rsid w:val="00BF338F"/>
    <w:rPr>
      <w:sz w:val="18"/>
      <w:szCs w:val="18"/>
    </w:rPr>
  </w:style>
  <w:style w:type="paragraph" w:styleId="a5">
    <w:name w:val="footer"/>
    <w:basedOn w:val="a"/>
    <w:qFormat/>
    <w:rsid w:val="00BF338F"/>
    <w:pPr>
      <w:tabs>
        <w:tab w:val="center" w:pos="4153"/>
        <w:tab w:val="right" w:pos="8306"/>
      </w:tabs>
      <w:snapToGrid w:val="0"/>
      <w:jc w:val="left"/>
    </w:pPr>
    <w:rPr>
      <w:sz w:val="18"/>
    </w:rPr>
  </w:style>
  <w:style w:type="paragraph" w:styleId="a6">
    <w:name w:val="header"/>
    <w:basedOn w:val="a"/>
    <w:qFormat/>
    <w:rsid w:val="00BF33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qFormat/>
    <w:rsid w:val="00BF338F"/>
    <w:pPr>
      <w:spacing w:after="120" w:line="480" w:lineRule="auto"/>
    </w:pPr>
    <w:rPr>
      <w:szCs w:val="24"/>
    </w:rPr>
  </w:style>
  <w:style w:type="paragraph" w:styleId="a7">
    <w:name w:val="Normal (Web)"/>
    <w:basedOn w:val="a"/>
    <w:qFormat/>
    <w:rsid w:val="00BF338F"/>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rsid w:val="00BF3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BF338F"/>
    <w:rPr>
      <w:b/>
      <w:bCs/>
    </w:rPr>
  </w:style>
  <w:style w:type="character" w:styleId="aa">
    <w:name w:val="page number"/>
    <w:basedOn w:val="a0"/>
    <w:qFormat/>
    <w:rsid w:val="00BF338F"/>
  </w:style>
  <w:style w:type="character" w:styleId="ab">
    <w:name w:val="Hyperlink"/>
    <w:basedOn w:val="a0"/>
    <w:qFormat/>
    <w:rsid w:val="00BF338F"/>
    <w:rPr>
      <w:color w:val="0000FF"/>
      <w:u w:val="single"/>
    </w:rPr>
  </w:style>
  <w:style w:type="paragraph" w:customStyle="1" w:styleId="Char0">
    <w:name w:val="Char"/>
    <w:basedOn w:val="a"/>
    <w:qFormat/>
    <w:rsid w:val="00BF338F"/>
    <w:pPr>
      <w:adjustRightInd w:val="0"/>
      <w:spacing w:line="360" w:lineRule="atLeast"/>
    </w:pPr>
    <w:rPr>
      <w:rFonts w:ascii="Arial" w:hAnsi="Arial" w:cs="Arial"/>
      <w:sz w:val="20"/>
    </w:rPr>
  </w:style>
  <w:style w:type="character" w:customStyle="1" w:styleId="2Char">
    <w:name w:val="正文文本 2 Char"/>
    <w:basedOn w:val="a0"/>
    <w:link w:val="2"/>
    <w:qFormat/>
    <w:rsid w:val="00BF338F"/>
    <w:rPr>
      <w:rFonts w:eastAsia="宋体"/>
      <w:kern w:val="2"/>
      <w:sz w:val="21"/>
      <w:szCs w:val="24"/>
      <w:lang w:val="en-US" w:eastAsia="zh-CN" w:bidi="ar-SA"/>
    </w:rPr>
  </w:style>
  <w:style w:type="character" w:customStyle="1" w:styleId="font11">
    <w:name w:val="font11"/>
    <w:basedOn w:val="a0"/>
    <w:qFormat/>
    <w:rsid w:val="00BF338F"/>
    <w:rPr>
      <w:rFonts w:ascii="宋体" w:eastAsia="宋体" w:hAnsi="宋体" w:hint="eastAsia"/>
      <w:b/>
      <w:bCs/>
      <w:color w:val="000000"/>
      <w:sz w:val="24"/>
      <w:szCs w:val="24"/>
      <w:u w:val="none"/>
    </w:rPr>
  </w:style>
  <w:style w:type="character" w:customStyle="1" w:styleId="Char">
    <w:name w:val="批注框文本 Char"/>
    <w:basedOn w:val="a0"/>
    <w:link w:val="a4"/>
    <w:qFormat/>
    <w:rsid w:val="00BF338F"/>
    <w:rPr>
      <w:kern w:val="2"/>
      <w:sz w:val="18"/>
      <w:szCs w:val="18"/>
    </w:rPr>
  </w:style>
  <w:style w:type="paragraph" w:styleId="ac">
    <w:name w:val="No Spacing"/>
    <w:uiPriority w:val="1"/>
    <w:qFormat/>
    <w:rsid w:val="00BF338F"/>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917</Words>
  <Characters>5228</Characters>
  <Application>Microsoft Office Word</Application>
  <DocSecurity>0</DocSecurity>
  <Lines>43</Lines>
  <Paragraphs>12</Paragraphs>
  <ScaleCrop>false</ScaleCrop>
  <Company>MS</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Administrator</cp:lastModifiedBy>
  <cp:revision>40</cp:revision>
  <cp:lastPrinted>2021-01-05T03:55:00Z</cp:lastPrinted>
  <dcterms:created xsi:type="dcterms:W3CDTF">2019-03-18T09:16:00Z</dcterms:created>
  <dcterms:modified xsi:type="dcterms:W3CDTF">2021-01-06T01:21:00Z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