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130" w:rsidRDefault="002F5130">
      <w:pPr>
        <w:jc w:val="center"/>
        <w:rPr>
          <w:b/>
          <w:sz w:val="44"/>
        </w:rPr>
      </w:pPr>
    </w:p>
    <w:p w:rsidR="002F5130" w:rsidRDefault="002F5130">
      <w:pPr>
        <w:jc w:val="center"/>
        <w:rPr>
          <w:b/>
          <w:sz w:val="44"/>
        </w:rPr>
      </w:pPr>
    </w:p>
    <w:p w:rsidR="002F5130" w:rsidRDefault="002F5130">
      <w:pPr>
        <w:jc w:val="center"/>
        <w:rPr>
          <w:b/>
          <w:sz w:val="44"/>
        </w:rPr>
      </w:pPr>
    </w:p>
    <w:p w:rsidR="002F5130" w:rsidRDefault="002F5130">
      <w:pPr>
        <w:jc w:val="center"/>
        <w:rPr>
          <w:b/>
          <w:sz w:val="44"/>
        </w:rPr>
      </w:pPr>
    </w:p>
    <w:p w:rsidR="002F5130" w:rsidRPr="0001523D" w:rsidRDefault="006428CB" w:rsidP="006428CB">
      <w:pPr>
        <w:jc w:val="center"/>
        <w:rPr>
          <w:color w:val="000000" w:themeColor="text1"/>
        </w:rPr>
      </w:pPr>
      <w:r>
        <w:rPr>
          <w:rFonts w:hint="eastAsia"/>
          <w:b/>
          <w:color w:val="000000" w:themeColor="text1"/>
          <w:sz w:val="44"/>
        </w:rPr>
        <w:t>转发</w:t>
      </w:r>
      <w:r w:rsidRPr="006428CB">
        <w:rPr>
          <w:rFonts w:hint="eastAsia"/>
          <w:b/>
          <w:color w:val="000000" w:themeColor="text1"/>
          <w:sz w:val="44"/>
        </w:rPr>
        <w:t>关于印发《江门市中小学生体质健康水平不达标市（区）和学校的责任追究办法》的通知</w:t>
      </w:r>
    </w:p>
    <w:p w:rsidR="002F5130" w:rsidRPr="0001523D" w:rsidRDefault="00AA5456" w:rsidP="00726E1E">
      <w:pPr>
        <w:spacing w:line="500" w:lineRule="exact"/>
        <w:rPr>
          <w:rFonts w:ascii="仿宋_GB2312" w:eastAsia="仿宋_GB2312"/>
          <w:color w:val="000000" w:themeColor="text1"/>
          <w:sz w:val="32"/>
          <w:szCs w:val="32"/>
        </w:rPr>
      </w:pPr>
      <w:r w:rsidRPr="0001523D">
        <w:rPr>
          <w:rFonts w:ascii="仿宋_GB2312" w:eastAsia="仿宋_GB2312" w:hint="eastAsia"/>
          <w:color w:val="000000" w:themeColor="text1"/>
          <w:sz w:val="32"/>
          <w:szCs w:val="32"/>
        </w:rPr>
        <w:t>各</w:t>
      </w:r>
      <w:r w:rsidR="006E579A">
        <w:rPr>
          <w:rFonts w:ascii="仿宋_GB2312" w:eastAsia="仿宋_GB2312" w:hint="eastAsia"/>
          <w:color w:val="000000" w:themeColor="text1"/>
          <w:sz w:val="32"/>
          <w:szCs w:val="32"/>
        </w:rPr>
        <w:t>中小学（含职校）</w:t>
      </w:r>
      <w:r w:rsidRPr="0001523D">
        <w:rPr>
          <w:rFonts w:ascii="仿宋_GB2312" w:eastAsia="仿宋_GB2312" w:hint="eastAsia"/>
          <w:color w:val="000000" w:themeColor="text1"/>
          <w:sz w:val="32"/>
          <w:szCs w:val="32"/>
        </w:rPr>
        <w:t>：</w:t>
      </w:r>
    </w:p>
    <w:p w:rsidR="00E5190E" w:rsidRDefault="006428CB" w:rsidP="00726E1E">
      <w:pPr>
        <w:spacing w:line="500" w:lineRule="exact"/>
        <w:ind w:firstLineChars="200" w:firstLine="640"/>
        <w:rPr>
          <w:rFonts w:ascii="仿宋_GB2312" w:eastAsia="仿宋_GB2312" w:hAnsi="宋体" w:cs="宋体"/>
          <w:color w:val="000000" w:themeColor="text1"/>
          <w:sz w:val="32"/>
          <w:szCs w:val="32"/>
        </w:rPr>
      </w:pPr>
      <w:r w:rsidRPr="006428CB">
        <w:rPr>
          <w:rFonts w:ascii="仿宋_GB2312" w:eastAsia="仿宋_GB2312" w:hAnsi="宋体" w:hint="eastAsia"/>
          <w:color w:val="000000" w:themeColor="text1"/>
          <w:sz w:val="32"/>
          <w:szCs w:val="32"/>
        </w:rPr>
        <w:t>为贯彻落实</w:t>
      </w:r>
      <w:r w:rsidRPr="006428CB">
        <w:rPr>
          <w:rFonts w:ascii="MS Mincho" w:eastAsia="MS Mincho" w:hAnsi="MS Mincho" w:cs="MS Mincho" w:hint="eastAsia"/>
          <w:color w:val="000000" w:themeColor="text1"/>
          <w:sz w:val="32"/>
          <w:szCs w:val="32"/>
        </w:rPr>
        <w:t>《</w:t>
      </w:r>
      <w:r w:rsidRPr="006428CB">
        <w:rPr>
          <w:rFonts w:ascii="仿宋_GB2312" w:eastAsia="仿宋_GB2312" w:hAnsi="宋体" w:cs="宋体" w:hint="eastAsia"/>
          <w:color w:val="000000" w:themeColor="text1"/>
          <w:sz w:val="32"/>
          <w:szCs w:val="32"/>
        </w:rPr>
        <w:t>教育部关于印发</w:t>
      </w:r>
      <w:r w:rsidR="00C14EDA" w:rsidRPr="00C14EDA">
        <w:rPr>
          <w:rFonts w:ascii="仿宋_GB2312" w:eastAsia="仿宋_GB2312" w:hAnsi="宋体" w:cs="宋体" w:hint="eastAsia"/>
          <w:color w:val="000000" w:themeColor="text1"/>
          <w:sz w:val="32"/>
          <w:szCs w:val="32"/>
        </w:rPr>
        <w:t>〈</w:t>
      </w:r>
      <w:r w:rsidRPr="006428CB">
        <w:rPr>
          <w:rFonts w:ascii="仿宋_GB2312" w:eastAsia="仿宋_GB2312" w:hAnsi="宋体" w:cs="宋体" w:hint="eastAsia"/>
          <w:color w:val="000000" w:themeColor="text1"/>
          <w:sz w:val="32"/>
          <w:szCs w:val="32"/>
        </w:rPr>
        <w:t>学生体质健康监测评价办法</w:t>
      </w:r>
      <w:r w:rsidR="00C14EDA" w:rsidRPr="00C14EDA">
        <w:rPr>
          <w:rFonts w:ascii="仿宋_GB2312" w:eastAsia="仿宋_GB2312" w:hAnsi="宋体" w:cs="宋体" w:hint="eastAsia"/>
          <w:color w:val="000000" w:themeColor="text1"/>
          <w:sz w:val="32"/>
          <w:szCs w:val="32"/>
        </w:rPr>
        <w:t>〉</w:t>
      </w:r>
      <w:r w:rsidRPr="006428CB">
        <w:rPr>
          <w:rFonts w:ascii="仿宋_GB2312" w:eastAsia="仿宋_GB2312" w:hAnsi="宋体" w:hint="eastAsia"/>
          <w:color w:val="000000" w:themeColor="text1"/>
          <w:sz w:val="32"/>
          <w:szCs w:val="32"/>
        </w:rPr>
        <w:t>等三个文件的通知</w:t>
      </w:r>
      <w:r w:rsidRPr="006428CB">
        <w:rPr>
          <w:rFonts w:ascii="MS Mincho" w:eastAsia="MS Mincho" w:hAnsi="MS Mincho" w:cs="MS Mincho" w:hint="eastAsia"/>
          <w:color w:val="000000" w:themeColor="text1"/>
          <w:sz w:val="32"/>
          <w:szCs w:val="32"/>
        </w:rPr>
        <w:t>》</w:t>
      </w:r>
      <w:r w:rsidRPr="006428CB">
        <w:rPr>
          <w:rFonts w:ascii="仿宋_GB2312" w:eastAsia="仿宋_GB2312" w:hAnsi="宋体" w:cs="宋体" w:hint="eastAsia"/>
          <w:color w:val="000000" w:themeColor="text1"/>
          <w:sz w:val="32"/>
          <w:szCs w:val="32"/>
        </w:rPr>
        <w:t>（教体艺〔</w:t>
      </w:r>
      <w:r w:rsidRPr="006428CB">
        <w:rPr>
          <w:rFonts w:ascii="仿宋_GB2312" w:eastAsia="仿宋_GB2312" w:hAnsi="宋体"/>
          <w:color w:val="000000" w:themeColor="text1"/>
          <w:sz w:val="32"/>
          <w:szCs w:val="32"/>
        </w:rPr>
        <w:t>2014</w:t>
      </w:r>
      <w:r w:rsidRPr="006428CB">
        <w:rPr>
          <w:rFonts w:ascii="仿宋_GB2312" w:eastAsia="仿宋_GB2312" w:hAnsi="宋体" w:hint="eastAsia"/>
          <w:color w:val="000000" w:themeColor="text1"/>
          <w:sz w:val="32"/>
          <w:szCs w:val="32"/>
        </w:rPr>
        <w:t>〕</w:t>
      </w:r>
      <w:r w:rsidR="00C14EDA">
        <w:rPr>
          <w:rFonts w:ascii="仿宋_GB2312" w:eastAsia="仿宋_GB2312" w:hAnsi="宋体"/>
          <w:color w:val="000000" w:themeColor="text1"/>
          <w:sz w:val="32"/>
          <w:szCs w:val="32"/>
        </w:rPr>
        <w:t>3</w:t>
      </w:r>
      <w:r w:rsidRPr="006428CB">
        <w:rPr>
          <w:rFonts w:ascii="仿宋_GB2312" w:eastAsia="仿宋_GB2312" w:hAnsi="宋体" w:hint="eastAsia"/>
          <w:color w:val="000000" w:themeColor="text1"/>
          <w:sz w:val="32"/>
          <w:szCs w:val="32"/>
        </w:rPr>
        <w:t>号）等文件精神，提升我市中小学生体质健康质量及做好有关测试数据上报等工作，</w:t>
      </w:r>
      <w:r>
        <w:rPr>
          <w:rFonts w:ascii="仿宋_GB2312" w:eastAsia="仿宋_GB2312" w:hAnsi="宋体" w:hint="eastAsia"/>
          <w:color w:val="000000" w:themeColor="text1"/>
          <w:sz w:val="32"/>
          <w:szCs w:val="32"/>
        </w:rPr>
        <w:t>现将</w:t>
      </w:r>
      <w:r w:rsidR="006E579A">
        <w:rPr>
          <w:rFonts w:ascii="仿宋_GB2312" w:eastAsia="仿宋_GB2312" w:hAnsi="宋体" w:hint="eastAsia"/>
          <w:color w:val="000000" w:themeColor="text1"/>
          <w:sz w:val="32"/>
          <w:szCs w:val="32"/>
        </w:rPr>
        <w:t>关于印发</w:t>
      </w:r>
      <w:r w:rsidRPr="006428CB">
        <w:rPr>
          <w:rFonts w:ascii="MS Mincho" w:eastAsia="MS Mincho" w:hAnsi="MS Mincho" w:cs="MS Mincho" w:hint="eastAsia"/>
          <w:color w:val="000000" w:themeColor="text1"/>
          <w:sz w:val="32"/>
          <w:szCs w:val="32"/>
        </w:rPr>
        <w:t>《</w:t>
      </w:r>
      <w:r w:rsidRPr="006428CB">
        <w:rPr>
          <w:rFonts w:ascii="仿宋_GB2312" w:eastAsia="仿宋_GB2312" w:hAnsi="宋体" w:cs="宋体" w:hint="eastAsia"/>
          <w:color w:val="000000" w:themeColor="text1"/>
          <w:sz w:val="32"/>
          <w:szCs w:val="32"/>
        </w:rPr>
        <w:t>江门市中小学生体质健康水平不达标市</w:t>
      </w:r>
      <w:r w:rsidRPr="006428CB">
        <w:rPr>
          <w:rFonts w:ascii="仿宋_GB2312" w:eastAsia="仿宋_GB2312" w:hAnsi="宋体"/>
          <w:color w:val="000000" w:themeColor="text1"/>
          <w:sz w:val="32"/>
          <w:szCs w:val="32"/>
        </w:rPr>
        <w:t>(</w:t>
      </w:r>
      <w:r w:rsidRPr="006428CB">
        <w:rPr>
          <w:rFonts w:ascii="仿宋_GB2312" w:eastAsia="仿宋_GB2312" w:hAnsi="宋体" w:hint="eastAsia"/>
          <w:color w:val="000000" w:themeColor="text1"/>
          <w:sz w:val="32"/>
          <w:szCs w:val="32"/>
        </w:rPr>
        <w:t>区</w:t>
      </w:r>
      <w:r w:rsidRPr="006428CB">
        <w:rPr>
          <w:rFonts w:ascii="仿宋_GB2312" w:eastAsia="仿宋_GB2312" w:hAnsi="宋体"/>
          <w:color w:val="000000" w:themeColor="text1"/>
          <w:sz w:val="32"/>
          <w:szCs w:val="32"/>
        </w:rPr>
        <w:t>)</w:t>
      </w:r>
      <w:r w:rsidRPr="006428CB">
        <w:rPr>
          <w:rFonts w:ascii="仿宋_GB2312" w:eastAsia="仿宋_GB2312" w:hAnsi="宋体" w:hint="eastAsia"/>
          <w:color w:val="000000" w:themeColor="text1"/>
          <w:sz w:val="32"/>
          <w:szCs w:val="32"/>
        </w:rPr>
        <w:t>和学校的责任追究办法</w:t>
      </w:r>
      <w:r w:rsidRPr="006428CB">
        <w:rPr>
          <w:rFonts w:ascii="MS Mincho" w:eastAsia="MS Mincho" w:hAnsi="MS Mincho" w:cs="MS Mincho" w:hint="eastAsia"/>
          <w:color w:val="000000" w:themeColor="text1"/>
          <w:sz w:val="32"/>
          <w:szCs w:val="32"/>
        </w:rPr>
        <w:t>》</w:t>
      </w:r>
      <w:r w:rsidRPr="006428CB">
        <w:rPr>
          <w:rFonts w:ascii="仿宋_GB2312" w:eastAsia="仿宋_GB2312" w:hAnsi="MS Mincho" w:cs="MS Mincho" w:hint="eastAsia"/>
          <w:color w:val="000000" w:themeColor="text1"/>
          <w:sz w:val="32"/>
          <w:szCs w:val="32"/>
        </w:rPr>
        <w:t>（江教督</w:t>
      </w:r>
      <w:r w:rsidRPr="006428CB">
        <w:rPr>
          <w:rFonts w:ascii="仿宋_GB2312" w:eastAsia="仿宋_GB2312" w:hAnsi="宋体" w:cs="宋体" w:hint="eastAsia"/>
          <w:color w:val="000000" w:themeColor="text1"/>
          <w:sz w:val="32"/>
          <w:szCs w:val="32"/>
        </w:rPr>
        <w:t>〔</w:t>
      </w:r>
      <w:r w:rsidRPr="006428CB">
        <w:rPr>
          <w:rFonts w:ascii="仿宋_GB2312" w:eastAsia="仿宋_GB2312" w:hAnsi="宋体"/>
          <w:color w:val="000000" w:themeColor="text1"/>
          <w:sz w:val="32"/>
          <w:szCs w:val="32"/>
        </w:rPr>
        <w:t>20</w:t>
      </w:r>
      <w:r>
        <w:rPr>
          <w:rFonts w:ascii="仿宋_GB2312" w:eastAsia="仿宋_GB2312" w:hAnsi="宋体" w:hint="eastAsia"/>
          <w:color w:val="000000" w:themeColor="text1"/>
          <w:sz w:val="32"/>
          <w:szCs w:val="32"/>
        </w:rPr>
        <w:t>20</w:t>
      </w:r>
      <w:r w:rsidRPr="006428CB">
        <w:rPr>
          <w:rFonts w:ascii="仿宋_GB2312" w:eastAsia="仿宋_GB2312" w:hAnsi="宋体" w:hint="eastAsia"/>
          <w:color w:val="000000" w:themeColor="text1"/>
          <w:sz w:val="32"/>
          <w:szCs w:val="32"/>
        </w:rPr>
        <w:t>〕</w:t>
      </w:r>
      <w:r>
        <w:rPr>
          <w:rFonts w:ascii="仿宋_GB2312" w:eastAsia="仿宋_GB2312" w:hAnsi="宋体" w:hint="eastAsia"/>
          <w:color w:val="000000" w:themeColor="text1"/>
          <w:sz w:val="32"/>
          <w:szCs w:val="32"/>
        </w:rPr>
        <w:t>5</w:t>
      </w:r>
      <w:r w:rsidRPr="006428CB">
        <w:rPr>
          <w:rFonts w:ascii="仿宋_GB2312" w:eastAsia="仿宋_GB2312" w:hAnsi="MS Mincho" w:cs="MS Mincho" w:hint="eastAsia"/>
          <w:color w:val="000000" w:themeColor="text1"/>
          <w:sz w:val="32"/>
          <w:szCs w:val="32"/>
        </w:rPr>
        <w:t>号）</w:t>
      </w:r>
      <w:r>
        <w:rPr>
          <w:rFonts w:ascii="仿宋_GB2312" w:eastAsia="仿宋_GB2312" w:hAnsi="宋体" w:cs="宋体" w:hint="eastAsia"/>
          <w:color w:val="000000" w:themeColor="text1"/>
          <w:sz w:val="32"/>
          <w:szCs w:val="32"/>
        </w:rPr>
        <w:t>转</w:t>
      </w:r>
      <w:r w:rsidRPr="006428CB">
        <w:rPr>
          <w:rFonts w:ascii="仿宋_GB2312" w:eastAsia="仿宋_GB2312" w:hAnsi="宋体" w:cs="宋体" w:hint="eastAsia"/>
          <w:color w:val="000000" w:themeColor="text1"/>
          <w:sz w:val="32"/>
          <w:szCs w:val="32"/>
        </w:rPr>
        <w:t>发给你们</w:t>
      </w:r>
      <w:r w:rsidR="006E579A">
        <w:rPr>
          <w:rFonts w:ascii="仿宋_GB2312" w:eastAsia="仿宋_GB2312" w:hAnsi="宋体" w:cs="宋体" w:hint="eastAsia"/>
          <w:color w:val="000000" w:themeColor="text1"/>
          <w:sz w:val="32"/>
          <w:szCs w:val="32"/>
        </w:rPr>
        <w:t>。</w:t>
      </w:r>
      <w:r w:rsidRPr="006428CB">
        <w:rPr>
          <w:rFonts w:ascii="仿宋_GB2312" w:eastAsia="仿宋_GB2312" w:hAnsi="宋体" w:cs="宋体" w:hint="eastAsia"/>
          <w:color w:val="000000" w:themeColor="text1"/>
          <w:sz w:val="32"/>
          <w:szCs w:val="32"/>
        </w:rPr>
        <w:t>请</w:t>
      </w:r>
      <w:r>
        <w:rPr>
          <w:rFonts w:ascii="仿宋_GB2312" w:eastAsia="仿宋_GB2312" w:hAnsi="宋体" w:cs="宋体" w:hint="eastAsia"/>
          <w:color w:val="000000" w:themeColor="text1"/>
          <w:sz w:val="32"/>
          <w:szCs w:val="32"/>
        </w:rPr>
        <w:t>各校</w:t>
      </w:r>
      <w:r w:rsidRPr="006428CB">
        <w:rPr>
          <w:rFonts w:ascii="仿宋_GB2312" w:eastAsia="仿宋_GB2312" w:hAnsi="宋体" w:cs="宋体" w:hint="eastAsia"/>
          <w:color w:val="000000" w:themeColor="text1"/>
          <w:sz w:val="32"/>
          <w:szCs w:val="32"/>
        </w:rPr>
        <w:t>认真组织贯彻实施</w:t>
      </w:r>
      <w:r w:rsidR="009D307E">
        <w:rPr>
          <w:rFonts w:ascii="仿宋_GB2312" w:eastAsia="仿宋_GB2312" w:hAnsi="宋体" w:cs="宋体" w:hint="eastAsia"/>
          <w:color w:val="000000" w:themeColor="text1"/>
          <w:sz w:val="32"/>
          <w:szCs w:val="32"/>
        </w:rPr>
        <w:t>，</w:t>
      </w:r>
      <w:r w:rsidR="005B4C10">
        <w:rPr>
          <w:rFonts w:ascii="仿宋_GB2312" w:eastAsia="仿宋_GB2312" w:hAnsi="宋体" w:cs="宋体" w:hint="eastAsia"/>
          <w:color w:val="000000" w:themeColor="text1"/>
          <w:sz w:val="32"/>
          <w:szCs w:val="32"/>
        </w:rPr>
        <w:t>制定</w:t>
      </w:r>
      <w:r w:rsidR="009D307E">
        <w:rPr>
          <w:rFonts w:ascii="仿宋_GB2312" w:eastAsia="仿宋_GB2312" w:hAnsi="宋体" w:cs="宋体" w:hint="eastAsia"/>
          <w:color w:val="000000" w:themeColor="text1"/>
          <w:sz w:val="32"/>
          <w:szCs w:val="32"/>
        </w:rPr>
        <w:t>相应制度</w:t>
      </w:r>
      <w:r w:rsidR="005B4C10">
        <w:rPr>
          <w:rFonts w:ascii="仿宋_GB2312" w:eastAsia="仿宋_GB2312" w:hAnsi="宋体" w:cs="宋体" w:hint="eastAsia"/>
          <w:color w:val="000000" w:themeColor="text1"/>
          <w:sz w:val="32"/>
          <w:szCs w:val="32"/>
        </w:rPr>
        <w:t>，</w:t>
      </w:r>
      <w:r w:rsidR="006E579A">
        <w:rPr>
          <w:rFonts w:ascii="仿宋_GB2312" w:eastAsia="仿宋_GB2312" w:hAnsi="宋体" w:cs="宋体" w:hint="eastAsia"/>
          <w:color w:val="000000" w:themeColor="text1"/>
          <w:sz w:val="32"/>
          <w:szCs w:val="32"/>
        </w:rPr>
        <w:t>落实器材与人员，</w:t>
      </w:r>
      <w:r w:rsidR="005B4C10">
        <w:rPr>
          <w:rFonts w:ascii="仿宋_GB2312" w:eastAsia="仿宋_GB2312" w:hAnsi="宋体" w:cs="宋体" w:hint="eastAsia"/>
          <w:color w:val="000000" w:themeColor="text1"/>
          <w:sz w:val="32"/>
          <w:szCs w:val="32"/>
        </w:rPr>
        <w:t>开展相关</w:t>
      </w:r>
      <w:r w:rsidR="006E579A">
        <w:rPr>
          <w:rFonts w:ascii="仿宋_GB2312" w:eastAsia="仿宋_GB2312" w:hAnsi="宋体" w:cs="宋体" w:hint="eastAsia"/>
          <w:color w:val="000000" w:themeColor="text1"/>
          <w:sz w:val="32"/>
          <w:szCs w:val="32"/>
        </w:rPr>
        <w:t>指导、</w:t>
      </w:r>
      <w:r w:rsidR="005B4C10">
        <w:rPr>
          <w:rFonts w:ascii="仿宋_GB2312" w:eastAsia="仿宋_GB2312" w:hAnsi="宋体" w:cs="宋体" w:hint="eastAsia"/>
          <w:color w:val="000000" w:themeColor="text1"/>
          <w:sz w:val="32"/>
          <w:szCs w:val="32"/>
        </w:rPr>
        <w:t>训练</w:t>
      </w:r>
      <w:r w:rsidR="009D307E">
        <w:rPr>
          <w:rFonts w:ascii="仿宋_GB2312" w:eastAsia="仿宋_GB2312" w:hAnsi="宋体" w:cs="宋体" w:hint="eastAsia"/>
          <w:color w:val="000000" w:themeColor="text1"/>
          <w:sz w:val="32"/>
          <w:szCs w:val="32"/>
        </w:rPr>
        <w:t>，各校</w:t>
      </w:r>
      <w:r w:rsidR="009D307E" w:rsidRPr="009D307E">
        <w:rPr>
          <w:rFonts w:ascii="仿宋_GB2312" w:eastAsia="仿宋_GB2312" w:hAnsi="宋体" w:cs="宋体" w:hint="eastAsia"/>
          <w:color w:val="000000" w:themeColor="text1"/>
          <w:sz w:val="32"/>
          <w:szCs w:val="32"/>
        </w:rPr>
        <w:t>于12月20日完成测试数据报送，确保今年全市中小学学生体质测试优良率达到40%以上</w:t>
      </w:r>
      <w:r w:rsidR="00B43D55">
        <w:rPr>
          <w:rFonts w:ascii="仿宋_GB2312" w:eastAsia="仿宋_GB2312" w:hAnsi="宋体" w:cs="宋体" w:hint="eastAsia"/>
          <w:color w:val="000000" w:themeColor="text1"/>
          <w:sz w:val="32"/>
          <w:szCs w:val="32"/>
        </w:rPr>
        <w:t>。相关学校</w:t>
      </w:r>
      <w:r w:rsidR="000056E5">
        <w:rPr>
          <w:rFonts w:ascii="仿宋_GB2312" w:eastAsia="仿宋_GB2312" w:hAnsi="宋体" w:cs="宋体" w:hint="eastAsia"/>
          <w:color w:val="000000" w:themeColor="text1"/>
          <w:sz w:val="32"/>
          <w:szCs w:val="32"/>
        </w:rPr>
        <w:t>要</w:t>
      </w:r>
      <w:r w:rsidR="005B4C10">
        <w:rPr>
          <w:rFonts w:ascii="仿宋_GB2312" w:eastAsia="仿宋_GB2312" w:hAnsi="宋体" w:cs="宋体" w:hint="eastAsia"/>
          <w:color w:val="000000" w:themeColor="text1"/>
          <w:sz w:val="32"/>
          <w:szCs w:val="32"/>
        </w:rPr>
        <w:t>做好</w:t>
      </w:r>
      <w:r w:rsidR="006E579A">
        <w:rPr>
          <w:rFonts w:ascii="仿宋_GB2312" w:eastAsia="仿宋_GB2312" w:hAnsi="宋体" w:cs="宋体" w:hint="eastAsia"/>
          <w:color w:val="000000" w:themeColor="text1"/>
          <w:sz w:val="32"/>
          <w:szCs w:val="32"/>
        </w:rPr>
        <w:t>12月</w:t>
      </w:r>
      <w:r w:rsidR="00BA6976">
        <w:rPr>
          <w:rFonts w:ascii="仿宋_GB2312" w:eastAsia="仿宋_GB2312" w:hAnsi="宋体" w:cs="宋体" w:hint="eastAsia"/>
          <w:color w:val="000000" w:themeColor="text1"/>
          <w:sz w:val="32"/>
          <w:szCs w:val="32"/>
        </w:rPr>
        <w:t>14</w:t>
      </w:r>
      <w:r w:rsidR="000056E5">
        <w:rPr>
          <w:rFonts w:ascii="仿宋_GB2312" w:eastAsia="仿宋_GB2312" w:hAnsi="宋体" w:cs="宋体" w:hint="eastAsia"/>
          <w:color w:val="000000" w:themeColor="text1"/>
          <w:sz w:val="32"/>
          <w:szCs w:val="32"/>
        </w:rPr>
        <w:t>—</w:t>
      </w:r>
      <w:r w:rsidR="00BA6976">
        <w:rPr>
          <w:rFonts w:ascii="仿宋_GB2312" w:eastAsia="仿宋_GB2312" w:hAnsi="宋体" w:cs="宋体" w:hint="eastAsia"/>
          <w:color w:val="000000" w:themeColor="text1"/>
          <w:sz w:val="32"/>
          <w:szCs w:val="32"/>
        </w:rPr>
        <w:t>18日</w:t>
      </w:r>
      <w:r w:rsidR="006E579A">
        <w:rPr>
          <w:rFonts w:ascii="仿宋_GB2312" w:eastAsia="仿宋_GB2312" w:hAnsi="宋体" w:cs="宋体" w:hint="eastAsia"/>
          <w:color w:val="000000" w:themeColor="text1"/>
          <w:sz w:val="32"/>
          <w:szCs w:val="32"/>
        </w:rPr>
        <w:t>江门市教育局对我市</w:t>
      </w:r>
      <w:r w:rsidR="00BA6976">
        <w:rPr>
          <w:rFonts w:ascii="仿宋_GB2312" w:eastAsia="仿宋_GB2312" w:hAnsi="宋体" w:cs="宋体" w:hint="eastAsia"/>
          <w:color w:val="000000" w:themeColor="text1"/>
          <w:sz w:val="32"/>
          <w:szCs w:val="32"/>
        </w:rPr>
        <w:t>相关学校进行</w:t>
      </w:r>
      <w:r w:rsidR="005B4C10" w:rsidRPr="006428CB">
        <w:rPr>
          <w:rFonts w:ascii="仿宋_GB2312" w:eastAsia="仿宋_GB2312" w:hAnsi="宋体" w:cs="宋体" w:hint="eastAsia"/>
          <w:color w:val="000000" w:themeColor="text1"/>
          <w:sz w:val="32"/>
          <w:szCs w:val="32"/>
        </w:rPr>
        <w:t>学生体质健康监测</w:t>
      </w:r>
      <w:r w:rsidR="006E579A">
        <w:rPr>
          <w:rFonts w:ascii="仿宋_GB2312" w:eastAsia="仿宋_GB2312" w:hAnsi="宋体" w:cs="宋体" w:hint="eastAsia"/>
          <w:color w:val="000000" w:themeColor="text1"/>
          <w:sz w:val="32"/>
          <w:szCs w:val="32"/>
        </w:rPr>
        <w:t>抽测工作</w:t>
      </w:r>
      <w:r w:rsidR="00BA6976">
        <w:rPr>
          <w:rFonts w:ascii="仿宋_GB2312" w:eastAsia="仿宋_GB2312" w:hAnsi="宋体" w:cs="宋体" w:hint="eastAsia"/>
          <w:color w:val="000000" w:themeColor="text1"/>
          <w:sz w:val="32"/>
          <w:szCs w:val="32"/>
        </w:rPr>
        <w:t>，</w:t>
      </w:r>
      <w:r w:rsidR="00B43D55">
        <w:rPr>
          <w:rFonts w:ascii="仿宋_GB2312" w:eastAsia="仿宋_GB2312" w:hAnsi="宋体" w:cs="宋体" w:hint="eastAsia"/>
          <w:color w:val="000000" w:themeColor="text1"/>
          <w:sz w:val="32"/>
          <w:szCs w:val="32"/>
        </w:rPr>
        <w:t>学校需要提前提供本校相关测试年级全部学生名单给测试组挑选测试学生名单，</w:t>
      </w:r>
      <w:r w:rsidR="000056E5">
        <w:rPr>
          <w:rFonts w:ascii="仿宋_GB2312" w:eastAsia="仿宋_GB2312" w:hAnsi="宋体" w:cs="宋体" w:hint="eastAsia"/>
          <w:color w:val="000000" w:themeColor="text1"/>
          <w:sz w:val="32"/>
          <w:szCs w:val="32"/>
        </w:rPr>
        <w:t>并</w:t>
      </w:r>
      <w:r w:rsidR="00B43D55">
        <w:rPr>
          <w:rFonts w:ascii="仿宋_GB2312" w:eastAsia="仿宋_GB2312" w:hAnsi="宋体" w:cs="宋体" w:hint="eastAsia"/>
          <w:color w:val="000000" w:themeColor="text1"/>
          <w:sz w:val="32"/>
          <w:szCs w:val="32"/>
        </w:rPr>
        <w:t>按《</w:t>
      </w:r>
      <w:r w:rsidR="00B43D55" w:rsidRPr="00B43D55">
        <w:rPr>
          <w:rFonts w:ascii="仿宋_GB2312" w:eastAsia="仿宋_GB2312" w:hAnsi="宋体" w:cs="宋体" w:hint="eastAsia"/>
          <w:color w:val="000000" w:themeColor="text1"/>
          <w:sz w:val="32"/>
          <w:szCs w:val="32"/>
        </w:rPr>
        <w:t>体质测试相关表格</w:t>
      </w:r>
      <w:r w:rsidR="00B43D55">
        <w:rPr>
          <w:rFonts w:ascii="仿宋_GB2312" w:eastAsia="仿宋_GB2312" w:hAnsi="宋体" w:cs="宋体" w:hint="eastAsia"/>
          <w:color w:val="000000" w:themeColor="text1"/>
          <w:sz w:val="32"/>
          <w:szCs w:val="32"/>
        </w:rPr>
        <w:t>》要求打印表格和落实人员、器材</w:t>
      </w:r>
      <w:r w:rsidR="002B4DA4">
        <w:rPr>
          <w:rFonts w:ascii="仿宋_GB2312" w:eastAsia="仿宋_GB2312" w:hAnsi="宋体" w:cs="宋体" w:hint="eastAsia"/>
          <w:color w:val="000000" w:themeColor="text1"/>
          <w:sz w:val="32"/>
          <w:szCs w:val="32"/>
        </w:rPr>
        <w:t>。</w:t>
      </w:r>
      <w:r w:rsidR="00BA6976">
        <w:rPr>
          <w:rFonts w:ascii="仿宋_GB2312" w:eastAsia="仿宋_GB2312" w:hAnsi="宋体" w:cs="宋体" w:hint="eastAsia"/>
          <w:color w:val="000000" w:themeColor="text1"/>
          <w:sz w:val="32"/>
          <w:szCs w:val="32"/>
        </w:rPr>
        <w:t>学校名单：</w:t>
      </w:r>
      <w:r w:rsidR="00BA6976" w:rsidRPr="00BA6976">
        <w:rPr>
          <w:rFonts w:ascii="仿宋_GB2312" w:eastAsia="仿宋_GB2312" w:hAnsi="宋体" w:cs="宋体" w:hint="eastAsia"/>
          <w:color w:val="000000" w:themeColor="text1"/>
          <w:sz w:val="32"/>
          <w:szCs w:val="32"/>
        </w:rPr>
        <w:t>台山侨中、</w:t>
      </w:r>
      <w:r w:rsidR="002B4DA4" w:rsidRPr="00BA6976">
        <w:rPr>
          <w:rFonts w:ascii="仿宋_GB2312" w:eastAsia="仿宋_GB2312" w:hAnsi="宋体" w:cs="宋体" w:hint="eastAsia"/>
          <w:color w:val="000000" w:themeColor="text1"/>
          <w:sz w:val="32"/>
          <w:szCs w:val="32"/>
        </w:rPr>
        <w:t>更开中学</w:t>
      </w:r>
      <w:r w:rsidR="002B4DA4">
        <w:rPr>
          <w:rFonts w:ascii="仿宋_GB2312" w:eastAsia="仿宋_GB2312" w:hAnsi="宋体" w:cs="宋体" w:hint="eastAsia"/>
          <w:color w:val="000000" w:themeColor="text1"/>
          <w:sz w:val="32"/>
          <w:szCs w:val="32"/>
        </w:rPr>
        <w:t>（高中）</w:t>
      </w:r>
      <w:r w:rsidR="002B4DA4" w:rsidRPr="00BA6976">
        <w:rPr>
          <w:rFonts w:ascii="仿宋_GB2312" w:eastAsia="仿宋_GB2312" w:hAnsi="宋体" w:cs="宋体" w:hint="eastAsia"/>
          <w:color w:val="000000" w:themeColor="text1"/>
          <w:sz w:val="32"/>
          <w:szCs w:val="32"/>
        </w:rPr>
        <w:t>、</w:t>
      </w:r>
      <w:r w:rsidR="00BA6976" w:rsidRPr="00BA6976">
        <w:rPr>
          <w:rFonts w:ascii="仿宋_GB2312" w:eastAsia="仿宋_GB2312" w:hAnsi="宋体" w:cs="宋体" w:hint="eastAsia"/>
          <w:color w:val="000000" w:themeColor="text1"/>
          <w:sz w:val="32"/>
          <w:szCs w:val="32"/>
        </w:rPr>
        <w:t>新宁中学、</w:t>
      </w:r>
      <w:r w:rsidR="002B4DA4">
        <w:rPr>
          <w:rFonts w:ascii="仿宋_GB2312" w:eastAsia="仿宋_GB2312" w:hAnsi="宋体" w:cs="宋体" w:hint="eastAsia"/>
          <w:color w:val="000000" w:themeColor="text1"/>
          <w:sz w:val="32"/>
          <w:szCs w:val="32"/>
        </w:rPr>
        <w:t>台山</w:t>
      </w:r>
      <w:r w:rsidR="002B4DA4" w:rsidRPr="00BA6976">
        <w:rPr>
          <w:rFonts w:ascii="仿宋_GB2312" w:eastAsia="仿宋_GB2312" w:hAnsi="宋体" w:cs="宋体" w:hint="eastAsia"/>
          <w:color w:val="000000" w:themeColor="text1"/>
          <w:sz w:val="32"/>
          <w:szCs w:val="32"/>
        </w:rPr>
        <w:t>碧桂园学校</w:t>
      </w:r>
      <w:r w:rsidR="002B4DA4">
        <w:rPr>
          <w:rFonts w:ascii="仿宋_GB2312" w:eastAsia="仿宋_GB2312" w:hAnsi="宋体" w:cs="宋体" w:hint="eastAsia"/>
          <w:color w:val="000000" w:themeColor="text1"/>
          <w:sz w:val="32"/>
          <w:szCs w:val="32"/>
        </w:rPr>
        <w:t>（初中）</w:t>
      </w:r>
      <w:r w:rsidR="002B4DA4" w:rsidRPr="00BA6976">
        <w:rPr>
          <w:rFonts w:ascii="仿宋_GB2312" w:eastAsia="仿宋_GB2312" w:hAnsi="宋体" w:cs="宋体" w:hint="eastAsia"/>
          <w:color w:val="000000" w:themeColor="text1"/>
          <w:sz w:val="32"/>
          <w:szCs w:val="32"/>
        </w:rPr>
        <w:t>、</w:t>
      </w:r>
      <w:r w:rsidR="00BA6976" w:rsidRPr="00BA6976">
        <w:rPr>
          <w:rFonts w:ascii="仿宋_GB2312" w:eastAsia="仿宋_GB2312" w:hAnsi="宋体" w:cs="宋体" w:hint="eastAsia"/>
          <w:color w:val="000000" w:themeColor="text1"/>
          <w:sz w:val="32"/>
          <w:szCs w:val="32"/>
        </w:rPr>
        <w:t>新宁小学、台城三小</w:t>
      </w:r>
      <w:r w:rsidR="003D2458">
        <w:rPr>
          <w:rFonts w:ascii="仿宋_GB2312" w:eastAsia="仿宋_GB2312" w:hAnsi="宋体" w:cs="宋体" w:hint="eastAsia"/>
          <w:color w:val="000000" w:themeColor="text1"/>
          <w:sz w:val="32"/>
          <w:szCs w:val="32"/>
        </w:rPr>
        <w:t>；其他学校也要做好相关备检工作</w:t>
      </w:r>
      <w:r w:rsidR="009D307E" w:rsidRPr="009D307E">
        <w:rPr>
          <w:rFonts w:ascii="仿宋_GB2312" w:eastAsia="仿宋_GB2312" w:hAnsi="宋体" w:cs="宋体" w:hint="eastAsia"/>
          <w:color w:val="000000" w:themeColor="text1"/>
          <w:sz w:val="32"/>
          <w:szCs w:val="32"/>
        </w:rPr>
        <w:t>。</w:t>
      </w:r>
    </w:p>
    <w:p w:rsidR="002B4DA4" w:rsidRDefault="006428CB" w:rsidP="00726E1E">
      <w:pPr>
        <w:spacing w:line="500" w:lineRule="exact"/>
        <w:ind w:firstLineChars="200" w:firstLine="640"/>
        <w:rPr>
          <w:rFonts w:ascii="仿宋_GB2312" w:eastAsia="仿宋_GB2312"/>
          <w:color w:val="000000" w:themeColor="text1"/>
          <w:sz w:val="32"/>
        </w:rPr>
      </w:pPr>
      <w:r>
        <w:rPr>
          <w:rFonts w:ascii="MS Mincho" w:eastAsiaTheme="minorEastAsia" w:hAnsi="MS Mincho" w:cs="MS Mincho" w:hint="eastAsia"/>
          <w:color w:val="000000" w:themeColor="text1"/>
          <w:sz w:val="32"/>
        </w:rPr>
        <w:t>《</w:t>
      </w:r>
      <w:r w:rsidRPr="006428CB">
        <w:rPr>
          <w:rFonts w:ascii="仿宋_GB2312" w:eastAsia="仿宋_GB2312" w:hAnsi="仿宋_GB2312" w:cs="仿宋_GB2312" w:hint="eastAsia"/>
          <w:color w:val="000000" w:themeColor="text1"/>
          <w:sz w:val="32"/>
        </w:rPr>
        <w:t>国务院关于实施健康中国行动的意见</w:t>
      </w:r>
      <w:r>
        <w:rPr>
          <w:rFonts w:ascii="MS Mincho" w:eastAsiaTheme="minorEastAsia" w:hAnsi="MS Mincho" w:cs="MS Mincho" w:hint="eastAsia"/>
          <w:color w:val="000000" w:themeColor="text1"/>
          <w:sz w:val="32"/>
        </w:rPr>
        <w:t>》</w:t>
      </w:r>
      <w:r w:rsidRPr="006428CB">
        <w:rPr>
          <w:rFonts w:ascii="仿宋_GB2312" w:eastAsia="仿宋_GB2312" w:hAnsi="仿宋_GB2312" w:cs="仿宋_GB2312" w:hint="eastAsia"/>
          <w:color w:val="000000" w:themeColor="text1"/>
          <w:sz w:val="32"/>
        </w:rPr>
        <w:t>明确学生体质健康</w:t>
      </w:r>
      <w:r w:rsidRPr="006428CB">
        <w:rPr>
          <w:rFonts w:ascii="仿宋_GB2312" w:eastAsia="仿宋_GB2312" w:hint="eastAsia"/>
          <w:color w:val="000000" w:themeColor="text1"/>
          <w:sz w:val="32"/>
        </w:rPr>
        <w:t>行动目标：到2022年和2030年，国家学生体质健康优良率分别达到50%及以上和60%及以上。省教育厅对学生体</w:t>
      </w:r>
      <w:r w:rsidRPr="006428CB">
        <w:rPr>
          <w:rFonts w:ascii="仿宋_GB2312" w:eastAsia="仿宋_GB2312" w:hint="eastAsia"/>
          <w:color w:val="000000" w:themeColor="text1"/>
          <w:sz w:val="32"/>
        </w:rPr>
        <w:lastRenderedPageBreak/>
        <w:t>质健康优良率达标进度确立了五个阶段性目标：2020年达到40%及以上；2021年达到45%及以上；2022年达到50%及以上；2023-2024年每年提升2个百分点；2025-2030年每年提升</w:t>
      </w:r>
      <w:r w:rsidR="002B4DA4">
        <w:rPr>
          <w:rFonts w:ascii="仿宋_GB2312" w:eastAsia="仿宋_GB2312" w:hint="eastAsia"/>
          <w:color w:val="000000" w:themeColor="text1"/>
          <w:sz w:val="32"/>
        </w:rPr>
        <w:t>1</w:t>
      </w:r>
      <w:r w:rsidRPr="006428CB">
        <w:rPr>
          <w:rFonts w:ascii="仿宋_GB2312" w:eastAsia="仿宋_GB2312" w:hint="eastAsia"/>
          <w:color w:val="000000" w:themeColor="text1"/>
          <w:sz w:val="32"/>
        </w:rPr>
        <w:t>个百分点</w:t>
      </w:r>
      <w:r w:rsidR="005B4C10">
        <w:rPr>
          <w:rFonts w:ascii="仿宋_GB2312" w:eastAsia="仿宋_GB2312" w:hint="eastAsia"/>
          <w:color w:val="000000" w:themeColor="text1"/>
          <w:sz w:val="32"/>
        </w:rPr>
        <w:t>。</w:t>
      </w:r>
      <w:r w:rsidRPr="006428CB">
        <w:rPr>
          <w:rFonts w:ascii="仿宋_GB2312" w:eastAsia="仿宋_GB2312" w:hint="eastAsia"/>
          <w:color w:val="000000" w:themeColor="text1"/>
          <w:sz w:val="32"/>
        </w:rPr>
        <w:t>学生体质健康合格率每年要达到93%及以上</w:t>
      </w:r>
      <w:r w:rsidR="005B4C10">
        <w:rPr>
          <w:rFonts w:ascii="仿宋_GB2312" w:eastAsia="仿宋_GB2312" w:hint="eastAsia"/>
          <w:color w:val="000000" w:themeColor="text1"/>
          <w:sz w:val="32"/>
        </w:rPr>
        <w:t>，</w:t>
      </w:r>
      <w:r w:rsidR="009D307E">
        <w:rPr>
          <w:rFonts w:ascii="仿宋_GB2312" w:eastAsia="仿宋_GB2312" w:hint="eastAsia"/>
          <w:color w:val="000000" w:themeColor="text1"/>
          <w:sz w:val="32"/>
        </w:rPr>
        <w:t>对不达标的将进行全市通报</w:t>
      </w:r>
      <w:r w:rsidR="005B4C10">
        <w:rPr>
          <w:rFonts w:ascii="仿宋_GB2312" w:eastAsia="仿宋_GB2312" w:hint="eastAsia"/>
          <w:color w:val="000000" w:themeColor="text1"/>
          <w:sz w:val="32"/>
        </w:rPr>
        <w:t>。</w:t>
      </w:r>
    </w:p>
    <w:p w:rsidR="002F5130" w:rsidRDefault="00AA5456" w:rsidP="00726E1E">
      <w:pPr>
        <w:spacing w:line="500" w:lineRule="exact"/>
        <w:ind w:firstLineChars="200" w:firstLine="640"/>
        <w:rPr>
          <w:rFonts w:eastAsia="仿宋_GB2312"/>
          <w:color w:val="000000" w:themeColor="text1"/>
          <w:sz w:val="32"/>
        </w:rPr>
      </w:pPr>
      <w:r w:rsidRPr="0001523D">
        <w:rPr>
          <w:rFonts w:eastAsia="仿宋_GB2312" w:hint="eastAsia"/>
          <w:color w:val="000000" w:themeColor="text1"/>
          <w:sz w:val="32"/>
        </w:rPr>
        <w:t>联系人：陈</w:t>
      </w:r>
      <w:r w:rsidR="00005918">
        <w:rPr>
          <w:rFonts w:eastAsia="仿宋_GB2312" w:hint="eastAsia"/>
          <w:color w:val="000000" w:themeColor="text1"/>
          <w:sz w:val="32"/>
        </w:rPr>
        <w:t>伟胜，</w:t>
      </w:r>
      <w:r w:rsidRPr="0001523D">
        <w:rPr>
          <w:rFonts w:eastAsia="仿宋_GB2312" w:hint="eastAsia"/>
          <w:color w:val="000000" w:themeColor="text1"/>
          <w:sz w:val="32"/>
        </w:rPr>
        <w:t>联系电话：</w:t>
      </w:r>
      <w:r w:rsidRPr="0001523D">
        <w:rPr>
          <w:rFonts w:eastAsia="仿宋_GB2312" w:hint="eastAsia"/>
          <w:color w:val="000000" w:themeColor="text1"/>
          <w:sz w:val="32"/>
        </w:rPr>
        <w:t>55</w:t>
      </w:r>
      <w:r w:rsidR="00005918">
        <w:rPr>
          <w:rFonts w:eastAsia="仿宋_GB2312" w:hint="eastAsia"/>
          <w:color w:val="000000" w:themeColor="text1"/>
          <w:sz w:val="32"/>
        </w:rPr>
        <w:t>55353</w:t>
      </w:r>
      <w:r w:rsidR="00EE15B0" w:rsidRPr="0001523D">
        <w:rPr>
          <w:rFonts w:eastAsia="仿宋_GB2312" w:hint="eastAsia"/>
          <w:color w:val="000000" w:themeColor="text1"/>
          <w:sz w:val="32"/>
        </w:rPr>
        <w:t>。</w:t>
      </w:r>
    </w:p>
    <w:p w:rsidR="002B4DA4" w:rsidRDefault="002B4DA4" w:rsidP="002B4DA4">
      <w:pPr>
        <w:ind w:left="960" w:hangingChars="300" w:hanging="960"/>
        <w:rPr>
          <w:rFonts w:eastAsia="仿宋_GB2312"/>
          <w:sz w:val="32"/>
        </w:rPr>
      </w:pPr>
    </w:p>
    <w:p w:rsidR="0053570D" w:rsidRDefault="002B4DA4" w:rsidP="00726E1E">
      <w:pPr>
        <w:spacing w:line="560" w:lineRule="exact"/>
        <w:ind w:leftChars="304" w:left="1918" w:hangingChars="400" w:hanging="1280"/>
        <w:rPr>
          <w:rFonts w:ascii="仿宋_GB2312" w:eastAsia="仿宋_GB2312" w:hAnsi="仿宋"/>
          <w:color w:val="000000"/>
          <w:kern w:val="0"/>
          <w:sz w:val="32"/>
          <w:szCs w:val="32"/>
        </w:rPr>
      </w:pPr>
      <w:r w:rsidRPr="0053570D">
        <w:rPr>
          <w:rFonts w:ascii="仿宋_GB2312" w:eastAsia="仿宋_GB2312" w:hAnsi="仿宋" w:hint="eastAsia"/>
          <w:color w:val="000000"/>
          <w:kern w:val="0"/>
          <w:sz w:val="32"/>
          <w:szCs w:val="32"/>
        </w:rPr>
        <w:t>附件：1.</w:t>
      </w:r>
      <w:r w:rsidR="00022393" w:rsidRPr="0053570D">
        <w:rPr>
          <w:rFonts w:ascii="仿宋_GB2312" w:eastAsia="仿宋_GB2312" w:hAnsi="仿宋" w:hint="eastAsia"/>
          <w:color w:val="000000"/>
          <w:kern w:val="0"/>
          <w:sz w:val="32"/>
          <w:szCs w:val="32"/>
        </w:rPr>
        <w:t>《</w:t>
      </w:r>
      <w:r w:rsidRPr="0053570D">
        <w:rPr>
          <w:rFonts w:ascii="仿宋_GB2312" w:eastAsia="仿宋_GB2312" w:hAnsi="仿宋" w:hint="eastAsia"/>
          <w:color w:val="000000"/>
          <w:kern w:val="0"/>
          <w:sz w:val="32"/>
          <w:szCs w:val="32"/>
        </w:rPr>
        <w:t>关于印发</w:t>
      </w:r>
      <w:r w:rsidR="00022393" w:rsidRPr="00C14EDA">
        <w:rPr>
          <w:rFonts w:ascii="仿宋_GB2312" w:eastAsia="仿宋_GB2312" w:hAnsi="宋体" w:cs="宋体" w:hint="eastAsia"/>
          <w:color w:val="000000" w:themeColor="text1"/>
          <w:sz w:val="32"/>
          <w:szCs w:val="32"/>
        </w:rPr>
        <w:t>〈</w:t>
      </w:r>
      <w:r w:rsidRPr="0053570D">
        <w:rPr>
          <w:rFonts w:ascii="仿宋_GB2312" w:eastAsia="仿宋_GB2312" w:hAnsi="仿宋" w:hint="eastAsia"/>
          <w:color w:val="000000"/>
          <w:kern w:val="0"/>
          <w:sz w:val="32"/>
          <w:szCs w:val="32"/>
        </w:rPr>
        <w:t>江门市中小学生体质健康水平不达标市(区)和学校的责任追究办法</w:t>
      </w:r>
      <w:r w:rsidR="00022393" w:rsidRPr="00C14EDA">
        <w:rPr>
          <w:rFonts w:ascii="仿宋_GB2312" w:eastAsia="仿宋_GB2312" w:hAnsi="宋体" w:cs="宋体" w:hint="eastAsia"/>
          <w:color w:val="000000" w:themeColor="text1"/>
          <w:sz w:val="32"/>
          <w:szCs w:val="32"/>
        </w:rPr>
        <w:t>〉</w:t>
      </w:r>
      <w:r w:rsidR="00022393">
        <w:rPr>
          <w:rFonts w:ascii="仿宋_GB2312" w:eastAsia="仿宋_GB2312" w:hAnsi="宋体" w:cs="宋体" w:hint="eastAsia"/>
          <w:color w:val="000000" w:themeColor="text1"/>
          <w:sz w:val="32"/>
          <w:szCs w:val="32"/>
        </w:rPr>
        <w:t>的通知</w:t>
      </w:r>
      <w:r w:rsidRPr="0053570D">
        <w:rPr>
          <w:rFonts w:ascii="仿宋_GB2312" w:eastAsia="仿宋_GB2312" w:hAnsi="仿宋" w:hint="eastAsia"/>
          <w:color w:val="000000"/>
          <w:kern w:val="0"/>
          <w:sz w:val="32"/>
          <w:szCs w:val="32"/>
        </w:rPr>
        <w:t>》（江教督〔2020〕5号）</w:t>
      </w:r>
    </w:p>
    <w:p w:rsidR="00022393" w:rsidRDefault="002B4DA4" w:rsidP="00022393">
      <w:pPr>
        <w:spacing w:line="560" w:lineRule="exact"/>
        <w:ind w:leftChars="760" w:left="1916" w:hangingChars="100" w:hanging="320"/>
        <w:rPr>
          <w:rFonts w:ascii="仿宋_GB2312" w:eastAsia="仿宋_GB2312" w:hAnsi="仿宋"/>
          <w:color w:val="000000"/>
          <w:kern w:val="0"/>
          <w:sz w:val="32"/>
          <w:szCs w:val="32"/>
        </w:rPr>
      </w:pPr>
      <w:r w:rsidRPr="0053570D">
        <w:rPr>
          <w:rFonts w:ascii="仿宋_GB2312" w:eastAsia="仿宋_GB2312" w:hAnsi="仿宋" w:hint="eastAsia"/>
          <w:color w:val="000000"/>
          <w:kern w:val="0"/>
          <w:sz w:val="32"/>
          <w:szCs w:val="32"/>
        </w:rPr>
        <w:t>2.</w:t>
      </w:r>
      <w:r w:rsidR="00022393">
        <w:rPr>
          <w:rFonts w:ascii="仿宋_GB2312" w:eastAsia="仿宋_GB2312" w:hAnsi="仿宋" w:hint="eastAsia"/>
          <w:color w:val="000000"/>
          <w:kern w:val="0"/>
          <w:sz w:val="32"/>
          <w:szCs w:val="32"/>
        </w:rPr>
        <w:t>江门市教育局</w:t>
      </w:r>
      <w:r w:rsidR="00022393" w:rsidRPr="0053570D">
        <w:rPr>
          <w:rFonts w:ascii="仿宋_GB2312" w:eastAsia="仿宋_GB2312" w:hAnsi="仿宋" w:hint="eastAsia"/>
          <w:color w:val="000000"/>
          <w:kern w:val="0"/>
          <w:sz w:val="32"/>
          <w:szCs w:val="32"/>
        </w:rPr>
        <w:t>《关于开展2020年</w:t>
      </w:r>
      <w:r w:rsidR="00022393" w:rsidRPr="00C14EDA">
        <w:rPr>
          <w:rFonts w:ascii="仿宋_GB2312" w:eastAsia="仿宋_GB2312" w:hAnsi="宋体" w:cs="宋体" w:hint="eastAsia"/>
          <w:color w:val="000000" w:themeColor="text1"/>
          <w:sz w:val="32"/>
          <w:szCs w:val="32"/>
        </w:rPr>
        <w:t>〈</w:t>
      </w:r>
      <w:r w:rsidR="00022393" w:rsidRPr="0053570D">
        <w:rPr>
          <w:rFonts w:ascii="仿宋_GB2312" w:eastAsia="仿宋_GB2312" w:hAnsi="仿宋" w:hint="eastAsia"/>
          <w:color w:val="000000"/>
          <w:kern w:val="0"/>
          <w:sz w:val="32"/>
          <w:szCs w:val="32"/>
        </w:rPr>
        <w:t>国家学生体质健康标准</w:t>
      </w:r>
      <w:r w:rsidR="00022393" w:rsidRPr="00C14EDA">
        <w:rPr>
          <w:rFonts w:ascii="仿宋_GB2312" w:eastAsia="仿宋_GB2312" w:hAnsi="宋体" w:cs="宋体" w:hint="eastAsia"/>
          <w:color w:val="000000" w:themeColor="text1"/>
          <w:sz w:val="32"/>
          <w:szCs w:val="32"/>
        </w:rPr>
        <w:t>〉</w:t>
      </w:r>
      <w:r w:rsidR="00022393" w:rsidRPr="0053570D">
        <w:rPr>
          <w:rFonts w:ascii="仿宋_GB2312" w:eastAsia="仿宋_GB2312" w:hAnsi="仿宋" w:hint="eastAsia"/>
          <w:color w:val="000000"/>
          <w:kern w:val="0"/>
          <w:sz w:val="32"/>
          <w:szCs w:val="32"/>
        </w:rPr>
        <w:t>实地抽测工作的通知》</w:t>
      </w:r>
    </w:p>
    <w:p w:rsidR="002B4DA4" w:rsidRPr="00022393" w:rsidRDefault="002B4DA4" w:rsidP="0053570D">
      <w:pPr>
        <w:spacing w:line="560" w:lineRule="exact"/>
        <w:ind w:leftChars="760" w:left="1916" w:hangingChars="100" w:hanging="320"/>
        <w:rPr>
          <w:rFonts w:ascii="仿宋_GB2312" w:eastAsia="仿宋_GB2312" w:hAnsi="仿宋"/>
          <w:color w:val="000000"/>
          <w:kern w:val="0"/>
          <w:sz w:val="32"/>
          <w:szCs w:val="32"/>
        </w:rPr>
      </w:pPr>
      <w:r w:rsidRPr="0053570D">
        <w:rPr>
          <w:rFonts w:ascii="仿宋_GB2312" w:eastAsia="仿宋_GB2312" w:hAnsi="仿宋" w:hint="eastAsia"/>
          <w:color w:val="000000"/>
          <w:kern w:val="0"/>
          <w:sz w:val="32"/>
          <w:szCs w:val="32"/>
        </w:rPr>
        <w:t>3.</w:t>
      </w:r>
      <w:r w:rsidR="00F07CAA" w:rsidRPr="00F07CAA">
        <w:rPr>
          <w:rFonts w:ascii="仿宋_GB2312" w:eastAsia="仿宋_GB2312" w:hAnsi="仿宋" w:hint="eastAsia"/>
          <w:color w:val="000000"/>
          <w:kern w:val="0"/>
          <w:sz w:val="32"/>
          <w:szCs w:val="32"/>
        </w:rPr>
        <w:t>江门市教育局《关于组织对有关单位进行</w:t>
      </w:r>
      <w:r w:rsidR="00F07CAA" w:rsidRPr="00C14EDA">
        <w:rPr>
          <w:rFonts w:ascii="仿宋_GB2312" w:eastAsia="仿宋_GB2312" w:hAnsi="宋体" w:cs="宋体" w:hint="eastAsia"/>
          <w:color w:val="000000" w:themeColor="text1"/>
          <w:sz w:val="32"/>
          <w:szCs w:val="32"/>
        </w:rPr>
        <w:t>〈</w:t>
      </w:r>
      <w:r w:rsidR="00F07CAA" w:rsidRPr="00F07CAA">
        <w:rPr>
          <w:rFonts w:ascii="仿宋_GB2312" w:eastAsia="仿宋_GB2312" w:hAnsi="仿宋" w:hint="eastAsia"/>
          <w:color w:val="000000"/>
          <w:kern w:val="0"/>
          <w:sz w:val="32"/>
          <w:szCs w:val="32"/>
        </w:rPr>
        <w:t>国家学生体质健康标准</w:t>
      </w:r>
      <w:r w:rsidR="00F07CAA" w:rsidRPr="00C14EDA">
        <w:rPr>
          <w:rFonts w:ascii="仿宋_GB2312" w:eastAsia="仿宋_GB2312" w:hAnsi="宋体" w:cs="宋体" w:hint="eastAsia"/>
          <w:color w:val="000000" w:themeColor="text1"/>
          <w:sz w:val="32"/>
          <w:szCs w:val="32"/>
        </w:rPr>
        <w:t>〉</w:t>
      </w:r>
      <w:r w:rsidR="00F07CAA" w:rsidRPr="00F07CAA">
        <w:rPr>
          <w:rFonts w:ascii="仿宋_GB2312" w:eastAsia="仿宋_GB2312" w:hAnsi="仿宋" w:hint="eastAsia"/>
          <w:color w:val="000000"/>
          <w:kern w:val="0"/>
          <w:sz w:val="32"/>
          <w:szCs w:val="32"/>
        </w:rPr>
        <w:t>抽测工作的通知》</w:t>
      </w:r>
    </w:p>
    <w:p w:rsidR="002B4DA4" w:rsidRPr="0053570D" w:rsidRDefault="002B4DA4" w:rsidP="0053570D">
      <w:pPr>
        <w:spacing w:line="560" w:lineRule="exact"/>
        <w:ind w:leftChars="760" w:left="1916" w:hangingChars="100" w:hanging="320"/>
        <w:rPr>
          <w:rFonts w:ascii="仿宋_GB2312" w:eastAsia="仿宋_GB2312" w:hAnsi="仿宋"/>
          <w:color w:val="000000"/>
          <w:kern w:val="0"/>
          <w:sz w:val="32"/>
          <w:szCs w:val="32"/>
        </w:rPr>
      </w:pPr>
      <w:r w:rsidRPr="0053570D">
        <w:rPr>
          <w:rFonts w:ascii="仿宋_GB2312" w:eastAsia="仿宋_GB2312" w:hAnsi="仿宋" w:hint="eastAsia"/>
          <w:color w:val="000000"/>
          <w:kern w:val="0"/>
          <w:sz w:val="32"/>
          <w:szCs w:val="32"/>
        </w:rPr>
        <w:t>4.</w:t>
      </w:r>
      <w:r w:rsidR="00B57BC1">
        <w:rPr>
          <w:rFonts w:ascii="仿宋_GB2312" w:eastAsia="仿宋_GB2312" w:hAnsi="仿宋" w:hint="eastAsia"/>
          <w:color w:val="000000"/>
          <w:kern w:val="0"/>
          <w:sz w:val="32"/>
          <w:szCs w:val="32"/>
        </w:rPr>
        <w:t>体质测试相关表格</w:t>
      </w:r>
    </w:p>
    <w:p w:rsidR="006E579A" w:rsidRDefault="006E579A">
      <w:pPr>
        <w:rPr>
          <w:rFonts w:eastAsia="仿宋_GB2312"/>
          <w:color w:val="000000" w:themeColor="text1"/>
          <w:sz w:val="32"/>
        </w:rPr>
      </w:pPr>
    </w:p>
    <w:p w:rsidR="006E579A" w:rsidRPr="0001523D" w:rsidRDefault="006E579A">
      <w:pPr>
        <w:rPr>
          <w:rFonts w:eastAsia="仿宋_GB2312"/>
          <w:color w:val="000000" w:themeColor="text1"/>
          <w:sz w:val="32"/>
        </w:rPr>
      </w:pPr>
    </w:p>
    <w:p w:rsidR="002F5130" w:rsidRPr="0053570D" w:rsidRDefault="00AA5456" w:rsidP="0053570D">
      <w:pPr>
        <w:wordWrap w:val="0"/>
        <w:spacing w:line="560" w:lineRule="exact"/>
        <w:ind w:firstLineChars="200" w:firstLine="640"/>
        <w:jc w:val="right"/>
        <w:rPr>
          <w:rFonts w:ascii="仿宋_GB2312" w:eastAsia="仿宋_GB2312" w:hAnsi="仿宋"/>
          <w:color w:val="000000"/>
          <w:sz w:val="32"/>
          <w:szCs w:val="32"/>
        </w:rPr>
      </w:pPr>
      <w:r w:rsidRPr="0053570D">
        <w:rPr>
          <w:rFonts w:ascii="仿宋_GB2312" w:eastAsia="仿宋_GB2312" w:hAnsi="仿宋" w:hint="eastAsia"/>
          <w:color w:val="000000"/>
          <w:sz w:val="32"/>
          <w:szCs w:val="32"/>
        </w:rPr>
        <w:t>台山市教育局</w:t>
      </w:r>
      <w:r w:rsidR="0053570D">
        <w:rPr>
          <w:rFonts w:ascii="仿宋_GB2312" w:eastAsia="仿宋_GB2312" w:hAnsi="仿宋" w:hint="eastAsia"/>
          <w:color w:val="000000"/>
          <w:sz w:val="32"/>
          <w:szCs w:val="32"/>
        </w:rPr>
        <w:t xml:space="preserve">           </w:t>
      </w:r>
    </w:p>
    <w:p w:rsidR="00AA5456" w:rsidRPr="0053570D" w:rsidRDefault="00AA5456" w:rsidP="0053570D">
      <w:pPr>
        <w:wordWrap w:val="0"/>
        <w:spacing w:line="560" w:lineRule="exact"/>
        <w:ind w:firstLineChars="200" w:firstLine="640"/>
        <w:jc w:val="right"/>
        <w:rPr>
          <w:rFonts w:ascii="仿宋_GB2312" w:eastAsia="仿宋_GB2312" w:hAnsi="仿宋"/>
          <w:color w:val="000000"/>
          <w:sz w:val="32"/>
          <w:szCs w:val="32"/>
        </w:rPr>
      </w:pPr>
      <w:r w:rsidRPr="0053570D">
        <w:rPr>
          <w:rFonts w:ascii="仿宋_GB2312" w:eastAsia="仿宋_GB2312" w:hAnsi="仿宋" w:hint="eastAsia"/>
          <w:color w:val="000000"/>
          <w:sz w:val="32"/>
          <w:szCs w:val="32"/>
        </w:rPr>
        <w:t>20</w:t>
      </w:r>
      <w:r w:rsidR="00005918" w:rsidRPr="0053570D">
        <w:rPr>
          <w:rFonts w:ascii="仿宋_GB2312" w:eastAsia="仿宋_GB2312" w:hAnsi="仿宋" w:hint="eastAsia"/>
          <w:color w:val="000000"/>
          <w:sz w:val="32"/>
          <w:szCs w:val="32"/>
        </w:rPr>
        <w:t>20</w:t>
      </w:r>
      <w:r w:rsidRPr="0053570D">
        <w:rPr>
          <w:rFonts w:ascii="仿宋_GB2312" w:eastAsia="仿宋_GB2312" w:hAnsi="仿宋" w:hint="eastAsia"/>
          <w:color w:val="000000"/>
          <w:sz w:val="32"/>
          <w:szCs w:val="32"/>
        </w:rPr>
        <w:t>年</w:t>
      </w:r>
      <w:r w:rsidR="008872C2" w:rsidRPr="0053570D">
        <w:rPr>
          <w:rFonts w:ascii="仿宋_GB2312" w:eastAsia="仿宋_GB2312" w:hAnsi="仿宋" w:hint="eastAsia"/>
          <w:color w:val="000000"/>
          <w:sz w:val="32"/>
          <w:szCs w:val="32"/>
        </w:rPr>
        <w:t>1</w:t>
      </w:r>
      <w:r w:rsidR="00005918" w:rsidRPr="0053570D">
        <w:rPr>
          <w:rFonts w:ascii="仿宋_GB2312" w:eastAsia="仿宋_GB2312" w:hAnsi="仿宋" w:hint="eastAsia"/>
          <w:color w:val="000000"/>
          <w:sz w:val="32"/>
          <w:szCs w:val="32"/>
        </w:rPr>
        <w:t>1</w:t>
      </w:r>
      <w:r w:rsidRPr="0053570D">
        <w:rPr>
          <w:rFonts w:ascii="仿宋_GB2312" w:eastAsia="仿宋_GB2312" w:hAnsi="仿宋" w:hint="eastAsia"/>
          <w:color w:val="000000"/>
          <w:sz w:val="32"/>
          <w:szCs w:val="32"/>
        </w:rPr>
        <w:t>月</w:t>
      </w:r>
      <w:r w:rsidR="00005918" w:rsidRPr="0053570D">
        <w:rPr>
          <w:rFonts w:ascii="仿宋_GB2312" w:eastAsia="仿宋_GB2312" w:hAnsi="仿宋" w:hint="eastAsia"/>
          <w:color w:val="000000"/>
          <w:sz w:val="32"/>
          <w:szCs w:val="32"/>
        </w:rPr>
        <w:t>13</w:t>
      </w:r>
      <w:r w:rsidRPr="0053570D">
        <w:rPr>
          <w:rFonts w:ascii="仿宋_GB2312" w:eastAsia="仿宋_GB2312" w:hAnsi="仿宋" w:hint="eastAsia"/>
          <w:color w:val="000000"/>
          <w:sz w:val="32"/>
          <w:szCs w:val="32"/>
        </w:rPr>
        <w:t>日</w:t>
      </w:r>
      <w:r w:rsidR="0053570D" w:rsidRPr="009B2F81">
        <w:rPr>
          <w:rFonts w:ascii="仿宋_GB2312" w:eastAsia="仿宋_GB2312" w:hAnsi="仿宋" w:hint="eastAsia"/>
          <w:color w:val="000000"/>
          <w:sz w:val="32"/>
          <w:szCs w:val="32"/>
        </w:rPr>
        <w:t xml:space="preserve">        </w:t>
      </w:r>
    </w:p>
    <w:sectPr w:rsidR="00AA5456" w:rsidRPr="0053570D" w:rsidSect="002F51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0C68" w:rsidRDefault="005F0C68" w:rsidP="00242E04">
      <w:r>
        <w:separator/>
      </w:r>
    </w:p>
  </w:endnote>
  <w:endnote w:type="continuationSeparator" w:id="1">
    <w:p w:rsidR="005F0C68" w:rsidRDefault="005F0C68" w:rsidP="00242E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0C68" w:rsidRDefault="005F0C68" w:rsidP="00242E04">
      <w:r>
        <w:separator/>
      </w:r>
    </w:p>
  </w:footnote>
  <w:footnote w:type="continuationSeparator" w:id="1">
    <w:p w:rsidR="005F0C68" w:rsidRDefault="005F0C68" w:rsidP="00242E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15B0"/>
    <w:rsid w:val="000056E5"/>
    <w:rsid w:val="00005918"/>
    <w:rsid w:val="00011415"/>
    <w:rsid w:val="0001523D"/>
    <w:rsid w:val="00021CEE"/>
    <w:rsid w:val="00022393"/>
    <w:rsid w:val="00076B27"/>
    <w:rsid w:val="000A2FA2"/>
    <w:rsid w:val="00131ED4"/>
    <w:rsid w:val="001A129E"/>
    <w:rsid w:val="001A7276"/>
    <w:rsid w:val="001B0F3C"/>
    <w:rsid w:val="001C332D"/>
    <w:rsid w:val="001D1A19"/>
    <w:rsid w:val="001F33A6"/>
    <w:rsid w:val="00216C78"/>
    <w:rsid w:val="0022300D"/>
    <w:rsid w:val="00242E04"/>
    <w:rsid w:val="0025297B"/>
    <w:rsid w:val="00284A3B"/>
    <w:rsid w:val="002942E1"/>
    <w:rsid w:val="002A4AAB"/>
    <w:rsid w:val="002A593A"/>
    <w:rsid w:val="002B4DA4"/>
    <w:rsid w:val="002F5130"/>
    <w:rsid w:val="00302947"/>
    <w:rsid w:val="003C790A"/>
    <w:rsid w:val="003D2458"/>
    <w:rsid w:val="003E7DEE"/>
    <w:rsid w:val="0040606A"/>
    <w:rsid w:val="00481C84"/>
    <w:rsid w:val="0050248E"/>
    <w:rsid w:val="005263E4"/>
    <w:rsid w:val="0053570D"/>
    <w:rsid w:val="00567D54"/>
    <w:rsid w:val="005B4C10"/>
    <w:rsid w:val="005F0C68"/>
    <w:rsid w:val="00630692"/>
    <w:rsid w:val="006428CB"/>
    <w:rsid w:val="00660A9A"/>
    <w:rsid w:val="006E579A"/>
    <w:rsid w:val="006E7BD5"/>
    <w:rsid w:val="00726E1E"/>
    <w:rsid w:val="0074340E"/>
    <w:rsid w:val="00745C9C"/>
    <w:rsid w:val="007C3223"/>
    <w:rsid w:val="007C72EB"/>
    <w:rsid w:val="008872C2"/>
    <w:rsid w:val="008A426D"/>
    <w:rsid w:val="00965F0F"/>
    <w:rsid w:val="009744D6"/>
    <w:rsid w:val="009856A5"/>
    <w:rsid w:val="009D307E"/>
    <w:rsid w:val="009E072E"/>
    <w:rsid w:val="00A52C13"/>
    <w:rsid w:val="00A7345E"/>
    <w:rsid w:val="00AA5456"/>
    <w:rsid w:val="00AA6766"/>
    <w:rsid w:val="00AB4ADE"/>
    <w:rsid w:val="00AD56FB"/>
    <w:rsid w:val="00B32C1F"/>
    <w:rsid w:val="00B43D55"/>
    <w:rsid w:val="00B57BC1"/>
    <w:rsid w:val="00BA6976"/>
    <w:rsid w:val="00BC4739"/>
    <w:rsid w:val="00C14EDA"/>
    <w:rsid w:val="00C206D3"/>
    <w:rsid w:val="00C3669F"/>
    <w:rsid w:val="00C95312"/>
    <w:rsid w:val="00CA3B04"/>
    <w:rsid w:val="00CF58DC"/>
    <w:rsid w:val="00D328AA"/>
    <w:rsid w:val="00DB211D"/>
    <w:rsid w:val="00DD3815"/>
    <w:rsid w:val="00DF14F4"/>
    <w:rsid w:val="00E142CF"/>
    <w:rsid w:val="00E5190E"/>
    <w:rsid w:val="00E52709"/>
    <w:rsid w:val="00E7777F"/>
    <w:rsid w:val="00EC5386"/>
    <w:rsid w:val="00EE15B0"/>
    <w:rsid w:val="00EE1D6C"/>
    <w:rsid w:val="00F07CAA"/>
    <w:rsid w:val="00F73E8C"/>
    <w:rsid w:val="00F92422"/>
    <w:rsid w:val="00FA46DC"/>
    <w:rsid w:val="00FB59C2"/>
    <w:rsid w:val="00FE22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13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42E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42E04"/>
    <w:rPr>
      <w:kern w:val="2"/>
      <w:sz w:val="18"/>
      <w:szCs w:val="18"/>
    </w:rPr>
  </w:style>
  <w:style w:type="paragraph" w:styleId="a4">
    <w:name w:val="footer"/>
    <w:basedOn w:val="a"/>
    <w:link w:val="Char0"/>
    <w:uiPriority w:val="99"/>
    <w:semiHidden/>
    <w:unhideWhenUsed/>
    <w:rsid w:val="00242E0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42E04"/>
    <w:rPr>
      <w:kern w:val="2"/>
      <w:sz w:val="18"/>
      <w:szCs w:val="18"/>
    </w:rPr>
  </w:style>
  <w:style w:type="paragraph" w:styleId="a5">
    <w:name w:val="Date"/>
    <w:basedOn w:val="a"/>
    <w:next w:val="a"/>
    <w:link w:val="Char1"/>
    <w:uiPriority w:val="99"/>
    <w:semiHidden/>
    <w:unhideWhenUsed/>
    <w:rsid w:val="006E579A"/>
    <w:pPr>
      <w:ind w:leftChars="2500" w:left="100"/>
    </w:pPr>
  </w:style>
  <w:style w:type="character" w:customStyle="1" w:styleId="Char1">
    <w:name w:val="日期 Char"/>
    <w:basedOn w:val="a0"/>
    <w:link w:val="a5"/>
    <w:uiPriority w:val="99"/>
    <w:semiHidden/>
    <w:rsid w:val="006E579A"/>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2</Pages>
  <Words>131</Words>
  <Characters>751</Characters>
  <Application>Microsoft Office Word</Application>
  <DocSecurity>0</DocSecurity>
  <Lines>6</Lines>
  <Paragraphs>1</Paragraphs>
  <ScaleCrop>false</ScaleCrop>
  <HeadingPairs>
    <vt:vector size="2" baseType="variant">
      <vt:variant>
        <vt:lpstr>题目</vt:lpstr>
      </vt:variant>
      <vt:variant>
        <vt:i4>1</vt:i4>
      </vt:variant>
    </vt:vector>
  </HeadingPairs>
  <TitlesOfParts>
    <vt:vector size="1" baseType="lpstr">
      <vt:lpstr>关于抽调教师担任2016年台山市校园足球比赛裁判员的通知</vt:lpstr>
    </vt:vector>
  </TitlesOfParts>
  <Company>jujumao</Company>
  <LinksUpToDate>false</LinksUpToDate>
  <CharactersWithSpaces>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关于抽调教师担任2016年台山市校园足球比赛裁判员的通知</dc:title>
  <dc:subject/>
  <dc:creator>user</dc:creator>
  <cp:keywords/>
  <dc:description/>
  <cp:lastModifiedBy>Administrator</cp:lastModifiedBy>
  <cp:revision>11</cp:revision>
  <cp:lastPrinted>2020-11-13T04:01:00Z</cp:lastPrinted>
  <dcterms:created xsi:type="dcterms:W3CDTF">2020-11-13T03:08:00Z</dcterms:created>
  <dcterms:modified xsi:type="dcterms:W3CDTF">2020-11-13T11:29:00Z</dcterms:modified>
</cp:coreProperties>
</file>